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6062"/>
      </w:tblGrid>
      <w:tr w:rsidR="00756AE3" w:rsidRPr="000232A3" w14:paraId="0C810A91" w14:textId="77777777">
        <w:trPr>
          <w:cantSplit/>
          <w:trHeight w:val="851"/>
        </w:trPr>
        <w:tc>
          <w:tcPr>
            <w:tcW w:w="6062" w:type="dxa"/>
          </w:tcPr>
          <w:p w14:paraId="6EF072C9" w14:textId="77777777" w:rsidR="001E5176" w:rsidRPr="001E5176" w:rsidRDefault="00B469CF">
            <w:pPr>
              <w:framePr w:hSpace="357" w:vSpace="357" w:wrap="auto" w:vAnchor="page" w:hAnchor="margin" w:x="568" w:y="6238"/>
              <w:spacing w:line="360" w:lineRule="atLeast"/>
              <w:jc w:val="left"/>
              <w:rPr>
                <w:rFonts w:ascii="Arial" w:hAnsi="Arial" w:cs="Arial"/>
                <w:b/>
                <w:sz w:val="24"/>
              </w:rPr>
            </w:pPr>
            <w:bookmarkStart w:id="0" w:name="_GoBack"/>
            <w:bookmarkEnd w:id="0"/>
            <w:r>
              <w:rPr>
                <w:rFonts w:ascii="Arial" w:hAnsi="Arial" w:cs="Arial"/>
                <w:b/>
                <w:sz w:val="24"/>
              </w:rPr>
              <w:t xml:space="preserve">IMPROVEMENT </w:t>
            </w:r>
            <w:r w:rsidR="001E5176" w:rsidRPr="001E5176">
              <w:rPr>
                <w:rFonts w:ascii="Arial" w:hAnsi="Arial" w:cs="Arial"/>
                <w:b/>
                <w:sz w:val="24"/>
              </w:rPr>
              <w:t xml:space="preserve">AND DEVELOPMENT AGENCY FOR LOCAL GOVERNMENT </w:t>
            </w:r>
          </w:p>
          <w:p w14:paraId="3EA30AF7" w14:textId="77777777" w:rsidR="00756AE3" w:rsidRDefault="00756AE3">
            <w:pPr>
              <w:framePr w:hSpace="357" w:vSpace="357" w:wrap="auto" w:vAnchor="page" w:hAnchor="margin" w:x="568" w:y="6238"/>
              <w:spacing w:line="360" w:lineRule="atLeast"/>
              <w:jc w:val="left"/>
              <w:rPr>
                <w:rFonts w:ascii="Arial" w:hAnsi="Arial" w:cs="Arial"/>
                <w:b/>
                <w:sz w:val="24"/>
              </w:rPr>
            </w:pPr>
            <w:r w:rsidRPr="000232A3">
              <w:rPr>
                <w:rFonts w:ascii="Arial" w:hAnsi="Arial" w:cs="Arial"/>
                <w:b/>
                <w:sz w:val="24"/>
              </w:rPr>
              <w:t xml:space="preserve">(a </w:t>
            </w:r>
            <w:r w:rsidR="007220B6">
              <w:rPr>
                <w:rFonts w:ascii="Arial" w:hAnsi="Arial" w:cs="Arial"/>
                <w:b/>
                <w:sz w:val="24"/>
              </w:rPr>
              <w:t xml:space="preserve">UK Registered </w:t>
            </w:r>
            <w:r w:rsidRPr="000232A3">
              <w:rPr>
                <w:rFonts w:ascii="Arial" w:hAnsi="Arial" w:cs="Arial"/>
                <w:b/>
                <w:sz w:val="24"/>
              </w:rPr>
              <w:t>company limited by guarantee)</w:t>
            </w:r>
          </w:p>
          <w:p w14:paraId="197083E8" w14:textId="6911150E" w:rsidR="007220B6" w:rsidRPr="000232A3" w:rsidRDefault="007220B6">
            <w:pPr>
              <w:framePr w:hSpace="357" w:vSpace="357" w:wrap="auto" w:vAnchor="page" w:hAnchor="margin" w:x="568" w:y="6238"/>
              <w:spacing w:line="360" w:lineRule="atLeast"/>
              <w:jc w:val="left"/>
              <w:rPr>
                <w:rFonts w:ascii="Arial" w:hAnsi="Arial" w:cs="Arial"/>
                <w:b/>
                <w:sz w:val="24"/>
              </w:rPr>
            </w:pPr>
            <w:r w:rsidRPr="007220B6">
              <w:rPr>
                <w:rFonts w:ascii="Arial" w:hAnsi="Arial" w:cs="Arial"/>
                <w:b/>
                <w:sz w:val="24"/>
              </w:rPr>
              <w:t>Company Registration No. 3675577</w:t>
            </w:r>
          </w:p>
        </w:tc>
      </w:tr>
    </w:tbl>
    <w:p w14:paraId="4D7F0164" w14:textId="77777777" w:rsidR="00756AE3" w:rsidRPr="000232A3" w:rsidRDefault="00756AE3">
      <w:pPr>
        <w:jc w:val="left"/>
        <w:rPr>
          <w:rFonts w:ascii="Arial" w:hAnsi="Arial" w:cs="Arial"/>
        </w:rPr>
      </w:pPr>
    </w:p>
    <w:p w14:paraId="1C653352" w14:textId="77777777" w:rsidR="00756AE3" w:rsidRPr="000232A3" w:rsidRDefault="00756AE3">
      <w:pPr>
        <w:jc w:val="left"/>
        <w:rPr>
          <w:rFonts w:ascii="Arial" w:hAnsi="Arial" w:cs="Arial"/>
        </w:rPr>
      </w:pPr>
    </w:p>
    <w:tbl>
      <w:tblPr>
        <w:tblW w:w="0" w:type="auto"/>
        <w:tblLayout w:type="fixed"/>
        <w:tblLook w:val="0000" w:firstRow="0" w:lastRow="0" w:firstColumn="0" w:lastColumn="0" w:noHBand="0" w:noVBand="0"/>
      </w:tblPr>
      <w:tblGrid>
        <w:gridCol w:w="5040"/>
      </w:tblGrid>
      <w:tr w:rsidR="00756AE3" w:rsidRPr="000232A3" w14:paraId="2B2A73EC" w14:textId="77777777">
        <w:trPr>
          <w:cantSplit/>
        </w:trPr>
        <w:tc>
          <w:tcPr>
            <w:tcW w:w="5040" w:type="dxa"/>
          </w:tcPr>
          <w:p w14:paraId="716E8A08" w14:textId="77777777" w:rsidR="00756AE3" w:rsidRPr="000232A3" w:rsidRDefault="00756AE3">
            <w:pPr>
              <w:framePr w:wrap="auto" w:vAnchor="page" w:hAnchor="page" w:x="1996" w:y="8209"/>
              <w:spacing w:line="480" w:lineRule="atLeast"/>
              <w:jc w:val="left"/>
              <w:rPr>
                <w:rFonts w:ascii="Arial" w:hAnsi="Arial" w:cs="Arial"/>
                <w:b/>
                <w:sz w:val="24"/>
              </w:rPr>
            </w:pPr>
            <w:bookmarkStart w:id="1" w:name="FirmNamePlace"/>
            <w:bookmarkStart w:id="2" w:name="Address1"/>
            <w:bookmarkEnd w:id="1"/>
            <w:bookmarkEnd w:id="2"/>
            <w:r w:rsidRPr="000232A3">
              <w:rPr>
                <w:rFonts w:ascii="Arial" w:hAnsi="Arial" w:cs="Arial"/>
                <w:b/>
                <w:sz w:val="24"/>
              </w:rPr>
              <w:t>Report and Financial Statements</w:t>
            </w:r>
          </w:p>
          <w:p w14:paraId="38B24C6B" w14:textId="77777777" w:rsidR="00756AE3" w:rsidRPr="000232A3" w:rsidRDefault="00756AE3" w:rsidP="0001400E">
            <w:pPr>
              <w:framePr w:hSpace="187" w:vSpace="187" w:wrap="auto" w:vAnchor="page" w:hAnchor="page" w:x="1996" w:y="8209"/>
              <w:spacing w:line="480" w:lineRule="atLeast"/>
              <w:jc w:val="left"/>
              <w:rPr>
                <w:rFonts w:ascii="Arial" w:hAnsi="Arial" w:cs="Arial"/>
                <w:b/>
              </w:rPr>
            </w:pPr>
            <w:r w:rsidRPr="000232A3">
              <w:rPr>
                <w:rFonts w:ascii="Arial" w:hAnsi="Arial" w:cs="Arial"/>
                <w:b/>
                <w:sz w:val="24"/>
              </w:rPr>
              <w:t xml:space="preserve">for the </w:t>
            </w:r>
            <w:r w:rsidR="00A91F31">
              <w:rPr>
                <w:rFonts w:ascii="Arial" w:hAnsi="Arial" w:cs="Arial"/>
                <w:b/>
                <w:sz w:val="24"/>
              </w:rPr>
              <w:t>Year ended 31 March 201</w:t>
            </w:r>
            <w:r w:rsidR="00CE50E2">
              <w:rPr>
                <w:rFonts w:ascii="Arial" w:hAnsi="Arial" w:cs="Arial"/>
                <w:b/>
                <w:sz w:val="24"/>
              </w:rPr>
              <w:t>6</w:t>
            </w:r>
          </w:p>
        </w:tc>
      </w:tr>
    </w:tbl>
    <w:p w14:paraId="16ADF06A" w14:textId="77777777" w:rsidR="00756AE3" w:rsidRDefault="00756AE3">
      <w:pPr>
        <w:rPr>
          <w:rFonts w:ascii="Arial" w:hAnsi="Arial" w:cs="Arial"/>
        </w:rPr>
      </w:pPr>
    </w:p>
    <w:p w14:paraId="29ECD785" w14:textId="77777777" w:rsidR="00952F0F" w:rsidRDefault="00952F0F">
      <w:pPr>
        <w:rPr>
          <w:rFonts w:ascii="Arial" w:hAnsi="Arial" w:cs="Arial"/>
        </w:rPr>
      </w:pPr>
    </w:p>
    <w:p w14:paraId="7E14C7F4" w14:textId="77777777" w:rsidR="00340456" w:rsidRDefault="00340456">
      <w:pPr>
        <w:rPr>
          <w:rFonts w:ascii="Arial" w:hAnsi="Arial" w:cs="Arial"/>
        </w:rPr>
      </w:pPr>
    </w:p>
    <w:p w14:paraId="7E47D625" w14:textId="77777777" w:rsidR="00340456" w:rsidRDefault="00340456">
      <w:pPr>
        <w:rPr>
          <w:rFonts w:ascii="Arial" w:hAnsi="Arial" w:cs="Arial"/>
        </w:rPr>
      </w:pPr>
    </w:p>
    <w:p w14:paraId="24EF490C" w14:textId="77777777" w:rsidR="00340456" w:rsidRDefault="00340456">
      <w:pPr>
        <w:rPr>
          <w:rFonts w:ascii="Arial" w:hAnsi="Arial" w:cs="Arial"/>
        </w:rPr>
      </w:pPr>
    </w:p>
    <w:p w14:paraId="0AD211BA" w14:textId="77777777" w:rsidR="00340456" w:rsidRDefault="00340456">
      <w:pPr>
        <w:rPr>
          <w:rFonts w:ascii="Arial" w:hAnsi="Arial" w:cs="Arial"/>
        </w:rPr>
      </w:pPr>
    </w:p>
    <w:p w14:paraId="37FEC12C" w14:textId="77777777" w:rsidR="00340456" w:rsidRDefault="00340456">
      <w:pPr>
        <w:rPr>
          <w:rFonts w:ascii="Arial" w:hAnsi="Arial" w:cs="Arial"/>
        </w:rPr>
      </w:pPr>
    </w:p>
    <w:p w14:paraId="43457C17" w14:textId="77777777" w:rsidR="00340456" w:rsidRDefault="00340456">
      <w:pPr>
        <w:rPr>
          <w:rFonts w:ascii="Arial" w:hAnsi="Arial" w:cs="Arial"/>
        </w:rPr>
      </w:pPr>
    </w:p>
    <w:p w14:paraId="5BB666A7" w14:textId="77777777" w:rsidR="00340456" w:rsidRDefault="00340456">
      <w:pPr>
        <w:rPr>
          <w:rFonts w:ascii="Arial" w:hAnsi="Arial" w:cs="Arial"/>
        </w:rPr>
      </w:pPr>
    </w:p>
    <w:p w14:paraId="7F8D0EDF" w14:textId="77777777" w:rsidR="00340456" w:rsidRDefault="00340456">
      <w:pPr>
        <w:rPr>
          <w:rFonts w:ascii="Arial" w:hAnsi="Arial" w:cs="Arial"/>
        </w:rPr>
      </w:pPr>
    </w:p>
    <w:p w14:paraId="61808B07" w14:textId="77777777" w:rsidR="00340456" w:rsidRDefault="00340456">
      <w:pPr>
        <w:rPr>
          <w:rFonts w:ascii="Arial" w:hAnsi="Arial" w:cs="Arial"/>
        </w:rPr>
      </w:pPr>
    </w:p>
    <w:p w14:paraId="1B627BDD" w14:textId="77777777" w:rsidR="00340456" w:rsidRDefault="00340456">
      <w:pPr>
        <w:rPr>
          <w:rFonts w:ascii="Arial" w:hAnsi="Arial" w:cs="Arial"/>
        </w:rPr>
      </w:pPr>
    </w:p>
    <w:p w14:paraId="2C368B7A" w14:textId="77777777" w:rsidR="00340456" w:rsidRDefault="00340456">
      <w:pPr>
        <w:rPr>
          <w:rFonts w:ascii="Arial" w:hAnsi="Arial" w:cs="Arial"/>
        </w:rPr>
      </w:pPr>
    </w:p>
    <w:p w14:paraId="43919805" w14:textId="77777777" w:rsidR="00340456" w:rsidRDefault="00340456">
      <w:pPr>
        <w:rPr>
          <w:rFonts w:ascii="Arial" w:hAnsi="Arial" w:cs="Arial"/>
        </w:rPr>
      </w:pPr>
    </w:p>
    <w:p w14:paraId="4381C358" w14:textId="77777777" w:rsidR="00340456" w:rsidRDefault="00340456">
      <w:pPr>
        <w:rPr>
          <w:rFonts w:ascii="Arial" w:hAnsi="Arial" w:cs="Arial"/>
        </w:rPr>
      </w:pPr>
    </w:p>
    <w:p w14:paraId="642FE467" w14:textId="77777777" w:rsidR="00340456" w:rsidRDefault="00340456">
      <w:pPr>
        <w:rPr>
          <w:rFonts w:ascii="Arial" w:hAnsi="Arial" w:cs="Arial"/>
        </w:rPr>
      </w:pPr>
    </w:p>
    <w:p w14:paraId="1C5A30AA" w14:textId="77777777" w:rsidR="00340456" w:rsidRDefault="00340456">
      <w:pPr>
        <w:rPr>
          <w:rFonts w:ascii="Arial" w:hAnsi="Arial" w:cs="Arial"/>
        </w:rPr>
      </w:pPr>
    </w:p>
    <w:p w14:paraId="4B09BD27" w14:textId="77777777" w:rsidR="00340456" w:rsidRDefault="00340456">
      <w:pPr>
        <w:rPr>
          <w:rFonts w:ascii="Arial" w:hAnsi="Arial" w:cs="Arial"/>
        </w:rPr>
      </w:pPr>
    </w:p>
    <w:p w14:paraId="4FAA6160" w14:textId="77777777" w:rsidR="00340456" w:rsidRDefault="00340456">
      <w:pPr>
        <w:rPr>
          <w:rFonts w:ascii="Arial" w:hAnsi="Arial" w:cs="Arial"/>
        </w:rPr>
      </w:pPr>
    </w:p>
    <w:p w14:paraId="56668268" w14:textId="77777777" w:rsidR="00340456" w:rsidRDefault="00340456">
      <w:pPr>
        <w:rPr>
          <w:rFonts w:ascii="Arial" w:hAnsi="Arial" w:cs="Arial"/>
        </w:rPr>
      </w:pPr>
    </w:p>
    <w:p w14:paraId="35A5A427" w14:textId="77777777" w:rsidR="00BA36B5" w:rsidRPr="000232A3" w:rsidRDefault="00BA36B5">
      <w:pPr>
        <w:rPr>
          <w:rFonts w:ascii="Arial" w:hAnsi="Arial" w:cs="Arial"/>
        </w:rPr>
        <w:sectPr w:rsidR="00BA36B5" w:rsidRPr="000232A3" w:rsidSect="00B976D4">
          <w:headerReference w:type="default" r:id="rId9"/>
          <w:footerReference w:type="default" r:id="rId10"/>
          <w:headerReference w:type="first" r:id="rId11"/>
          <w:footerReference w:type="first" r:id="rId12"/>
          <w:pgSz w:w="11907" w:h="16834" w:code="9"/>
          <w:pgMar w:top="1985" w:right="1077" w:bottom="1134" w:left="1474" w:header="567" w:footer="851" w:gutter="0"/>
          <w:paperSrc w:first="15" w:other="15"/>
          <w:cols w:space="720"/>
          <w:titlePg/>
        </w:sectPr>
      </w:pPr>
    </w:p>
    <w:p w14:paraId="2E9733E0" w14:textId="77777777" w:rsidR="00E06B74" w:rsidRPr="00F71B9C" w:rsidRDefault="00E06B74" w:rsidP="00E06B74">
      <w:pPr>
        <w:pStyle w:val="Header"/>
        <w:framePr w:hSpace="0" w:vSpace="0" w:wrap="auto" w:vAnchor="margin" w:hAnchor="text" w:xAlign="left" w:yAlign="inline"/>
        <w:tabs>
          <w:tab w:val="right" w:pos="9356"/>
        </w:tabs>
        <w:rPr>
          <w:rFonts w:ascii="Arial" w:hAnsi="Arial" w:cs="Arial"/>
          <w:b/>
        </w:rPr>
      </w:pPr>
      <w:bookmarkStart w:id="3" w:name="c"/>
      <w:bookmarkEnd w:id="3"/>
      <w:r w:rsidRPr="00F71B9C">
        <w:rPr>
          <w:rFonts w:ascii="Arial" w:hAnsi="Arial" w:cs="Arial"/>
          <w:b/>
        </w:rPr>
        <w:lastRenderedPageBreak/>
        <w:t>CONTENTS</w:t>
      </w:r>
      <w:r w:rsidRPr="00F71B9C">
        <w:rPr>
          <w:rFonts w:ascii="Arial" w:hAnsi="Arial" w:cs="Arial"/>
          <w:b/>
        </w:rPr>
        <w:tab/>
        <w:t>Page</w:t>
      </w:r>
    </w:p>
    <w:p w14:paraId="79ADEBB1" w14:textId="77777777" w:rsidR="006C734A" w:rsidRPr="00EA4FEA" w:rsidRDefault="006C734A" w:rsidP="00B513BF">
      <w:pPr>
        <w:rPr>
          <w:rFonts w:ascii="Arial" w:hAnsi="Arial" w:cs="Arial"/>
          <w:highlight w:val="yellow"/>
        </w:rPr>
      </w:pPr>
    </w:p>
    <w:p w14:paraId="2037E4E8" w14:textId="77777777" w:rsidR="00B513BF" w:rsidRPr="00EA4FEA" w:rsidRDefault="00B513BF" w:rsidP="00B513BF">
      <w:pPr>
        <w:rPr>
          <w:rFonts w:ascii="Arial Bold" w:hAnsi="Arial Bold" w:cs="Arial"/>
          <w:b/>
          <w:highlight w:val="yellow"/>
        </w:rPr>
      </w:pPr>
    </w:p>
    <w:p w14:paraId="3C451B5E" w14:textId="77777777" w:rsidR="00070FE4" w:rsidRDefault="00C1328B">
      <w:pPr>
        <w:pStyle w:val="TOC1"/>
        <w:rPr>
          <w:rFonts w:asciiTheme="minorHAnsi" w:eastAsiaTheme="minorEastAsia" w:hAnsiTheme="minorHAnsi" w:cstheme="minorBidi"/>
          <w:b w:val="0"/>
          <w:noProof/>
          <w:sz w:val="22"/>
          <w:szCs w:val="22"/>
          <w:lang w:eastAsia="en-GB"/>
        </w:rPr>
      </w:pPr>
      <w:r w:rsidRPr="00EA4FEA">
        <w:rPr>
          <w:rFonts w:ascii="Arial Bold" w:hAnsi="Arial Bold" w:cs="Arial"/>
          <w:highlight w:val="yellow"/>
        </w:rPr>
        <w:fldChar w:fldCharType="begin"/>
      </w:r>
      <w:r w:rsidRPr="00EA4FEA">
        <w:rPr>
          <w:rFonts w:ascii="Arial Bold" w:hAnsi="Arial Bold" w:cs="Arial"/>
          <w:highlight w:val="yellow"/>
        </w:rPr>
        <w:instrText xml:space="preserve"> TOC \h \z \t "Heading 1,1" </w:instrText>
      </w:r>
      <w:r w:rsidRPr="00EA4FEA">
        <w:rPr>
          <w:rFonts w:ascii="Arial Bold" w:hAnsi="Arial Bold" w:cs="Arial"/>
          <w:highlight w:val="yellow"/>
        </w:rPr>
        <w:fldChar w:fldCharType="separate"/>
      </w:r>
      <w:hyperlink w:anchor="_Toc452537196" w:history="1">
        <w:r w:rsidR="00070FE4" w:rsidRPr="00204837">
          <w:rPr>
            <w:rStyle w:val="Hyperlink"/>
            <w:noProof/>
          </w:rPr>
          <w:t>OFFICERS AND PROFESSIONAL ADVISORS</w:t>
        </w:r>
        <w:r w:rsidR="00070FE4">
          <w:rPr>
            <w:noProof/>
            <w:webHidden/>
          </w:rPr>
          <w:tab/>
        </w:r>
        <w:r w:rsidR="00070FE4">
          <w:rPr>
            <w:noProof/>
            <w:webHidden/>
          </w:rPr>
          <w:fldChar w:fldCharType="begin"/>
        </w:r>
        <w:r w:rsidR="00070FE4">
          <w:rPr>
            <w:noProof/>
            <w:webHidden/>
          </w:rPr>
          <w:instrText xml:space="preserve"> PAGEREF _Toc452537196 \h </w:instrText>
        </w:r>
        <w:r w:rsidR="00070FE4">
          <w:rPr>
            <w:noProof/>
            <w:webHidden/>
          </w:rPr>
        </w:r>
        <w:r w:rsidR="00070FE4">
          <w:rPr>
            <w:noProof/>
            <w:webHidden/>
          </w:rPr>
          <w:fldChar w:fldCharType="separate"/>
        </w:r>
        <w:r w:rsidR="00070FE4">
          <w:rPr>
            <w:noProof/>
            <w:webHidden/>
          </w:rPr>
          <w:t>1</w:t>
        </w:r>
        <w:r w:rsidR="00070FE4">
          <w:rPr>
            <w:noProof/>
            <w:webHidden/>
          </w:rPr>
          <w:fldChar w:fldCharType="end"/>
        </w:r>
      </w:hyperlink>
    </w:p>
    <w:p w14:paraId="4237CC1A" w14:textId="77777777" w:rsidR="00070FE4" w:rsidRDefault="005140DC">
      <w:pPr>
        <w:pStyle w:val="TOC1"/>
        <w:rPr>
          <w:rFonts w:asciiTheme="minorHAnsi" w:eastAsiaTheme="minorEastAsia" w:hAnsiTheme="minorHAnsi" w:cstheme="minorBidi"/>
          <w:b w:val="0"/>
          <w:noProof/>
          <w:sz w:val="22"/>
          <w:szCs w:val="22"/>
          <w:lang w:eastAsia="en-GB"/>
        </w:rPr>
      </w:pPr>
      <w:hyperlink w:anchor="_Toc452537197" w:history="1">
        <w:r w:rsidR="00070FE4" w:rsidRPr="00204837">
          <w:rPr>
            <w:rStyle w:val="Hyperlink"/>
            <w:noProof/>
          </w:rPr>
          <w:t>DIRECTORS’ REPORT</w:t>
        </w:r>
        <w:r w:rsidR="00070FE4">
          <w:rPr>
            <w:noProof/>
            <w:webHidden/>
          </w:rPr>
          <w:tab/>
        </w:r>
        <w:r w:rsidR="00070FE4">
          <w:rPr>
            <w:noProof/>
            <w:webHidden/>
          </w:rPr>
          <w:fldChar w:fldCharType="begin"/>
        </w:r>
        <w:r w:rsidR="00070FE4">
          <w:rPr>
            <w:noProof/>
            <w:webHidden/>
          </w:rPr>
          <w:instrText xml:space="preserve"> PAGEREF _Toc452537197 \h </w:instrText>
        </w:r>
        <w:r w:rsidR="00070FE4">
          <w:rPr>
            <w:noProof/>
            <w:webHidden/>
          </w:rPr>
        </w:r>
        <w:r w:rsidR="00070FE4">
          <w:rPr>
            <w:noProof/>
            <w:webHidden/>
          </w:rPr>
          <w:fldChar w:fldCharType="separate"/>
        </w:r>
        <w:r w:rsidR="00070FE4">
          <w:rPr>
            <w:noProof/>
            <w:webHidden/>
          </w:rPr>
          <w:t>2</w:t>
        </w:r>
        <w:r w:rsidR="00070FE4">
          <w:rPr>
            <w:noProof/>
            <w:webHidden/>
          </w:rPr>
          <w:fldChar w:fldCharType="end"/>
        </w:r>
      </w:hyperlink>
    </w:p>
    <w:p w14:paraId="719DCAF3" w14:textId="77777777" w:rsidR="00070FE4" w:rsidRDefault="005140DC">
      <w:pPr>
        <w:pStyle w:val="TOC1"/>
        <w:rPr>
          <w:rFonts w:asciiTheme="minorHAnsi" w:eastAsiaTheme="minorEastAsia" w:hAnsiTheme="minorHAnsi" w:cstheme="minorBidi"/>
          <w:b w:val="0"/>
          <w:noProof/>
          <w:sz w:val="22"/>
          <w:szCs w:val="22"/>
          <w:lang w:eastAsia="en-GB"/>
        </w:rPr>
      </w:pPr>
      <w:hyperlink w:anchor="_Toc452537198" w:history="1">
        <w:r w:rsidR="00070FE4" w:rsidRPr="00204837">
          <w:rPr>
            <w:rStyle w:val="Hyperlink"/>
            <w:noProof/>
          </w:rPr>
          <w:t>STRATEGIC REPORT</w:t>
        </w:r>
        <w:r w:rsidR="00070FE4">
          <w:rPr>
            <w:noProof/>
            <w:webHidden/>
          </w:rPr>
          <w:tab/>
        </w:r>
        <w:r w:rsidR="00070FE4">
          <w:rPr>
            <w:noProof/>
            <w:webHidden/>
          </w:rPr>
          <w:fldChar w:fldCharType="begin"/>
        </w:r>
        <w:r w:rsidR="00070FE4">
          <w:rPr>
            <w:noProof/>
            <w:webHidden/>
          </w:rPr>
          <w:instrText xml:space="preserve"> PAGEREF _Toc452537198 \h </w:instrText>
        </w:r>
        <w:r w:rsidR="00070FE4">
          <w:rPr>
            <w:noProof/>
            <w:webHidden/>
          </w:rPr>
        </w:r>
        <w:r w:rsidR="00070FE4">
          <w:rPr>
            <w:noProof/>
            <w:webHidden/>
          </w:rPr>
          <w:fldChar w:fldCharType="separate"/>
        </w:r>
        <w:r w:rsidR="00070FE4">
          <w:rPr>
            <w:noProof/>
            <w:webHidden/>
          </w:rPr>
          <w:t>4</w:t>
        </w:r>
        <w:r w:rsidR="00070FE4">
          <w:rPr>
            <w:noProof/>
            <w:webHidden/>
          </w:rPr>
          <w:fldChar w:fldCharType="end"/>
        </w:r>
      </w:hyperlink>
    </w:p>
    <w:p w14:paraId="4D7FAD62" w14:textId="77777777" w:rsidR="00070FE4" w:rsidRDefault="005140DC">
      <w:pPr>
        <w:pStyle w:val="TOC1"/>
        <w:rPr>
          <w:rFonts w:asciiTheme="minorHAnsi" w:eastAsiaTheme="minorEastAsia" w:hAnsiTheme="minorHAnsi" w:cstheme="minorBidi"/>
          <w:b w:val="0"/>
          <w:noProof/>
          <w:sz w:val="22"/>
          <w:szCs w:val="22"/>
          <w:lang w:eastAsia="en-GB"/>
        </w:rPr>
      </w:pPr>
      <w:hyperlink w:anchor="_Toc452537199" w:history="1">
        <w:r w:rsidR="00070FE4" w:rsidRPr="00204837">
          <w:rPr>
            <w:rStyle w:val="Hyperlink"/>
            <w:noProof/>
          </w:rPr>
          <w:t>STATEMENT OF DIRECTORS’ RESPONSIBILITIES</w:t>
        </w:r>
        <w:r w:rsidR="00070FE4">
          <w:rPr>
            <w:noProof/>
            <w:webHidden/>
          </w:rPr>
          <w:tab/>
        </w:r>
        <w:r w:rsidR="00070FE4">
          <w:rPr>
            <w:noProof/>
            <w:webHidden/>
          </w:rPr>
          <w:fldChar w:fldCharType="begin"/>
        </w:r>
        <w:r w:rsidR="00070FE4">
          <w:rPr>
            <w:noProof/>
            <w:webHidden/>
          </w:rPr>
          <w:instrText xml:space="preserve"> PAGEREF _Toc452537199 \h </w:instrText>
        </w:r>
        <w:r w:rsidR="00070FE4">
          <w:rPr>
            <w:noProof/>
            <w:webHidden/>
          </w:rPr>
        </w:r>
        <w:r w:rsidR="00070FE4">
          <w:rPr>
            <w:noProof/>
            <w:webHidden/>
          </w:rPr>
          <w:fldChar w:fldCharType="separate"/>
        </w:r>
        <w:r w:rsidR="00070FE4">
          <w:rPr>
            <w:noProof/>
            <w:webHidden/>
          </w:rPr>
          <w:t>8</w:t>
        </w:r>
        <w:r w:rsidR="00070FE4">
          <w:rPr>
            <w:noProof/>
            <w:webHidden/>
          </w:rPr>
          <w:fldChar w:fldCharType="end"/>
        </w:r>
      </w:hyperlink>
    </w:p>
    <w:p w14:paraId="362B7207" w14:textId="77777777" w:rsidR="00070FE4" w:rsidRDefault="005140DC">
      <w:pPr>
        <w:pStyle w:val="TOC1"/>
        <w:rPr>
          <w:rFonts w:asciiTheme="minorHAnsi" w:eastAsiaTheme="minorEastAsia" w:hAnsiTheme="minorHAnsi" w:cstheme="minorBidi"/>
          <w:b w:val="0"/>
          <w:noProof/>
          <w:sz w:val="22"/>
          <w:szCs w:val="22"/>
          <w:lang w:eastAsia="en-GB"/>
        </w:rPr>
      </w:pPr>
      <w:hyperlink w:anchor="_Toc452537200" w:history="1">
        <w:r w:rsidR="00070FE4" w:rsidRPr="00204837">
          <w:rPr>
            <w:rStyle w:val="Hyperlink"/>
            <w:noProof/>
          </w:rPr>
          <w:t>INDEPENDENT AUDITORS’ REPORT</w:t>
        </w:r>
        <w:r w:rsidR="00070FE4">
          <w:rPr>
            <w:noProof/>
            <w:webHidden/>
          </w:rPr>
          <w:tab/>
        </w:r>
        <w:r w:rsidR="00070FE4">
          <w:rPr>
            <w:noProof/>
            <w:webHidden/>
          </w:rPr>
          <w:fldChar w:fldCharType="begin"/>
        </w:r>
        <w:r w:rsidR="00070FE4">
          <w:rPr>
            <w:noProof/>
            <w:webHidden/>
          </w:rPr>
          <w:instrText xml:space="preserve"> PAGEREF _Toc452537200 \h </w:instrText>
        </w:r>
        <w:r w:rsidR="00070FE4">
          <w:rPr>
            <w:noProof/>
            <w:webHidden/>
          </w:rPr>
        </w:r>
        <w:r w:rsidR="00070FE4">
          <w:rPr>
            <w:noProof/>
            <w:webHidden/>
          </w:rPr>
          <w:fldChar w:fldCharType="separate"/>
        </w:r>
        <w:r w:rsidR="00070FE4">
          <w:rPr>
            <w:noProof/>
            <w:webHidden/>
          </w:rPr>
          <w:t>9</w:t>
        </w:r>
        <w:r w:rsidR="00070FE4">
          <w:rPr>
            <w:noProof/>
            <w:webHidden/>
          </w:rPr>
          <w:fldChar w:fldCharType="end"/>
        </w:r>
      </w:hyperlink>
    </w:p>
    <w:p w14:paraId="3BC23FD3" w14:textId="77777777" w:rsidR="00070FE4" w:rsidRDefault="005140DC">
      <w:pPr>
        <w:pStyle w:val="TOC1"/>
        <w:rPr>
          <w:rFonts w:asciiTheme="minorHAnsi" w:eastAsiaTheme="minorEastAsia" w:hAnsiTheme="minorHAnsi" w:cstheme="minorBidi"/>
          <w:b w:val="0"/>
          <w:noProof/>
          <w:sz w:val="22"/>
          <w:szCs w:val="22"/>
          <w:lang w:eastAsia="en-GB"/>
        </w:rPr>
      </w:pPr>
      <w:hyperlink w:anchor="_Toc452537201" w:history="1">
        <w:r w:rsidR="00070FE4" w:rsidRPr="00204837">
          <w:rPr>
            <w:rStyle w:val="Hyperlink"/>
            <w:rFonts w:cs="Arial"/>
            <w:noProof/>
            <w:snapToGrid w:val="0"/>
          </w:rPr>
          <w:t>STATEMENT OF COMPREHENSIVE INCOME</w:t>
        </w:r>
        <w:r w:rsidR="00070FE4">
          <w:rPr>
            <w:noProof/>
            <w:webHidden/>
          </w:rPr>
          <w:tab/>
        </w:r>
        <w:r w:rsidR="00070FE4">
          <w:rPr>
            <w:noProof/>
            <w:webHidden/>
          </w:rPr>
          <w:fldChar w:fldCharType="begin"/>
        </w:r>
        <w:r w:rsidR="00070FE4">
          <w:rPr>
            <w:noProof/>
            <w:webHidden/>
          </w:rPr>
          <w:instrText xml:space="preserve"> PAGEREF _Toc452537201 \h </w:instrText>
        </w:r>
        <w:r w:rsidR="00070FE4">
          <w:rPr>
            <w:noProof/>
            <w:webHidden/>
          </w:rPr>
        </w:r>
        <w:r w:rsidR="00070FE4">
          <w:rPr>
            <w:noProof/>
            <w:webHidden/>
          </w:rPr>
          <w:fldChar w:fldCharType="separate"/>
        </w:r>
        <w:r w:rsidR="00070FE4">
          <w:rPr>
            <w:noProof/>
            <w:webHidden/>
          </w:rPr>
          <w:t>11</w:t>
        </w:r>
        <w:r w:rsidR="00070FE4">
          <w:rPr>
            <w:noProof/>
            <w:webHidden/>
          </w:rPr>
          <w:fldChar w:fldCharType="end"/>
        </w:r>
      </w:hyperlink>
    </w:p>
    <w:p w14:paraId="26174DDB" w14:textId="77777777" w:rsidR="00070FE4" w:rsidRDefault="005140DC">
      <w:pPr>
        <w:pStyle w:val="TOC1"/>
        <w:rPr>
          <w:rFonts w:asciiTheme="minorHAnsi" w:eastAsiaTheme="minorEastAsia" w:hAnsiTheme="minorHAnsi" w:cstheme="minorBidi"/>
          <w:b w:val="0"/>
          <w:noProof/>
          <w:sz w:val="22"/>
          <w:szCs w:val="22"/>
          <w:lang w:eastAsia="en-GB"/>
        </w:rPr>
      </w:pPr>
      <w:hyperlink w:anchor="_Toc452537202" w:history="1">
        <w:r w:rsidR="00070FE4" w:rsidRPr="00204837">
          <w:rPr>
            <w:rStyle w:val="Hyperlink"/>
            <w:rFonts w:cs="Arial"/>
            <w:noProof/>
            <w:snapToGrid w:val="0"/>
          </w:rPr>
          <w:t>BALANCE SHEET</w:t>
        </w:r>
        <w:r w:rsidR="00070FE4">
          <w:rPr>
            <w:noProof/>
            <w:webHidden/>
          </w:rPr>
          <w:tab/>
        </w:r>
        <w:r w:rsidR="00070FE4">
          <w:rPr>
            <w:noProof/>
            <w:webHidden/>
          </w:rPr>
          <w:fldChar w:fldCharType="begin"/>
        </w:r>
        <w:r w:rsidR="00070FE4">
          <w:rPr>
            <w:noProof/>
            <w:webHidden/>
          </w:rPr>
          <w:instrText xml:space="preserve"> PAGEREF _Toc452537202 \h </w:instrText>
        </w:r>
        <w:r w:rsidR="00070FE4">
          <w:rPr>
            <w:noProof/>
            <w:webHidden/>
          </w:rPr>
        </w:r>
        <w:r w:rsidR="00070FE4">
          <w:rPr>
            <w:noProof/>
            <w:webHidden/>
          </w:rPr>
          <w:fldChar w:fldCharType="separate"/>
        </w:r>
        <w:r w:rsidR="00070FE4">
          <w:rPr>
            <w:noProof/>
            <w:webHidden/>
          </w:rPr>
          <w:t>12</w:t>
        </w:r>
        <w:r w:rsidR="00070FE4">
          <w:rPr>
            <w:noProof/>
            <w:webHidden/>
          </w:rPr>
          <w:fldChar w:fldCharType="end"/>
        </w:r>
      </w:hyperlink>
    </w:p>
    <w:p w14:paraId="671299FB" w14:textId="77777777" w:rsidR="00070FE4" w:rsidRDefault="005140DC">
      <w:pPr>
        <w:pStyle w:val="TOC1"/>
        <w:rPr>
          <w:rFonts w:asciiTheme="minorHAnsi" w:eastAsiaTheme="minorEastAsia" w:hAnsiTheme="minorHAnsi" w:cstheme="minorBidi"/>
          <w:b w:val="0"/>
          <w:noProof/>
          <w:sz w:val="22"/>
          <w:szCs w:val="22"/>
          <w:lang w:eastAsia="en-GB"/>
        </w:rPr>
      </w:pPr>
      <w:hyperlink w:anchor="_Toc452537203" w:history="1">
        <w:r w:rsidR="00070FE4" w:rsidRPr="00204837">
          <w:rPr>
            <w:rStyle w:val="Hyperlink"/>
            <w:noProof/>
          </w:rPr>
          <w:t>STATEMENT OF CHANGES IN EQUITY</w:t>
        </w:r>
        <w:r w:rsidR="00070FE4">
          <w:rPr>
            <w:noProof/>
            <w:webHidden/>
          </w:rPr>
          <w:tab/>
        </w:r>
        <w:r w:rsidR="00070FE4">
          <w:rPr>
            <w:noProof/>
            <w:webHidden/>
          </w:rPr>
          <w:fldChar w:fldCharType="begin"/>
        </w:r>
        <w:r w:rsidR="00070FE4">
          <w:rPr>
            <w:noProof/>
            <w:webHidden/>
          </w:rPr>
          <w:instrText xml:space="preserve"> PAGEREF _Toc452537203 \h </w:instrText>
        </w:r>
        <w:r w:rsidR="00070FE4">
          <w:rPr>
            <w:noProof/>
            <w:webHidden/>
          </w:rPr>
        </w:r>
        <w:r w:rsidR="00070FE4">
          <w:rPr>
            <w:noProof/>
            <w:webHidden/>
          </w:rPr>
          <w:fldChar w:fldCharType="separate"/>
        </w:r>
        <w:r w:rsidR="00070FE4">
          <w:rPr>
            <w:noProof/>
            <w:webHidden/>
          </w:rPr>
          <w:t>13</w:t>
        </w:r>
        <w:r w:rsidR="00070FE4">
          <w:rPr>
            <w:noProof/>
            <w:webHidden/>
          </w:rPr>
          <w:fldChar w:fldCharType="end"/>
        </w:r>
      </w:hyperlink>
    </w:p>
    <w:p w14:paraId="4FAA20B4" w14:textId="77777777" w:rsidR="00070FE4" w:rsidRDefault="005140DC">
      <w:pPr>
        <w:pStyle w:val="TOC1"/>
        <w:rPr>
          <w:rFonts w:asciiTheme="minorHAnsi" w:eastAsiaTheme="minorEastAsia" w:hAnsiTheme="minorHAnsi" w:cstheme="minorBidi"/>
          <w:b w:val="0"/>
          <w:noProof/>
          <w:sz w:val="22"/>
          <w:szCs w:val="22"/>
          <w:lang w:eastAsia="en-GB"/>
        </w:rPr>
      </w:pPr>
      <w:hyperlink w:anchor="_Toc452537204" w:history="1">
        <w:r w:rsidR="00070FE4" w:rsidRPr="00204837">
          <w:rPr>
            <w:rStyle w:val="Hyperlink"/>
            <w:rFonts w:cs="Arial"/>
            <w:noProof/>
          </w:rPr>
          <w:t>STATEMENT OF CASH FLOWS</w:t>
        </w:r>
        <w:r w:rsidR="00070FE4">
          <w:rPr>
            <w:noProof/>
            <w:webHidden/>
          </w:rPr>
          <w:tab/>
        </w:r>
        <w:r w:rsidR="00070FE4">
          <w:rPr>
            <w:noProof/>
            <w:webHidden/>
          </w:rPr>
          <w:fldChar w:fldCharType="begin"/>
        </w:r>
        <w:r w:rsidR="00070FE4">
          <w:rPr>
            <w:noProof/>
            <w:webHidden/>
          </w:rPr>
          <w:instrText xml:space="preserve"> PAGEREF _Toc452537204 \h </w:instrText>
        </w:r>
        <w:r w:rsidR="00070FE4">
          <w:rPr>
            <w:noProof/>
            <w:webHidden/>
          </w:rPr>
        </w:r>
        <w:r w:rsidR="00070FE4">
          <w:rPr>
            <w:noProof/>
            <w:webHidden/>
          </w:rPr>
          <w:fldChar w:fldCharType="separate"/>
        </w:r>
        <w:r w:rsidR="00070FE4">
          <w:rPr>
            <w:noProof/>
            <w:webHidden/>
          </w:rPr>
          <w:t>14</w:t>
        </w:r>
        <w:r w:rsidR="00070FE4">
          <w:rPr>
            <w:noProof/>
            <w:webHidden/>
          </w:rPr>
          <w:fldChar w:fldCharType="end"/>
        </w:r>
      </w:hyperlink>
    </w:p>
    <w:p w14:paraId="4CB57028" w14:textId="77777777" w:rsidR="00070FE4" w:rsidRDefault="005140DC">
      <w:pPr>
        <w:pStyle w:val="TOC1"/>
        <w:rPr>
          <w:rFonts w:asciiTheme="minorHAnsi" w:eastAsiaTheme="minorEastAsia" w:hAnsiTheme="minorHAnsi" w:cstheme="minorBidi"/>
          <w:b w:val="0"/>
          <w:noProof/>
          <w:sz w:val="22"/>
          <w:szCs w:val="22"/>
          <w:lang w:eastAsia="en-GB"/>
        </w:rPr>
      </w:pPr>
      <w:hyperlink w:anchor="_Toc452537205" w:history="1">
        <w:r w:rsidR="00070FE4" w:rsidRPr="00204837">
          <w:rPr>
            <w:rStyle w:val="Hyperlink"/>
            <w:rFonts w:cs="Arial"/>
            <w:noProof/>
          </w:rPr>
          <w:t>NOTES TO THE ACCOUNTS</w:t>
        </w:r>
        <w:r w:rsidR="00070FE4">
          <w:rPr>
            <w:noProof/>
            <w:webHidden/>
          </w:rPr>
          <w:tab/>
        </w:r>
        <w:r w:rsidR="00070FE4">
          <w:rPr>
            <w:noProof/>
            <w:webHidden/>
          </w:rPr>
          <w:fldChar w:fldCharType="begin"/>
        </w:r>
        <w:r w:rsidR="00070FE4">
          <w:rPr>
            <w:noProof/>
            <w:webHidden/>
          </w:rPr>
          <w:instrText xml:space="preserve"> PAGEREF _Toc452537205 \h </w:instrText>
        </w:r>
        <w:r w:rsidR="00070FE4">
          <w:rPr>
            <w:noProof/>
            <w:webHidden/>
          </w:rPr>
        </w:r>
        <w:r w:rsidR="00070FE4">
          <w:rPr>
            <w:noProof/>
            <w:webHidden/>
          </w:rPr>
          <w:fldChar w:fldCharType="separate"/>
        </w:r>
        <w:r w:rsidR="00070FE4">
          <w:rPr>
            <w:noProof/>
            <w:webHidden/>
          </w:rPr>
          <w:t>15</w:t>
        </w:r>
        <w:r w:rsidR="00070FE4">
          <w:rPr>
            <w:noProof/>
            <w:webHidden/>
          </w:rPr>
          <w:fldChar w:fldCharType="end"/>
        </w:r>
      </w:hyperlink>
    </w:p>
    <w:p w14:paraId="0842E42D" w14:textId="77777777" w:rsidR="00BA4E7C" w:rsidRPr="00EA4FEA" w:rsidRDefault="00C1328B" w:rsidP="00B513BF">
      <w:pPr>
        <w:rPr>
          <w:rFonts w:ascii="Arial" w:hAnsi="Arial" w:cs="Arial"/>
          <w:highlight w:val="yellow"/>
        </w:rPr>
        <w:sectPr w:rsidR="00BA4E7C" w:rsidRPr="00EA4FEA" w:rsidSect="00AE531C">
          <w:headerReference w:type="default" r:id="rId13"/>
          <w:footerReference w:type="default" r:id="rId14"/>
          <w:pgSz w:w="11907" w:h="16834" w:code="9"/>
          <w:pgMar w:top="1985" w:right="1077" w:bottom="1134" w:left="1474" w:header="567" w:footer="851" w:gutter="0"/>
          <w:paperSrc w:first="15" w:other="15"/>
          <w:pgNumType w:start="0"/>
          <w:cols w:space="720"/>
        </w:sectPr>
      </w:pPr>
      <w:r w:rsidRPr="00EA4FEA">
        <w:rPr>
          <w:rFonts w:ascii="Arial Bold" w:hAnsi="Arial Bold" w:cs="Arial"/>
          <w:highlight w:val="yellow"/>
        </w:rPr>
        <w:fldChar w:fldCharType="end"/>
      </w:r>
    </w:p>
    <w:p w14:paraId="09385078" w14:textId="77777777" w:rsidR="00756AE3" w:rsidRPr="00E91E1C" w:rsidRDefault="00756AE3" w:rsidP="00BA4E7C">
      <w:pPr>
        <w:pStyle w:val="Heading1"/>
      </w:pPr>
      <w:bookmarkStart w:id="4" w:name="o"/>
      <w:bookmarkStart w:id="5" w:name="_Toc297128197"/>
      <w:bookmarkStart w:id="6" w:name="_Toc297131335"/>
      <w:bookmarkStart w:id="7" w:name="_Ref357754184"/>
      <w:bookmarkStart w:id="8" w:name="_Toc452537196"/>
      <w:bookmarkEnd w:id="4"/>
      <w:r w:rsidRPr="00E91E1C">
        <w:lastRenderedPageBreak/>
        <w:t>OFFICERS AND PROFESSIONAL ADVISORS</w:t>
      </w:r>
      <w:bookmarkEnd w:id="5"/>
      <w:bookmarkEnd w:id="6"/>
      <w:bookmarkEnd w:id="7"/>
      <w:bookmarkEnd w:id="8"/>
    </w:p>
    <w:p w14:paraId="5073AEF6" w14:textId="77777777" w:rsidR="00756AE3" w:rsidRPr="00E91E1C" w:rsidRDefault="00756AE3" w:rsidP="00D960E1">
      <w:pPr>
        <w:pStyle w:val="Advisers"/>
        <w:outlineLvl w:val="0"/>
        <w:rPr>
          <w:rFonts w:ascii="Arial" w:hAnsi="Arial"/>
        </w:rPr>
      </w:pPr>
      <w:r w:rsidRPr="00E91E1C">
        <w:rPr>
          <w:rFonts w:ascii="Arial" w:hAnsi="Arial"/>
        </w:rPr>
        <w:t>directors</w:t>
      </w:r>
    </w:p>
    <w:tbl>
      <w:tblPr>
        <w:tblW w:w="9244" w:type="dxa"/>
        <w:tblInd w:w="78" w:type="dxa"/>
        <w:tblLayout w:type="fixed"/>
        <w:tblLook w:val="0000" w:firstRow="0" w:lastRow="0" w:firstColumn="0" w:lastColumn="0" w:noHBand="0" w:noVBand="0"/>
      </w:tblPr>
      <w:tblGrid>
        <w:gridCol w:w="5417"/>
        <w:gridCol w:w="3827"/>
      </w:tblGrid>
      <w:tr w:rsidR="00E91E1C" w:rsidRPr="00E91E1C" w14:paraId="6474AB5B" w14:textId="77777777" w:rsidTr="00A018B2">
        <w:trPr>
          <w:trHeight w:val="290"/>
        </w:trPr>
        <w:tc>
          <w:tcPr>
            <w:tcW w:w="5417" w:type="dxa"/>
          </w:tcPr>
          <w:p w14:paraId="010BE305" w14:textId="77777777" w:rsidR="00E91E1C" w:rsidRPr="00E91E1C" w:rsidRDefault="00E91E1C" w:rsidP="00E91E1C">
            <w:pPr>
              <w:autoSpaceDE w:val="0"/>
              <w:autoSpaceDN w:val="0"/>
              <w:adjustRightInd w:val="0"/>
              <w:spacing w:after="0"/>
              <w:jc w:val="left"/>
              <w:rPr>
                <w:rFonts w:ascii="Arial" w:hAnsi="Arial"/>
                <w:color w:val="000000"/>
                <w:sz w:val="24"/>
              </w:rPr>
            </w:pPr>
            <w:r>
              <w:rPr>
                <w:rFonts w:ascii="Arial" w:hAnsi="Arial"/>
                <w:color w:val="000000"/>
                <w:sz w:val="24"/>
              </w:rPr>
              <w:t>Cllr David Simmonds (Chairman)</w:t>
            </w:r>
          </w:p>
        </w:tc>
        <w:tc>
          <w:tcPr>
            <w:tcW w:w="3827" w:type="dxa"/>
          </w:tcPr>
          <w:p w14:paraId="4010ED84" w14:textId="77777777" w:rsidR="00E91E1C" w:rsidRDefault="00E91E1C" w:rsidP="00A018B2">
            <w:pPr>
              <w:autoSpaceDE w:val="0"/>
              <w:autoSpaceDN w:val="0"/>
              <w:adjustRightInd w:val="0"/>
              <w:spacing w:after="0"/>
              <w:jc w:val="left"/>
              <w:rPr>
                <w:rFonts w:ascii="Arial" w:hAnsi="Arial"/>
                <w:color w:val="000000"/>
                <w:sz w:val="24"/>
              </w:rPr>
            </w:pPr>
            <w:r>
              <w:rPr>
                <w:rFonts w:ascii="Arial" w:hAnsi="Arial"/>
                <w:color w:val="000000"/>
                <w:sz w:val="24"/>
              </w:rPr>
              <w:t>(appointed 13 August 2015)</w:t>
            </w:r>
          </w:p>
        </w:tc>
      </w:tr>
      <w:tr w:rsidR="007F04AE" w:rsidRPr="00E91E1C" w14:paraId="38613911" w14:textId="77777777" w:rsidTr="00A018B2">
        <w:trPr>
          <w:trHeight w:val="290"/>
        </w:trPr>
        <w:tc>
          <w:tcPr>
            <w:tcW w:w="5417" w:type="dxa"/>
          </w:tcPr>
          <w:p w14:paraId="6ADEB585" w14:textId="77777777" w:rsidR="007F04AE" w:rsidRPr="00E91E1C" w:rsidRDefault="00923AFA" w:rsidP="00E91E1C">
            <w:pPr>
              <w:autoSpaceDE w:val="0"/>
              <w:autoSpaceDN w:val="0"/>
              <w:adjustRightInd w:val="0"/>
              <w:spacing w:after="0"/>
              <w:jc w:val="left"/>
              <w:rPr>
                <w:rFonts w:ascii="Arial" w:hAnsi="Arial"/>
                <w:color w:val="000000"/>
                <w:sz w:val="24"/>
              </w:rPr>
            </w:pPr>
            <w:r w:rsidRPr="00E91E1C">
              <w:rPr>
                <w:rFonts w:ascii="Arial" w:hAnsi="Arial"/>
                <w:color w:val="000000"/>
                <w:sz w:val="24"/>
              </w:rPr>
              <w:t xml:space="preserve">Cllr Peter Fleming </w:t>
            </w:r>
          </w:p>
        </w:tc>
        <w:tc>
          <w:tcPr>
            <w:tcW w:w="3827" w:type="dxa"/>
          </w:tcPr>
          <w:p w14:paraId="7CE6ABFE" w14:textId="77777777" w:rsidR="007F04AE" w:rsidRPr="00E91E1C" w:rsidRDefault="00E91E1C" w:rsidP="00A018B2">
            <w:pPr>
              <w:autoSpaceDE w:val="0"/>
              <w:autoSpaceDN w:val="0"/>
              <w:adjustRightInd w:val="0"/>
              <w:spacing w:after="0"/>
              <w:jc w:val="left"/>
              <w:rPr>
                <w:rFonts w:ascii="Arial" w:hAnsi="Arial"/>
                <w:color w:val="000000"/>
                <w:sz w:val="24"/>
              </w:rPr>
            </w:pPr>
            <w:r>
              <w:rPr>
                <w:rFonts w:ascii="Arial" w:hAnsi="Arial"/>
                <w:color w:val="000000"/>
                <w:sz w:val="24"/>
              </w:rPr>
              <w:t>(resigned 27 July 2015)</w:t>
            </w:r>
          </w:p>
        </w:tc>
      </w:tr>
      <w:tr w:rsidR="00BF6617" w:rsidRPr="00E91E1C" w14:paraId="4B26FCD4" w14:textId="77777777" w:rsidTr="00A018B2">
        <w:trPr>
          <w:trHeight w:val="290"/>
        </w:trPr>
        <w:tc>
          <w:tcPr>
            <w:tcW w:w="5417" w:type="dxa"/>
          </w:tcPr>
          <w:p w14:paraId="04D71C84" w14:textId="77777777" w:rsidR="00BF6617" w:rsidRPr="00E91E1C" w:rsidRDefault="00E91E1C" w:rsidP="007F04AE">
            <w:pPr>
              <w:autoSpaceDE w:val="0"/>
              <w:autoSpaceDN w:val="0"/>
              <w:adjustRightInd w:val="0"/>
              <w:spacing w:after="0"/>
              <w:jc w:val="left"/>
              <w:rPr>
                <w:rFonts w:ascii="Arial" w:hAnsi="Arial"/>
                <w:color w:val="000000"/>
                <w:sz w:val="24"/>
              </w:rPr>
            </w:pPr>
            <w:r>
              <w:rPr>
                <w:rFonts w:ascii="Arial" w:hAnsi="Arial"/>
                <w:color w:val="000000"/>
                <w:sz w:val="24"/>
              </w:rPr>
              <w:t>Sir Stephen Bullock</w:t>
            </w:r>
          </w:p>
        </w:tc>
        <w:tc>
          <w:tcPr>
            <w:tcW w:w="3827" w:type="dxa"/>
          </w:tcPr>
          <w:p w14:paraId="4B6DB78A" w14:textId="77777777" w:rsidR="00BF6617" w:rsidRPr="00E91E1C" w:rsidRDefault="00E91E1C" w:rsidP="00BF6617">
            <w:pPr>
              <w:autoSpaceDE w:val="0"/>
              <w:autoSpaceDN w:val="0"/>
              <w:adjustRightInd w:val="0"/>
              <w:spacing w:after="0"/>
              <w:jc w:val="left"/>
              <w:rPr>
                <w:rFonts w:ascii="Arial" w:hAnsi="Arial"/>
                <w:color w:val="000000"/>
                <w:sz w:val="24"/>
              </w:rPr>
            </w:pPr>
            <w:r>
              <w:rPr>
                <w:rFonts w:ascii="Arial" w:hAnsi="Arial"/>
                <w:color w:val="000000"/>
                <w:sz w:val="24"/>
              </w:rPr>
              <w:t>(appointed 4 January 2016)</w:t>
            </w:r>
          </w:p>
        </w:tc>
      </w:tr>
      <w:tr w:rsidR="001707DA" w:rsidRPr="00E91E1C" w14:paraId="590C21D6" w14:textId="77777777" w:rsidTr="00A018B2">
        <w:trPr>
          <w:trHeight w:val="290"/>
        </w:trPr>
        <w:tc>
          <w:tcPr>
            <w:tcW w:w="5417" w:type="dxa"/>
          </w:tcPr>
          <w:p w14:paraId="31BE26BC" w14:textId="77777777" w:rsidR="001707DA" w:rsidRPr="00E91E1C" w:rsidRDefault="001707DA" w:rsidP="007F04AE">
            <w:pPr>
              <w:autoSpaceDE w:val="0"/>
              <w:autoSpaceDN w:val="0"/>
              <w:adjustRightInd w:val="0"/>
              <w:spacing w:after="0"/>
              <w:jc w:val="left"/>
              <w:rPr>
                <w:rFonts w:ascii="Arial" w:hAnsi="Arial"/>
                <w:color w:val="000000"/>
                <w:sz w:val="24"/>
              </w:rPr>
            </w:pPr>
            <w:r w:rsidRPr="00E91E1C">
              <w:rPr>
                <w:rFonts w:ascii="Arial" w:hAnsi="Arial"/>
                <w:color w:val="000000"/>
                <w:sz w:val="24"/>
              </w:rPr>
              <w:t>Richard Priestman</w:t>
            </w:r>
          </w:p>
        </w:tc>
        <w:tc>
          <w:tcPr>
            <w:tcW w:w="3827" w:type="dxa"/>
          </w:tcPr>
          <w:p w14:paraId="66E0CC57" w14:textId="77777777" w:rsidR="001707DA" w:rsidRPr="00E91E1C" w:rsidRDefault="001707DA" w:rsidP="00FD3875">
            <w:pPr>
              <w:autoSpaceDE w:val="0"/>
              <w:autoSpaceDN w:val="0"/>
              <w:adjustRightInd w:val="0"/>
              <w:spacing w:after="0"/>
              <w:jc w:val="left"/>
              <w:rPr>
                <w:rFonts w:ascii="Arial" w:hAnsi="Arial"/>
                <w:color w:val="000000"/>
                <w:sz w:val="24"/>
              </w:rPr>
            </w:pPr>
          </w:p>
        </w:tc>
      </w:tr>
      <w:tr w:rsidR="001707DA" w:rsidRPr="00E91E1C" w14:paraId="3FC415E6" w14:textId="77777777" w:rsidTr="00A018B2">
        <w:trPr>
          <w:trHeight w:val="290"/>
        </w:trPr>
        <w:tc>
          <w:tcPr>
            <w:tcW w:w="5417" w:type="dxa"/>
          </w:tcPr>
          <w:p w14:paraId="417AEEBA" w14:textId="77777777" w:rsidR="001707DA" w:rsidRPr="00E91E1C" w:rsidRDefault="001707DA" w:rsidP="007F04AE">
            <w:pPr>
              <w:autoSpaceDE w:val="0"/>
              <w:autoSpaceDN w:val="0"/>
              <w:adjustRightInd w:val="0"/>
              <w:spacing w:after="0"/>
              <w:jc w:val="left"/>
              <w:rPr>
                <w:rFonts w:ascii="Arial" w:hAnsi="Arial"/>
                <w:color w:val="000000"/>
                <w:sz w:val="24"/>
              </w:rPr>
            </w:pPr>
            <w:r w:rsidRPr="00E91E1C">
              <w:rPr>
                <w:rFonts w:ascii="Arial" w:hAnsi="Arial"/>
                <w:color w:val="000000"/>
                <w:sz w:val="24"/>
              </w:rPr>
              <w:t>Philip Sellwood</w:t>
            </w:r>
          </w:p>
        </w:tc>
        <w:tc>
          <w:tcPr>
            <w:tcW w:w="3827" w:type="dxa"/>
          </w:tcPr>
          <w:p w14:paraId="24252333" w14:textId="77777777" w:rsidR="001707DA" w:rsidRPr="00E91E1C" w:rsidRDefault="001707DA" w:rsidP="007F04AE">
            <w:pPr>
              <w:autoSpaceDE w:val="0"/>
              <w:autoSpaceDN w:val="0"/>
              <w:adjustRightInd w:val="0"/>
              <w:spacing w:after="0"/>
              <w:jc w:val="right"/>
              <w:rPr>
                <w:rFonts w:ascii="Arial" w:hAnsi="Arial"/>
                <w:color w:val="000000"/>
                <w:sz w:val="24"/>
              </w:rPr>
            </w:pPr>
          </w:p>
        </w:tc>
      </w:tr>
      <w:tr w:rsidR="001707DA" w:rsidRPr="00E91E1C" w14:paraId="59FA2146" w14:textId="77777777" w:rsidTr="001707DA">
        <w:trPr>
          <w:trHeight w:val="290"/>
        </w:trPr>
        <w:tc>
          <w:tcPr>
            <w:tcW w:w="5417" w:type="dxa"/>
            <w:vAlign w:val="center"/>
          </w:tcPr>
          <w:p w14:paraId="6088DF23" w14:textId="77777777" w:rsidR="001707DA" w:rsidRPr="00E91E1C" w:rsidDel="001707DA" w:rsidRDefault="001707DA" w:rsidP="007F04AE">
            <w:pPr>
              <w:autoSpaceDE w:val="0"/>
              <w:autoSpaceDN w:val="0"/>
              <w:adjustRightInd w:val="0"/>
              <w:spacing w:after="0"/>
              <w:jc w:val="left"/>
              <w:rPr>
                <w:rFonts w:ascii="Arial" w:hAnsi="Arial" w:cs="Arial"/>
                <w:color w:val="000000"/>
                <w:sz w:val="24"/>
                <w:szCs w:val="24"/>
                <w:lang w:eastAsia="en-GB"/>
              </w:rPr>
            </w:pPr>
            <w:r w:rsidRPr="00E91E1C">
              <w:rPr>
                <w:rFonts w:ascii="Arial" w:hAnsi="Arial" w:cs="Arial"/>
                <w:color w:val="000000"/>
                <w:sz w:val="24"/>
                <w:szCs w:val="24"/>
              </w:rPr>
              <w:t>Cllr Marianne Overton</w:t>
            </w:r>
          </w:p>
        </w:tc>
        <w:tc>
          <w:tcPr>
            <w:tcW w:w="3827" w:type="dxa"/>
          </w:tcPr>
          <w:p w14:paraId="7DE51F99" w14:textId="77777777" w:rsidR="001707DA" w:rsidRPr="00E91E1C" w:rsidRDefault="001707DA" w:rsidP="007F04AE">
            <w:pPr>
              <w:autoSpaceDE w:val="0"/>
              <w:autoSpaceDN w:val="0"/>
              <w:adjustRightInd w:val="0"/>
              <w:spacing w:after="0"/>
              <w:jc w:val="left"/>
              <w:rPr>
                <w:rFonts w:ascii="Arial" w:hAnsi="Arial" w:cs="Arial"/>
                <w:color w:val="000000"/>
                <w:sz w:val="24"/>
                <w:szCs w:val="24"/>
                <w:lang w:eastAsia="en-GB"/>
              </w:rPr>
            </w:pPr>
          </w:p>
        </w:tc>
      </w:tr>
      <w:tr w:rsidR="001707DA" w:rsidRPr="00E91E1C" w14:paraId="05235DB5" w14:textId="77777777" w:rsidTr="001707DA">
        <w:trPr>
          <w:trHeight w:val="290"/>
        </w:trPr>
        <w:tc>
          <w:tcPr>
            <w:tcW w:w="5417" w:type="dxa"/>
            <w:vAlign w:val="center"/>
          </w:tcPr>
          <w:p w14:paraId="6BDB5B76" w14:textId="77777777" w:rsidR="001707DA" w:rsidRPr="00E91E1C" w:rsidDel="001707DA" w:rsidRDefault="001707DA" w:rsidP="007F04AE">
            <w:pPr>
              <w:autoSpaceDE w:val="0"/>
              <w:autoSpaceDN w:val="0"/>
              <w:adjustRightInd w:val="0"/>
              <w:spacing w:after="0"/>
              <w:jc w:val="left"/>
              <w:rPr>
                <w:rFonts w:ascii="Arial" w:hAnsi="Arial" w:cs="Arial"/>
                <w:color w:val="000000"/>
                <w:sz w:val="24"/>
                <w:szCs w:val="24"/>
                <w:lang w:eastAsia="en-GB"/>
              </w:rPr>
            </w:pPr>
            <w:r w:rsidRPr="00E91E1C">
              <w:rPr>
                <w:rFonts w:ascii="Arial" w:hAnsi="Arial" w:cs="Arial"/>
                <w:color w:val="000000"/>
                <w:sz w:val="24"/>
                <w:szCs w:val="24"/>
              </w:rPr>
              <w:t>Cllr Gary Porter</w:t>
            </w:r>
          </w:p>
        </w:tc>
        <w:tc>
          <w:tcPr>
            <w:tcW w:w="3827" w:type="dxa"/>
          </w:tcPr>
          <w:p w14:paraId="5950A052" w14:textId="77777777" w:rsidR="001707DA" w:rsidRPr="00E91E1C" w:rsidRDefault="001707DA" w:rsidP="007F04AE">
            <w:pPr>
              <w:autoSpaceDE w:val="0"/>
              <w:autoSpaceDN w:val="0"/>
              <w:adjustRightInd w:val="0"/>
              <w:spacing w:after="0"/>
              <w:jc w:val="left"/>
              <w:rPr>
                <w:rFonts w:ascii="Arial" w:hAnsi="Arial" w:cs="Arial"/>
                <w:color w:val="000000"/>
                <w:sz w:val="24"/>
                <w:szCs w:val="24"/>
                <w:lang w:eastAsia="en-GB"/>
              </w:rPr>
            </w:pPr>
          </w:p>
        </w:tc>
      </w:tr>
      <w:tr w:rsidR="001707DA" w:rsidRPr="00E91E1C" w14:paraId="42235C4F" w14:textId="77777777" w:rsidTr="001707DA">
        <w:trPr>
          <w:trHeight w:val="290"/>
        </w:trPr>
        <w:tc>
          <w:tcPr>
            <w:tcW w:w="5417" w:type="dxa"/>
            <w:vAlign w:val="center"/>
          </w:tcPr>
          <w:p w14:paraId="38CE9C28" w14:textId="77777777" w:rsidR="001707DA" w:rsidRPr="00E91E1C" w:rsidDel="001707DA" w:rsidRDefault="001707DA" w:rsidP="007F04AE">
            <w:pPr>
              <w:autoSpaceDE w:val="0"/>
              <w:autoSpaceDN w:val="0"/>
              <w:adjustRightInd w:val="0"/>
              <w:spacing w:after="0"/>
              <w:jc w:val="left"/>
              <w:rPr>
                <w:rFonts w:ascii="Arial" w:hAnsi="Arial" w:cs="Arial"/>
                <w:color w:val="000000"/>
                <w:sz w:val="24"/>
                <w:szCs w:val="24"/>
                <w:lang w:eastAsia="en-GB"/>
              </w:rPr>
            </w:pPr>
            <w:r w:rsidRPr="00E91E1C">
              <w:rPr>
                <w:rFonts w:ascii="Arial" w:hAnsi="Arial" w:cs="Arial"/>
                <w:color w:val="000000"/>
                <w:sz w:val="24"/>
                <w:szCs w:val="24"/>
              </w:rPr>
              <w:t>Cllr David Sparks</w:t>
            </w:r>
          </w:p>
        </w:tc>
        <w:tc>
          <w:tcPr>
            <w:tcW w:w="3827" w:type="dxa"/>
          </w:tcPr>
          <w:p w14:paraId="6949753C" w14:textId="77777777" w:rsidR="001707DA" w:rsidRPr="00E91E1C" w:rsidRDefault="00E91E1C" w:rsidP="007F04AE">
            <w:pPr>
              <w:autoSpaceDE w:val="0"/>
              <w:autoSpaceDN w:val="0"/>
              <w:adjustRightInd w:val="0"/>
              <w:spacing w:after="0"/>
              <w:jc w:val="left"/>
              <w:rPr>
                <w:rFonts w:ascii="Arial" w:hAnsi="Arial" w:cs="Arial"/>
                <w:color w:val="000000"/>
                <w:sz w:val="24"/>
                <w:szCs w:val="24"/>
                <w:lang w:eastAsia="en-GB"/>
              </w:rPr>
            </w:pPr>
            <w:r>
              <w:rPr>
                <w:rFonts w:ascii="Arial" w:hAnsi="Arial" w:cs="Arial"/>
                <w:color w:val="000000"/>
                <w:sz w:val="24"/>
                <w:szCs w:val="24"/>
                <w:lang w:eastAsia="en-GB"/>
              </w:rPr>
              <w:t>(resigned 1 July 2015)</w:t>
            </w:r>
          </w:p>
        </w:tc>
      </w:tr>
      <w:tr w:rsidR="00E91E1C" w:rsidRPr="00E91E1C" w14:paraId="1211A8B9" w14:textId="77777777" w:rsidTr="001707DA">
        <w:trPr>
          <w:trHeight w:val="290"/>
        </w:trPr>
        <w:tc>
          <w:tcPr>
            <w:tcW w:w="5417" w:type="dxa"/>
            <w:vAlign w:val="center"/>
          </w:tcPr>
          <w:p w14:paraId="6199108C" w14:textId="77777777" w:rsidR="00E91E1C" w:rsidRPr="00E91E1C" w:rsidRDefault="00E91E1C" w:rsidP="007F04AE">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Cllr David Hodge</w:t>
            </w:r>
          </w:p>
        </w:tc>
        <w:tc>
          <w:tcPr>
            <w:tcW w:w="3827" w:type="dxa"/>
          </w:tcPr>
          <w:p w14:paraId="481CC07F" w14:textId="77777777" w:rsidR="00E91E1C" w:rsidRDefault="00E91E1C" w:rsidP="007F04AE">
            <w:pPr>
              <w:autoSpaceDE w:val="0"/>
              <w:autoSpaceDN w:val="0"/>
              <w:adjustRightInd w:val="0"/>
              <w:spacing w:after="0"/>
              <w:jc w:val="left"/>
              <w:rPr>
                <w:rFonts w:ascii="Arial" w:hAnsi="Arial" w:cs="Arial"/>
                <w:color w:val="000000"/>
                <w:sz w:val="24"/>
                <w:szCs w:val="24"/>
                <w:lang w:eastAsia="en-GB"/>
              </w:rPr>
            </w:pPr>
            <w:r>
              <w:rPr>
                <w:rFonts w:ascii="Arial" w:hAnsi="Arial" w:cs="Arial"/>
                <w:color w:val="000000"/>
                <w:sz w:val="24"/>
                <w:szCs w:val="24"/>
                <w:lang w:eastAsia="en-GB"/>
              </w:rPr>
              <w:t>(appointment 13 August 2015)</w:t>
            </w:r>
          </w:p>
        </w:tc>
      </w:tr>
      <w:tr w:rsidR="001707DA" w:rsidRPr="00E91E1C" w14:paraId="58F2E7BB" w14:textId="77777777" w:rsidTr="001707DA">
        <w:trPr>
          <w:trHeight w:val="290"/>
        </w:trPr>
        <w:tc>
          <w:tcPr>
            <w:tcW w:w="5417" w:type="dxa"/>
            <w:vAlign w:val="center"/>
          </w:tcPr>
          <w:p w14:paraId="4A8279DA" w14:textId="77777777" w:rsidR="001707DA" w:rsidRPr="00E91E1C" w:rsidDel="001707DA" w:rsidRDefault="001707DA" w:rsidP="007F04AE">
            <w:pPr>
              <w:autoSpaceDE w:val="0"/>
              <w:autoSpaceDN w:val="0"/>
              <w:adjustRightInd w:val="0"/>
              <w:spacing w:after="0"/>
              <w:jc w:val="left"/>
              <w:rPr>
                <w:rFonts w:ascii="Arial" w:hAnsi="Arial" w:cs="Arial"/>
                <w:color w:val="000000"/>
                <w:sz w:val="24"/>
                <w:szCs w:val="24"/>
                <w:lang w:eastAsia="en-GB"/>
              </w:rPr>
            </w:pPr>
            <w:r w:rsidRPr="00E91E1C">
              <w:rPr>
                <w:rFonts w:ascii="Arial" w:hAnsi="Arial" w:cs="Arial"/>
                <w:color w:val="000000"/>
                <w:sz w:val="24"/>
                <w:szCs w:val="24"/>
              </w:rPr>
              <w:t>Cllr Gerald Vernon Jackson</w:t>
            </w:r>
          </w:p>
        </w:tc>
        <w:tc>
          <w:tcPr>
            <w:tcW w:w="3827" w:type="dxa"/>
          </w:tcPr>
          <w:p w14:paraId="0A898653" w14:textId="77777777" w:rsidR="001707DA" w:rsidRPr="00E91E1C" w:rsidRDefault="001707DA" w:rsidP="007F04AE">
            <w:pPr>
              <w:autoSpaceDE w:val="0"/>
              <w:autoSpaceDN w:val="0"/>
              <w:adjustRightInd w:val="0"/>
              <w:spacing w:after="0"/>
              <w:jc w:val="left"/>
              <w:rPr>
                <w:rFonts w:ascii="Arial" w:hAnsi="Arial" w:cs="Arial"/>
                <w:color w:val="000000"/>
                <w:sz w:val="24"/>
                <w:szCs w:val="24"/>
                <w:lang w:eastAsia="en-GB"/>
              </w:rPr>
            </w:pPr>
          </w:p>
        </w:tc>
      </w:tr>
      <w:tr w:rsidR="00594511" w:rsidRPr="00EA4FEA" w14:paraId="6754878F" w14:textId="77777777" w:rsidTr="001707DA">
        <w:trPr>
          <w:trHeight w:val="290"/>
        </w:trPr>
        <w:tc>
          <w:tcPr>
            <w:tcW w:w="5417" w:type="dxa"/>
            <w:vAlign w:val="center"/>
          </w:tcPr>
          <w:p w14:paraId="79B0D901" w14:textId="77777777" w:rsidR="00594511" w:rsidRPr="00E91E1C" w:rsidRDefault="00594511" w:rsidP="007F04AE">
            <w:pPr>
              <w:autoSpaceDE w:val="0"/>
              <w:autoSpaceDN w:val="0"/>
              <w:adjustRightInd w:val="0"/>
              <w:spacing w:after="0"/>
              <w:jc w:val="left"/>
              <w:rPr>
                <w:rFonts w:ascii="Arial" w:hAnsi="Arial" w:cs="Arial"/>
                <w:color w:val="000000"/>
                <w:sz w:val="24"/>
                <w:szCs w:val="24"/>
              </w:rPr>
            </w:pPr>
            <w:r w:rsidRPr="00E91E1C">
              <w:rPr>
                <w:rFonts w:ascii="Arial" w:hAnsi="Arial" w:cs="Arial"/>
                <w:color w:val="000000"/>
                <w:sz w:val="24"/>
                <w:szCs w:val="24"/>
              </w:rPr>
              <w:t>Cllr James McMahon</w:t>
            </w:r>
          </w:p>
        </w:tc>
        <w:tc>
          <w:tcPr>
            <w:tcW w:w="3827" w:type="dxa"/>
          </w:tcPr>
          <w:p w14:paraId="10820708" w14:textId="77777777" w:rsidR="00594511" w:rsidRPr="00E91E1C" w:rsidRDefault="00BF6617" w:rsidP="00E91E1C">
            <w:pPr>
              <w:autoSpaceDE w:val="0"/>
              <w:autoSpaceDN w:val="0"/>
              <w:adjustRightInd w:val="0"/>
              <w:spacing w:after="0"/>
              <w:jc w:val="left"/>
              <w:rPr>
                <w:rFonts w:ascii="Arial" w:hAnsi="Arial" w:cs="Arial"/>
                <w:sz w:val="24"/>
                <w:szCs w:val="24"/>
              </w:rPr>
            </w:pPr>
            <w:r w:rsidRPr="00E91E1C">
              <w:rPr>
                <w:rFonts w:ascii="Arial" w:hAnsi="Arial" w:cs="Arial"/>
                <w:sz w:val="24"/>
                <w:szCs w:val="24"/>
              </w:rPr>
              <w:t>(</w:t>
            </w:r>
            <w:r w:rsidR="00E91E1C">
              <w:rPr>
                <w:rFonts w:ascii="Arial" w:hAnsi="Arial" w:cs="Arial"/>
                <w:color w:val="000000"/>
                <w:sz w:val="24"/>
                <w:szCs w:val="24"/>
                <w:lang w:eastAsia="en-GB"/>
              </w:rPr>
              <w:t xml:space="preserve">resigned </w:t>
            </w:r>
            <w:r w:rsidRPr="00E91E1C">
              <w:rPr>
                <w:rFonts w:ascii="Arial" w:hAnsi="Arial" w:cs="Arial"/>
                <w:sz w:val="24"/>
                <w:szCs w:val="24"/>
              </w:rPr>
              <w:t>1</w:t>
            </w:r>
            <w:r w:rsidR="00E91E1C">
              <w:rPr>
                <w:rFonts w:ascii="Arial" w:hAnsi="Arial" w:cs="Arial"/>
                <w:sz w:val="24"/>
                <w:szCs w:val="24"/>
              </w:rPr>
              <w:t>5 December 2015</w:t>
            </w:r>
            <w:r w:rsidRPr="00E91E1C">
              <w:rPr>
                <w:rFonts w:ascii="Arial" w:hAnsi="Arial" w:cs="Arial"/>
                <w:sz w:val="24"/>
                <w:szCs w:val="24"/>
              </w:rPr>
              <w:t>)</w:t>
            </w:r>
          </w:p>
        </w:tc>
      </w:tr>
    </w:tbl>
    <w:p w14:paraId="30E167FF" w14:textId="77777777" w:rsidR="00756AE3" w:rsidRPr="00EA4FEA" w:rsidRDefault="00756AE3">
      <w:pPr>
        <w:pStyle w:val="Advisers"/>
        <w:rPr>
          <w:rFonts w:ascii="Arial" w:hAnsi="Arial" w:cs="Arial"/>
          <w:szCs w:val="24"/>
          <w:highlight w:val="yellow"/>
        </w:rPr>
      </w:pPr>
    </w:p>
    <w:p w14:paraId="525F5C74" w14:textId="77777777" w:rsidR="00756AE3" w:rsidRPr="00AA259F" w:rsidRDefault="00756AE3" w:rsidP="003144BC">
      <w:pPr>
        <w:pStyle w:val="Advisers"/>
        <w:outlineLvl w:val="0"/>
        <w:rPr>
          <w:rFonts w:ascii="Arial" w:hAnsi="Arial" w:cs="Arial"/>
          <w:szCs w:val="24"/>
        </w:rPr>
      </w:pPr>
      <w:bookmarkStart w:id="9" w:name="_Toc297128198"/>
      <w:bookmarkStart w:id="10" w:name="_Toc297131336"/>
      <w:r w:rsidRPr="00AA259F">
        <w:rPr>
          <w:rFonts w:ascii="Arial" w:hAnsi="Arial" w:cs="Arial"/>
          <w:szCs w:val="24"/>
        </w:rPr>
        <w:t>secretary</w:t>
      </w:r>
      <w:bookmarkEnd w:id="9"/>
      <w:bookmarkEnd w:id="10"/>
    </w:p>
    <w:p w14:paraId="2F6ABE89" w14:textId="77777777" w:rsidR="00756AE3" w:rsidRPr="00AA259F" w:rsidRDefault="00AA259F">
      <w:pPr>
        <w:pStyle w:val="NoSpace"/>
        <w:tabs>
          <w:tab w:val="left" w:pos="3402"/>
        </w:tabs>
        <w:rPr>
          <w:rFonts w:ascii="Arial" w:hAnsi="Arial" w:cs="Arial"/>
          <w:sz w:val="24"/>
          <w:szCs w:val="24"/>
        </w:rPr>
      </w:pPr>
      <w:r w:rsidRPr="00AA259F">
        <w:rPr>
          <w:rFonts w:ascii="Arial" w:hAnsi="Arial" w:cs="Arial"/>
          <w:sz w:val="24"/>
          <w:szCs w:val="24"/>
        </w:rPr>
        <w:t>Dennis Skinner</w:t>
      </w:r>
      <w:r w:rsidR="00756AE3" w:rsidRPr="00AA259F">
        <w:rPr>
          <w:rFonts w:ascii="Arial" w:hAnsi="Arial" w:cs="Arial"/>
          <w:sz w:val="24"/>
          <w:szCs w:val="24"/>
        </w:rPr>
        <w:tab/>
      </w:r>
    </w:p>
    <w:p w14:paraId="2D1C52EE" w14:textId="77777777" w:rsidR="00756AE3" w:rsidRPr="00AA259F" w:rsidRDefault="00756AE3" w:rsidP="003144BC">
      <w:pPr>
        <w:pStyle w:val="Advisers"/>
        <w:outlineLvl w:val="0"/>
        <w:rPr>
          <w:rFonts w:ascii="Arial" w:hAnsi="Arial" w:cs="Arial"/>
          <w:szCs w:val="24"/>
        </w:rPr>
      </w:pPr>
      <w:bookmarkStart w:id="11" w:name="_Toc297128199"/>
      <w:bookmarkStart w:id="12" w:name="_Toc297131337"/>
      <w:r w:rsidRPr="00AA259F">
        <w:rPr>
          <w:rFonts w:ascii="Arial" w:hAnsi="Arial" w:cs="Arial"/>
          <w:szCs w:val="24"/>
        </w:rPr>
        <w:t>registered office</w:t>
      </w:r>
      <w:bookmarkEnd w:id="11"/>
      <w:bookmarkEnd w:id="12"/>
    </w:p>
    <w:p w14:paraId="32A6410A" w14:textId="77777777" w:rsidR="00756AE3" w:rsidRPr="00AA259F" w:rsidRDefault="00756AE3" w:rsidP="003144BC">
      <w:pPr>
        <w:pStyle w:val="NoSpace"/>
        <w:outlineLvl w:val="0"/>
        <w:rPr>
          <w:rFonts w:ascii="Arial" w:hAnsi="Arial" w:cs="Arial"/>
          <w:sz w:val="24"/>
          <w:szCs w:val="24"/>
        </w:rPr>
      </w:pPr>
      <w:bookmarkStart w:id="13" w:name="_Toc297128200"/>
      <w:bookmarkStart w:id="14" w:name="_Toc297131338"/>
      <w:r w:rsidRPr="00AA259F">
        <w:rPr>
          <w:rFonts w:ascii="Arial" w:hAnsi="Arial" w:cs="Arial"/>
          <w:sz w:val="24"/>
          <w:szCs w:val="24"/>
        </w:rPr>
        <w:t>Local Government House</w:t>
      </w:r>
      <w:bookmarkEnd w:id="13"/>
      <w:bookmarkEnd w:id="14"/>
    </w:p>
    <w:p w14:paraId="2F19E889" w14:textId="77777777" w:rsidR="00756AE3" w:rsidRPr="00AA259F" w:rsidRDefault="00756AE3">
      <w:pPr>
        <w:pStyle w:val="NoSpace"/>
        <w:rPr>
          <w:rFonts w:ascii="Arial" w:hAnsi="Arial" w:cs="Arial"/>
          <w:sz w:val="24"/>
          <w:szCs w:val="24"/>
        </w:rPr>
      </w:pPr>
      <w:smartTag w:uri="urn:schemas-microsoft-com:office:smarttags" w:element="Street">
        <w:smartTag w:uri="urn:schemas-microsoft-com:office:smarttags" w:element="address">
          <w:r w:rsidRPr="00AA259F">
            <w:rPr>
              <w:rFonts w:ascii="Arial" w:hAnsi="Arial" w:cs="Arial"/>
              <w:sz w:val="24"/>
              <w:szCs w:val="24"/>
            </w:rPr>
            <w:t>Smith Square</w:t>
          </w:r>
        </w:smartTag>
      </w:smartTag>
    </w:p>
    <w:p w14:paraId="0FFAA9B0" w14:textId="77777777" w:rsidR="00756AE3" w:rsidRPr="00AA259F" w:rsidRDefault="00756AE3">
      <w:pPr>
        <w:pStyle w:val="NoSpace"/>
        <w:rPr>
          <w:rFonts w:ascii="Arial" w:hAnsi="Arial" w:cs="Arial"/>
          <w:sz w:val="24"/>
          <w:szCs w:val="24"/>
        </w:rPr>
      </w:pPr>
      <w:smartTag w:uri="urn:schemas-microsoft-com:office:smarttags" w:element="place">
        <w:smartTag w:uri="urn:schemas-microsoft-com:office:smarttags" w:element="City">
          <w:r w:rsidRPr="00AA259F">
            <w:rPr>
              <w:rFonts w:ascii="Arial" w:hAnsi="Arial" w:cs="Arial"/>
              <w:sz w:val="24"/>
              <w:szCs w:val="24"/>
            </w:rPr>
            <w:t>London</w:t>
          </w:r>
        </w:smartTag>
      </w:smartTag>
    </w:p>
    <w:p w14:paraId="1E4C7737" w14:textId="77777777" w:rsidR="00756AE3" w:rsidRPr="00AA259F" w:rsidRDefault="00756AE3">
      <w:pPr>
        <w:pStyle w:val="NoSpace"/>
        <w:rPr>
          <w:rFonts w:ascii="Arial" w:hAnsi="Arial" w:cs="Arial"/>
          <w:sz w:val="24"/>
          <w:szCs w:val="24"/>
        </w:rPr>
      </w:pPr>
      <w:r w:rsidRPr="00AA259F">
        <w:rPr>
          <w:rFonts w:ascii="Arial" w:hAnsi="Arial" w:cs="Arial"/>
          <w:sz w:val="24"/>
          <w:szCs w:val="24"/>
        </w:rPr>
        <w:t>SW1P 3HZ</w:t>
      </w:r>
    </w:p>
    <w:p w14:paraId="76864E3F" w14:textId="77777777" w:rsidR="00756AE3" w:rsidRPr="00AA259F" w:rsidRDefault="00756AE3" w:rsidP="003144BC">
      <w:pPr>
        <w:pStyle w:val="Advisers"/>
        <w:outlineLvl w:val="0"/>
        <w:rPr>
          <w:rFonts w:ascii="Arial" w:hAnsi="Arial" w:cs="Arial"/>
          <w:szCs w:val="24"/>
        </w:rPr>
      </w:pPr>
      <w:bookmarkStart w:id="15" w:name="_Toc297128201"/>
      <w:bookmarkStart w:id="16" w:name="_Toc297131339"/>
      <w:r w:rsidRPr="00AA259F">
        <w:rPr>
          <w:rFonts w:ascii="Arial" w:hAnsi="Arial" w:cs="Arial"/>
          <w:szCs w:val="24"/>
        </w:rPr>
        <w:t>bankers</w:t>
      </w:r>
      <w:bookmarkEnd w:id="15"/>
      <w:bookmarkEnd w:id="16"/>
      <w:r w:rsidR="005B3A70" w:rsidRPr="00AA259F">
        <w:rPr>
          <w:rFonts w:ascii="Arial" w:hAnsi="Arial" w:cs="Arial"/>
          <w:szCs w:val="24"/>
        </w:rPr>
        <w:t xml:space="preserve"> </w:t>
      </w:r>
    </w:p>
    <w:p w14:paraId="1974BBDA" w14:textId="77777777" w:rsidR="00C0206A" w:rsidRPr="00AA259F" w:rsidRDefault="00594511">
      <w:pPr>
        <w:pStyle w:val="NoSpace"/>
        <w:rPr>
          <w:rFonts w:ascii="Arial" w:hAnsi="Arial" w:cs="Arial"/>
          <w:sz w:val="24"/>
          <w:szCs w:val="24"/>
        </w:rPr>
      </w:pPr>
      <w:r w:rsidRPr="00AA259F">
        <w:rPr>
          <w:rFonts w:ascii="Arial" w:hAnsi="Arial" w:cs="Arial"/>
          <w:sz w:val="24"/>
          <w:szCs w:val="24"/>
        </w:rPr>
        <w:t>Barclays</w:t>
      </w:r>
    </w:p>
    <w:p w14:paraId="2E576281" w14:textId="77777777" w:rsidR="00594511" w:rsidRPr="00AA259F" w:rsidRDefault="00594511">
      <w:pPr>
        <w:pStyle w:val="NoSpace"/>
        <w:rPr>
          <w:rFonts w:ascii="Arial" w:hAnsi="Arial" w:cs="Arial"/>
          <w:sz w:val="24"/>
          <w:szCs w:val="24"/>
        </w:rPr>
      </w:pPr>
      <w:r w:rsidRPr="00AA259F">
        <w:rPr>
          <w:rFonts w:ascii="Arial" w:hAnsi="Arial" w:cs="Arial"/>
          <w:sz w:val="24"/>
          <w:szCs w:val="24"/>
        </w:rPr>
        <w:t>UK Banking</w:t>
      </w:r>
    </w:p>
    <w:p w14:paraId="696AAD34" w14:textId="77777777" w:rsidR="00594511" w:rsidRPr="00AA259F" w:rsidRDefault="00594511">
      <w:pPr>
        <w:pStyle w:val="NoSpace"/>
        <w:rPr>
          <w:rFonts w:ascii="Arial" w:hAnsi="Arial" w:cs="Arial"/>
          <w:sz w:val="24"/>
          <w:szCs w:val="24"/>
        </w:rPr>
      </w:pPr>
      <w:r w:rsidRPr="00AA259F">
        <w:rPr>
          <w:rFonts w:ascii="Arial" w:hAnsi="Arial" w:cs="Arial"/>
          <w:sz w:val="24"/>
          <w:szCs w:val="24"/>
        </w:rPr>
        <w:t>1 Churchill Place</w:t>
      </w:r>
    </w:p>
    <w:p w14:paraId="3C838287" w14:textId="77777777" w:rsidR="00594511" w:rsidRPr="00AA259F" w:rsidRDefault="00594511">
      <w:pPr>
        <w:pStyle w:val="NoSpace"/>
        <w:rPr>
          <w:rFonts w:ascii="Arial" w:hAnsi="Arial" w:cs="Arial"/>
          <w:sz w:val="24"/>
          <w:szCs w:val="24"/>
        </w:rPr>
      </w:pPr>
      <w:r w:rsidRPr="00AA259F">
        <w:rPr>
          <w:rFonts w:ascii="Arial" w:hAnsi="Arial" w:cs="Arial"/>
          <w:sz w:val="24"/>
          <w:szCs w:val="24"/>
        </w:rPr>
        <w:t>London</w:t>
      </w:r>
    </w:p>
    <w:p w14:paraId="1C333855" w14:textId="77777777" w:rsidR="00594511" w:rsidRPr="00AA259F" w:rsidRDefault="00594511">
      <w:pPr>
        <w:pStyle w:val="NoSpace"/>
        <w:rPr>
          <w:rFonts w:ascii="Arial" w:hAnsi="Arial" w:cs="Arial"/>
          <w:sz w:val="24"/>
          <w:szCs w:val="24"/>
        </w:rPr>
      </w:pPr>
      <w:r w:rsidRPr="00AA259F">
        <w:rPr>
          <w:rFonts w:ascii="Arial" w:hAnsi="Arial" w:cs="Arial"/>
          <w:sz w:val="24"/>
          <w:szCs w:val="24"/>
        </w:rPr>
        <w:t>E14 5HP</w:t>
      </w:r>
    </w:p>
    <w:p w14:paraId="7404CCB3" w14:textId="77777777" w:rsidR="005B3A70" w:rsidRPr="00AA259F" w:rsidRDefault="005B3A70" w:rsidP="005B3A70">
      <w:pPr>
        <w:pStyle w:val="Advisers"/>
        <w:outlineLvl w:val="0"/>
        <w:rPr>
          <w:rFonts w:ascii="Arial" w:hAnsi="Arial" w:cs="Arial"/>
          <w:szCs w:val="24"/>
        </w:rPr>
      </w:pPr>
      <w:bookmarkStart w:id="17" w:name="_Toc297128203"/>
      <w:bookmarkStart w:id="18" w:name="_Toc297131341"/>
      <w:r w:rsidRPr="00AA259F">
        <w:rPr>
          <w:rFonts w:ascii="Arial" w:hAnsi="Arial" w:cs="Arial"/>
          <w:szCs w:val="24"/>
        </w:rPr>
        <w:t xml:space="preserve">statutory auditor </w:t>
      </w:r>
    </w:p>
    <w:tbl>
      <w:tblPr>
        <w:tblW w:w="0" w:type="auto"/>
        <w:tblLayout w:type="fixed"/>
        <w:tblLook w:val="0000" w:firstRow="0" w:lastRow="0" w:firstColumn="0" w:lastColumn="0" w:noHBand="0" w:noVBand="0"/>
      </w:tblPr>
      <w:tblGrid>
        <w:gridCol w:w="3402"/>
      </w:tblGrid>
      <w:tr w:rsidR="00C0206A" w:rsidRPr="00EA4FEA" w14:paraId="64612208" w14:textId="77777777" w:rsidTr="006B6A64">
        <w:trPr>
          <w:cantSplit/>
        </w:trPr>
        <w:tc>
          <w:tcPr>
            <w:tcW w:w="3402" w:type="dxa"/>
          </w:tcPr>
          <w:bookmarkEnd w:id="17"/>
          <w:bookmarkEnd w:id="18"/>
          <w:p w14:paraId="772DD53A" w14:textId="77777777" w:rsidR="003F6EEA" w:rsidRPr="00AA259F" w:rsidRDefault="00DB32D9" w:rsidP="003F6EEA">
            <w:pPr>
              <w:pStyle w:val="NoSpace"/>
              <w:jc w:val="left"/>
              <w:rPr>
                <w:rFonts w:ascii="Arial" w:hAnsi="Arial" w:cs="Arial"/>
                <w:sz w:val="24"/>
                <w:szCs w:val="24"/>
              </w:rPr>
            </w:pPr>
            <w:r w:rsidRPr="00AA259F">
              <w:rPr>
                <w:rFonts w:ascii="Arial" w:hAnsi="Arial" w:cs="Arial"/>
                <w:sz w:val="24"/>
                <w:szCs w:val="24"/>
              </w:rPr>
              <w:t xml:space="preserve">PKF </w:t>
            </w:r>
            <w:r w:rsidR="003F6EEA" w:rsidRPr="00AA259F">
              <w:rPr>
                <w:rFonts w:ascii="Arial" w:hAnsi="Arial" w:cs="Arial"/>
                <w:sz w:val="24"/>
                <w:szCs w:val="24"/>
              </w:rPr>
              <w:t>Littlejohn LLP</w:t>
            </w:r>
          </w:p>
          <w:p w14:paraId="345A08FC" w14:textId="77777777" w:rsidR="003F6EEA" w:rsidRPr="00AA259F" w:rsidRDefault="003F6EEA" w:rsidP="003F6EEA">
            <w:pPr>
              <w:pStyle w:val="NoSpace"/>
              <w:jc w:val="left"/>
              <w:rPr>
                <w:rFonts w:ascii="Arial" w:hAnsi="Arial" w:cs="Arial"/>
                <w:sz w:val="24"/>
                <w:szCs w:val="24"/>
              </w:rPr>
            </w:pPr>
            <w:r w:rsidRPr="00AA259F">
              <w:rPr>
                <w:rFonts w:ascii="Arial" w:hAnsi="Arial" w:cs="Arial"/>
                <w:sz w:val="24"/>
                <w:szCs w:val="24"/>
              </w:rPr>
              <w:t>1 Westferry Circus</w:t>
            </w:r>
          </w:p>
          <w:p w14:paraId="7D176936" w14:textId="77777777" w:rsidR="003F6EEA" w:rsidRPr="00AA259F" w:rsidRDefault="003F6EEA" w:rsidP="003F6EEA">
            <w:pPr>
              <w:pStyle w:val="NoSpace"/>
              <w:jc w:val="left"/>
              <w:rPr>
                <w:rFonts w:ascii="Arial" w:hAnsi="Arial" w:cs="Arial"/>
                <w:sz w:val="24"/>
                <w:szCs w:val="24"/>
              </w:rPr>
            </w:pPr>
            <w:smartTag w:uri="urn:schemas-microsoft-com:office:smarttags" w:element="place">
              <w:smartTag w:uri="urn:schemas-microsoft-com:office:smarttags" w:element="PlaceName">
                <w:r w:rsidRPr="00AA259F">
                  <w:rPr>
                    <w:rFonts w:ascii="Arial" w:hAnsi="Arial" w:cs="Arial"/>
                    <w:sz w:val="24"/>
                    <w:szCs w:val="24"/>
                  </w:rPr>
                  <w:t>Canary</w:t>
                </w:r>
              </w:smartTag>
              <w:r w:rsidRPr="00AA259F">
                <w:rPr>
                  <w:rFonts w:ascii="Arial" w:hAnsi="Arial" w:cs="Arial"/>
                  <w:sz w:val="24"/>
                  <w:szCs w:val="24"/>
                </w:rPr>
                <w:t xml:space="preserve"> </w:t>
              </w:r>
              <w:smartTag w:uri="urn:schemas-microsoft-com:office:smarttags" w:element="PlaceType">
                <w:r w:rsidRPr="00AA259F">
                  <w:rPr>
                    <w:rFonts w:ascii="Arial" w:hAnsi="Arial" w:cs="Arial"/>
                    <w:sz w:val="24"/>
                    <w:szCs w:val="24"/>
                  </w:rPr>
                  <w:t>Wharf</w:t>
                </w:r>
              </w:smartTag>
            </w:smartTag>
          </w:p>
          <w:p w14:paraId="062C2944" w14:textId="77777777" w:rsidR="003F6EEA" w:rsidRPr="00AA259F" w:rsidRDefault="003F6EEA" w:rsidP="003F6EEA">
            <w:pPr>
              <w:pStyle w:val="NoSpace"/>
              <w:jc w:val="left"/>
              <w:rPr>
                <w:rFonts w:ascii="Arial" w:hAnsi="Arial" w:cs="Arial"/>
                <w:sz w:val="24"/>
                <w:szCs w:val="24"/>
              </w:rPr>
            </w:pPr>
            <w:smartTag w:uri="urn:schemas-microsoft-com:office:smarttags" w:element="place">
              <w:smartTag w:uri="urn:schemas-microsoft-com:office:smarttags" w:element="City">
                <w:r w:rsidRPr="00AA259F">
                  <w:rPr>
                    <w:rFonts w:ascii="Arial" w:hAnsi="Arial" w:cs="Arial"/>
                    <w:sz w:val="24"/>
                    <w:szCs w:val="24"/>
                  </w:rPr>
                  <w:t>London</w:t>
                </w:r>
              </w:smartTag>
            </w:smartTag>
          </w:p>
          <w:p w14:paraId="6737D7DD" w14:textId="77777777" w:rsidR="00C0206A" w:rsidRPr="00AA259F" w:rsidRDefault="003F6EEA" w:rsidP="003F6EEA">
            <w:pPr>
              <w:pStyle w:val="NoSpace"/>
              <w:jc w:val="left"/>
              <w:rPr>
                <w:rFonts w:ascii="Arial" w:hAnsi="Arial" w:cs="Arial"/>
                <w:sz w:val="24"/>
                <w:szCs w:val="24"/>
              </w:rPr>
            </w:pPr>
            <w:r w:rsidRPr="00AA259F">
              <w:rPr>
                <w:rFonts w:ascii="Arial" w:hAnsi="Arial" w:cs="Arial"/>
                <w:sz w:val="24"/>
                <w:szCs w:val="24"/>
              </w:rPr>
              <w:t xml:space="preserve">E14 4HD </w:t>
            </w:r>
          </w:p>
        </w:tc>
      </w:tr>
    </w:tbl>
    <w:p w14:paraId="7D638A8F" w14:textId="77777777" w:rsidR="00C0206A" w:rsidRPr="00EA4FEA" w:rsidRDefault="00C0206A">
      <w:pPr>
        <w:pStyle w:val="NoSpace"/>
        <w:rPr>
          <w:rFonts w:ascii="Arial" w:hAnsi="Arial" w:cs="Arial"/>
          <w:sz w:val="24"/>
          <w:szCs w:val="24"/>
          <w:highlight w:val="yellow"/>
        </w:rPr>
      </w:pPr>
    </w:p>
    <w:p w14:paraId="6EC7813D" w14:textId="77777777" w:rsidR="009D1878" w:rsidRPr="00EA4FEA" w:rsidRDefault="009D1878" w:rsidP="009D1878">
      <w:pPr>
        <w:pStyle w:val="Heading1"/>
        <w:spacing w:before="100" w:beforeAutospacing="1"/>
        <w:ind w:left="0" w:firstLine="0"/>
        <w:rPr>
          <w:rFonts w:cs="Arial"/>
          <w:szCs w:val="24"/>
          <w:highlight w:val="yellow"/>
        </w:rPr>
        <w:sectPr w:rsidR="009D1878" w:rsidRPr="00EA4FEA" w:rsidSect="0099073B">
          <w:headerReference w:type="default" r:id="rId15"/>
          <w:footerReference w:type="default" r:id="rId16"/>
          <w:pgSz w:w="11907" w:h="16834" w:code="9"/>
          <w:pgMar w:top="369" w:right="1077" w:bottom="1134" w:left="1474" w:header="567" w:footer="851" w:gutter="0"/>
          <w:paperSrc w:first="15" w:other="15"/>
          <w:cols w:space="720"/>
          <w:docGrid w:linePitch="272"/>
        </w:sectPr>
      </w:pPr>
    </w:p>
    <w:p w14:paraId="76B5F393" w14:textId="56B31F55" w:rsidR="004279E6" w:rsidRPr="00F71B9C" w:rsidRDefault="004279E6" w:rsidP="004279E6">
      <w:pPr>
        <w:pStyle w:val="Heading1"/>
        <w:spacing w:before="100" w:beforeAutospacing="1"/>
        <w:ind w:left="0" w:firstLine="0"/>
      </w:pPr>
      <w:bookmarkStart w:id="19" w:name="_Toc452537197"/>
      <w:r w:rsidRPr="00F71B9C">
        <w:lastRenderedPageBreak/>
        <w:t>DIRECTORS’ REPORT</w:t>
      </w:r>
      <w:bookmarkEnd w:id="19"/>
    </w:p>
    <w:p w14:paraId="3D4E3654" w14:textId="3EF1A0D0" w:rsidR="004279E6" w:rsidRPr="00F71B9C" w:rsidRDefault="004279E6" w:rsidP="004279E6">
      <w:pPr>
        <w:spacing w:before="100" w:beforeAutospacing="1"/>
        <w:rPr>
          <w:rFonts w:ascii="Arial" w:hAnsi="Arial" w:cs="Arial"/>
          <w:sz w:val="22"/>
          <w:szCs w:val="22"/>
        </w:rPr>
      </w:pPr>
      <w:r w:rsidRPr="00F71B9C">
        <w:rPr>
          <w:rFonts w:ascii="Arial" w:hAnsi="Arial" w:cs="Arial"/>
          <w:sz w:val="22"/>
          <w:szCs w:val="22"/>
        </w:rPr>
        <w:t xml:space="preserve">The Directors present their report and audited financial statements </w:t>
      </w:r>
      <w:r w:rsidR="009B7D1B">
        <w:rPr>
          <w:rFonts w:ascii="Arial" w:hAnsi="Arial" w:cs="Arial"/>
          <w:sz w:val="22"/>
          <w:szCs w:val="22"/>
        </w:rPr>
        <w:t>for the Year ended 31 March 2016</w:t>
      </w:r>
      <w:r w:rsidRPr="00F71B9C">
        <w:rPr>
          <w:rFonts w:ascii="Arial" w:hAnsi="Arial" w:cs="Arial"/>
          <w:sz w:val="22"/>
          <w:szCs w:val="22"/>
        </w:rPr>
        <w:t>.</w:t>
      </w:r>
    </w:p>
    <w:p w14:paraId="7C870BF4" w14:textId="77777777" w:rsidR="004279E6" w:rsidRPr="00F71B9C" w:rsidRDefault="004279E6" w:rsidP="004279E6">
      <w:pPr>
        <w:spacing w:before="100" w:beforeAutospacing="1"/>
        <w:rPr>
          <w:rFonts w:ascii="Arial" w:hAnsi="Arial" w:cs="Arial"/>
          <w:b/>
          <w:sz w:val="22"/>
          <w:szCs w:val="22"/>
        </w:rPr>
      </w:pPr>
      <w:r w:rsidRPr="00F71B9C">
        <w:rPr>
          <w:rFonts w:ascii="Arial" w:hAnsi="Arial" w:cs="Arial"/>
          <w:b/>
          <w:sz w:val="22"/>
          <w:szCs w:val="22"/>
        </w:rPr>
        <w:t xml:space="preserve">Principal activities </w:t>
      </w:r>
    </w:p>
    <w:p w14:paraId="63E28EDE" w14:textId="77777777" w:rsidR="004279E6" w:rsidRPr="00F71B9C" w:rsidRDefault="004279E6" w:rsidP="004279E6">
      <w:pPr>
        <w:spacing w:before="100" w:beforeAutospacing="1"/>
        <w:rPr>
          <w:rFonts w:ascii="Arial" w:hAnsi="Arial" w:cs="Arial"/>
          <w:sz w:val="22"/>
          <w:szCs w:val="22"/>
        </w:rPr>
      </w:pPr>
      <w:r w:rsidRPr="00F71B9C">
        <w:rPr>
          <w:rFonts w:ascii="Arial" w:hAnsi="Arial" w:cs="Arial"/>
          <w:sz w:val="22"/>
          <w:szCs w:val="22"/>
        </w:rPr>
        <w:t>The Improvement and Development Agency for Local Government (IDeA) supports improvement and innovation in local government, helping councils take responsibility for their own performance and improvement.</w:t>
      </w:r>
    </w:p>
    <w:p w14:paraId="058FC4FA" w14:textId="77777777" w:rsidR="004279E6" w:rsidRPr="00F71B9C" w:rsidRDefault="004279E6" w:rsidP="004279E6">
      <w:pPr>
        <w:spacing w:before="100" w:beforeAutospacing="1"/>
        <w:rPr>
          <w:rFonts w:ascii="Arial" w:hAnsi="Arial" w:cs="Arial"/>
          <w:sz w:val="22"/>
          <w:szCs w:val="22"/>
        </w:rPr>
      </w:pPr>
      <w:r w:rsidRPr="00F71B9C">
        <w:rPr>
          <w:rFonts w:ascii="Arial" w:hAnsi="Arial" w:cs="Arial"/>
          <w:sz w:val="22"/>
          <w:szCs w:val="22"/>
        </w:rPr>
        <w:t>As local government’s improvement agency, IDeA provides core services which focus on helping councils work with and learn from each other. The main ways we provide improvement support are through:</w:t>
      </w:r>
    </w:p>
    <w:p w14:paraId="778454A1" w14:textId="77777777" w:rsidR="004279E6" w:rsidRPr="00F71B9C" w:rsidRDefault="004279E6" w:rsidP="004279E6">
      <w:pPr>
        <w:pStyle w:val="ListParagraph"/>
        <w:numPr>
          <w:ilvl w:val="0"/>
          <w:numId w:val="7"/>
        </w:numPr>
        <w:spacing w:before="100" w:beforeAutospacing="1"/>
        <w:rPr>
          <w:rFonts w:ascii="Arial" w:hAnsi="Arial" w:cs="Arial"/>
          <w:sz w:val="22"/>
          <w:szCs w:val="22"/>
        </w:rPr>
      </w:pPr>
      <w:r w:rsidRPr="00F71B9C">
        <w:rPr>
          <w:rFonts w:ascii="Arial" w:hAnsi="Arial" w:cs="Arial"/>
          <w:sz w:val="22"/>
          <w:szCs w:val="22"/>
        </w:rPr>
        <w:t>a programme of peer challenges, ensuring we have high quality peers on board, particularly leaders and chief executives</w:t>
      </w:r>
    </w:p>
    <w:p w14:paraId="2AAF8BF7" w14:textId="77777777" w:rsidR="004279E6" w:rsidRPr="00F71B9C" w:rsidRDefault="004279E6" w:rsidP="004279E6">
      <w:pPr>
        <w:pStyle w:val="ListParagraph"/>
        <w:numPr>
          <w:ilvl w:val="0"/>
          <w:numId w:val="7"/>
        </w:numPr>
        <w:spacing w:before="100" w:beforeAutospacing="1"/>
        <w:rPr>
          <w:rFonts w:ascii="Arial" w:hAnsi="Arial" w:cs="Arial"/>
          <w:sz w:val="22"/>
          <w:szCs w:val="22"/>
        </w:rPr>
      </w:pPr>
      <w:r w:rsidRPr="00F71B9C">
        <w:rPr>
          <w:rFonts w:ascii="Arial" w:hAnsi="Arial" w:cs="Arial"/>
          <w:sz w:val="22"/>
          <w:szCs w:val="22"/>
        </w:rPr>
        <w:t>support to individual councils and groups of councils, especially councils with the most severe performance challenges</w:t>
      </w:r>
    </w:p>
    <w:p w14:paraId="2B9956BA" w14:textId="77777777" w:rsidR="004279E6" w:rsidRPr="00F71B9C" w:rsidRDefault="004279E6" w:rsidP="004279E6">
      <w:pPr>
        <w:pStyle w:val="ListParagraph"/>
        <w:numPr>
          <w:ilvl w:val="0"/>
          <w:numId w:val="7"/>
        </w:numPr>
        <w:spacing w:before="100" w:beforeAutospacing="1"/>
        <w:rPr>
          <w:rFonts w:ascii="Arial" w:hAnsi="Arial" w:cs="Arial"/>
          <w:sz w:val="22"/>
          <w:szCs w:val="22"/>
        </w:rPr>
      </w:pPr>
      <w:r w:rsidRPr="00F71B9C">
        <w:rPr>
          <w:rFonts w:ascii="Arial" w:hAnsi="Arial" w:cs="Arial"/>
          <w:sz w:val="22"/>
          <w:szCs w:val="22"/>
        </w:rPr>
        <w:t>leadership development programmes to councillors and managers</w:t>
      </w:r>
    </w:p>
    <w:p w14:paraId="34A0E8CD" w14:textId="77777777" w:rsidR="004279E6" w:rsidRPr="00F71B9C" w:rsidRDefault="004279E6" w:rsidP="004279E6">
      <w:pPr>
        <w:pStyle w:val="ListParagraph"/>
        <w:numPr>
          <w:ilvl w:val="0"/>
          <w:numId w:val="7"/>
        </w:numPr>
        <w:spacing w:before="100" w:beforeAutospacing="1"/>
        <w:rPr>
          <w:rFonts w:ascii="Arial" w:hAnsi="Arial" w:cs="Arial"/>
          <w:sz w:val="22"/>
          <w:szCs w:val="22"/>
        </w:rPr>
      </w:pPr>
      <w:r w:rsidRPr="00F71B9C">
        <w:rPr>
          <w:rFonts w:ascii="Arial" w:hAnsi="Arial" w:cs="Arial"/>
          <w:sz w:val="22"/>
          <w:szCs w:val="22"/>
        </w:rPr>
        <w:t>programmes which support councils in improving their productivity and efficiency</w:t>
      </w:r>
    </w:p>
    <w:p w14:paraId="1C0FC20A" w14:textId="77777777" w:rsidR="004279E6" w:rsidRPr="00F71B9C" w:rsidRDefault="004279E6" w:rsidP="004279E6">
      <w:pPr>
        <w:pStyle w:val="ListParagraph"/>
        <w:numPr>
          <w:ilvl w:val="0"/>
          <w:numId w:val="7"/>
        </w:numPr>
        <w:spacing w:before="100" w:beforeAutospacing="1"/>
        <w:rPr>
          <w:rFonts w:ascii="Arial" w:hAnsi="Arial" w:cs="Arial"/>
          <w:sz w:val="22"/>
          <w:szCs w:val="22"/>
        </w:rPr>
      </w:pPr>
      <w:r w:rsidRPr="00F71B9C">
        <w:rPr>
          <w:rFonts w:ascii="Arial" w:hAnsi="Arial" w:cs="Arial"/>
          <w:sz w:val="22"/>
          <w:szCs w:val="22"/>
        </w:rPr>
        <w:t>web-based services so councils can learn from each other and share information on efficiency and innovation.</w:t>
      </w:r>
    </w:p>
    <w:p w14:paraId="2393AAA3" w14:textId="77777777" w:rsidR="004279E6" w:rsidRPr="00F71B9C" w:rsidRDefault="004279E6" w:rsidP="004279E6">
      <w:pPr>
        <w:spacing w:before="100" w:beforeAutospacing="1"/>
        <w:rPr>
          <w:rFonts w:ascii="Arial" w:hAnsi="Arial" w:cs="Arial"/>
          <w:b/>
          <w:sz w:val="22"/>
          <w:szCs w:val="22"/>
        </w:rPr>
      </w:pPr>
      <w:r w:rsidRPr="00F71B9C">
        <w:rPr>
          <w:rFonts w:ascii="Arial" w:hAnsi="Arial" w:cs="Arial"/>
          <w:b/>
          <w:sz w:val="22"/>
          <w:szCs w:val="22"/>
        </w:rPr>
        <w:t xml:space="preserve">A year in focus </w:t>
      </w:r>
    </w:p>
    <w:p w14:paraId="7306011C" w14:textId="77777777" w:rsidR="004279E6" w:rsidRPr="00F71B9C" w:rsidRDefault="004279E6" w:rsidP="004279E6">
      <w:pPr>
        <w:autoSpaceDE w:val="0"/>
        <w:autoSpaceDN w:val="0"/>
        <w:adjustRightInd w:val="0"/>
        <w:spacing w:after="0" w:line="276" w:lineRule="auto"/>
        <w:jc w:val="left"/>
        <w:rPr>
          <w:rFonts w:ascii="ArialMTStd-Light" w:eastAsiaTheme="minorHAnsi" w:hAnsi="ArialMTStd-Light" w:cs="ArialMTStd-Light"/>
          <w:color w:val="000000"/>
          <w:sz w:val="22"/>
          <w:szCs w:val="22"/>
        </w:rPr>
      </w:pPr>
      <w:r w:rsidRPr="00F71B9C">
        <w:rPr>
          <w:rFonts w:ascii="ArialMTStd-Light" w:eastAsiaTheme="minorHAnsi" w:hAnsi="ArialMTStd-Light" w:cs="ArialMTStd-Light"/>
          <w:color w:val="000000"/>
          <w:sz w:val="22"/>
          <w:szCs w:val="22"/>
        </w:rPr>
        <w:t xml:space="preserve">Over the last few years, local government has had to deal with a greater reduction in funding than any other part of the public sector. Councils have worked hard to shield residents from the impact of funding cuts but efficiencies cannot be re-made. </w:t>
      </w:r>
    </w:p>
    <w:p w14:paraId="48657D77" w14:textId="77777777" w:rsidR="004279E6" w:rsidRPr="00F71B9C" w:rsidRDefault="004279E6" w:rsidP="004279E6">
      <w:pPr>
        <w:spacing w:after="0" w:line="276" w:lineRule="auto"/>
        <w:jc w:val="left"/>
        <w:rPr>
          <w:rFonts w:ascii="Arial" w:eastAsiaTheme="minorHAnsi" w:hAnsi="Arial" w:cs="Arial"/>
          <w:b/>
          <w:sz w:val="22"/>
          <w:szCs w:val="22"/>
        </w:rPr>
      </w:pPr>
    </w:p>
    <w:p w14:paraId="788B2674" w14:textId="77777777" w:rsidR="004279E6" w:rsidRPr="00F71B9C" w:rsidRDefault="004279E6" w:rsidP="004279E6">
      <w:pPr>
        <w:autoSpaceDE w:val="0"/>
        <w:autoSpaceDN w:val="0"/>
        <w:adjustRightInd w:val="0"/>
        <w:spacing w:after="0" w:line="276" w:lineRule="auto"/>
        <w:jc w:val="left"/>
        <w:rPr>
          <w:rFonts w:ascii="ArialMTStd-Light" w:eastAsiaTheme="minorHAnsi" w:hAnsi="ArialMTStd-Light" w:cs="ArialMTStd-Light"/>
          <w:sz w:val="22"/>
          <w:szCs w:val="22"/>
        </w:rPr>
      </w:pPr>
      <w:r w:rsidRPr="00F71B9C">
        <w:rPr>
          <w:rFonts w:ascii="ArialMTStd-Light" w:eastAsiaTheme="minorHAnsi" w:hAnsi="ArialMTStd-Light" w:cs="ArialMTStd-Light"/>
          <w:sz w:val="22"/>
          <w:szCs w:val="22"/>
        </w:rPr>
        <w:t>Our improvement work has been widely used by councils, helping to share innovation and best practice across local government. The IDeA plays a critical role in ensuring the performance of councils, addressing those at risk of underperformance, driving improvement across the sector, supporting councils through significant changes, and supporting strong local leadership. This approach, helping to co-ordinate improvement work on behalf of councils, has enabled them to deliver millions of pounds of savings.</w:t>
      </w:r>
    </w:p>
    <w:p w14:paraId="0D4F2362" w14:textId="77777777" w:rsidR="004279E6" w:rsidRPr="00F71B9C" w:rsidRDefault="004279E6" w:rsidP="004279E6">
      <w:pPr>
        <w:autoSpaceDE w:val="0"/>
        <w:autoSpaceDN w:val="0"/>
        <w:adjustRightInd w:val="0"/>
        <w:spacing w:after="0" w:line="276" w:lineRule="auto"/>
        <w:jc w:val="left"/>
        <w:rPr>
          <w:rFonts w:ascii="ArialMTStd-Light" w:eastAsiaTheme="minorHAnsi" w:hAnsi="ArialMTStd-Light" w:cs="ArialMTStd-Light"/>
          <w:sz w:val="22"/>
          <w:szCs w:val="22"/>
        </w:rPr>
      </w:pPr>
    </w:p>
    <w:p w14:paraId="300D282A" w14:textId="77777777" w:rsidR="004279E6" w:rsidRPr="00F71B9C" w:rsidRDefault="004279E6" w:rsidP="004279E6">
      <w:pPr>
        <w:autoSpaceDE w:val="0"/>
        <w:autoSpaceDN w:val="0"/>
        <w:adjustRightInd w:val="0"/>
        <w:spacing w:after="0" w:line="276" w:lineRule="auto"/>
        <w:jc w:val="left"/>
        <w:rPr>
          <w:rFonts w:ascii="ArialMTStd-Light" w:eastAsiaTheme="minorHAnsi" w:hAnsi="ArialMTStd-Light" w:cs="ArialMTStd-Light"/>
          <w:sz w:val="22"/>
          <w:szCs w:val="22"/>
        </w:rPr>
      </w:pPr>
      <w:r w:rsidRPr="00F71B9C">
        <w:rPr>
          <w:rFonts w:ascii="ArialMTStd-Light" w:eastAsiaTheme="minorHAnsi" w:hAnsi="ArialMTStd-Light" w:cs="ArialMTStd-Light"/>
          <w:sz w:val="22"/>
          <w:szCs w:val="22"/>
        </w:rPr>
        <w:t>Our approach is based on four key principles:</w:t>
      </w:r>
    </w:p>
    <w:p w14:paraId="03CAAAA1" w14:textId="77777777" w:rsidR="004279E6" w:rsidRPr="00F71B9C" w:rsidRDefault="004279E6" w:rsidP="004279E6">
      <w:pPr>
        <w:autoSpaceDE w:val="0"/>
        <w:autoSpaceDN w:val="0"/>
        <w:adjustRightInd w:val="0"/>
        <w:spacing w:after="0" w:line="276" w:lineRule="auto"/>
        <w:jc w:val="left"/>
        <w:rPr>
          <w:rFonts w:ascii="ArialMTStd-Light" w:eastAsiaTheme="minorHAnsi" w:hAnsi="ArialMTStd-Light" w:cs="ArialMTStd-Light"/>
          <w:sz w:val="22"/>
          <w:szCs w:val="22"/>
        </w:rPr>
      </w:pPr>
    </w:p>
    <w:p w14:paraId="11008E06" w14:textId="77777777" w:rsidR="004279E6" w:rsidRPr="00F71B9C" w:rsidRDefault="004279E6" w:rsidP="004279E6">
      <w:pPr>
        <w:numPr>
          <w:ilvl w:val="0"/>
          <w:numId w:val="14"/>
        </w:numPr>
        <w:autoSpaceDE w:val="0"/>
        <w:autoSpaceDN w:val="0"/>
        <w:adjustRightInd w:val="0"/>
        <w:spacing w:after="0" w:line="276" w:lineRule="auto"/>
        <w:contextualSpacing/>
        <w:jc w:val="left"/>
        <w:rPr>
          <w:rFonts w:ascii="Arial" w:eastAsiaTheme="minorHAnsi" w:hAnsi="Arial" w:cs="Arial"/>
          <w:sz w:val="22"/>
          <w:szCs w:val="22"/>
        </w:rPr>
      </w:pPr>
      <w:r w:rsidRPr="00F71B9C">
        <w:rPr>
          <w:rFonts w:ascii="Arial" w:eastAsiaTheme="minorHAnsi" w:hAnsi="Arial" w:cs="Arial"/>
          <w:sz w:val="22"/>
          <w:szCs w:val="22"/>
        </w:rPr>
        <w:t>councils are responsible for their own performance</w:t>
      </w:r>
    </w:p>
    <w:p w14:paraId="5D55441C" w14:textId="77777777" w:rsidR="004279E6" w:rsidRPr="00F71B9C" w:rsidRDefault="004279E6" w:rsidP="004279E6">
      <w:pPr>
        <w:autoSpaceDE w:val="0"/>
        <w:autoSpaceDN w:val="0"/>
        <w:adjustRightInd w:val="0"/>
        <w:spacing w:after="0" w:line="276" w:lineRule="auto"/>
        <w:ind w:left="720"/>
        <w:contextualSpacing/>
        <w:jc w:val="left"/>
        <w:rPr>
          <w:rFonts w:ascii="Arial" w:eastAsiaTheme="minorHAnsi" w:hAnsi="Arial" w:cs="Arial"/>
          <w:sz w:val="22"/>
          <w:szCs w:val="22"/>
        </w:rPr>
      </w:pPr>
    </w:p>
    <w:p w14:paraId="2B22CE66" w14:textId="77777777" w:rsidR="004279E6" w:rsidRPr="00F71B9C" w:rsidRDefault="004279E6" w:rsidP="004279E6">
      <w:pPr>
        <w:numPr>
          <w:ilvl w:val="0"/>
          <w:numId w:val="14"/>
        </w:numPr>
        <w:autoSpaceDE w:val="0"/>
        <w:autoSpaceDN w:val="0"/>
        <w:adjustRightInd w:val="0"/>
        <w:spacing w:after="0" w:line="276" w:lineRule="auto"/>
        <w:contextualSpacing/>
        <w:jc w:val="left"/>
        <w:rPr>
          <w:rFonts w:ascii="Arial" w:eastAsiaTheme="minorHAnsi" w:hAnsi="Arial" w:cs="Arial"/>
          <w:sz w:val="22"/>
          <w:szCs w:val="22"/>
        </w:rPr>
      </w:pPr>
      <w:r w:rsidRPr="00F71B9C">
        <w:rPr>
          <w:rFonts w:ascii="Arial" w:eastAsiaTheme="minorHAnsi" w:hAnsi="Arial" w:cs="Arial"/>
          <w:sz w:val="22"/>
          <w:szCs w:val="22"/>
        </w:rPr>
        <w:t>councils are primarily accountable to their local communities</w:t>
      </w:r>
    </w:p>
    <w:p w14:paraId="7154EBEE" w14:textId="77777777" w:rsidR="004279E6" w:rsidRPr="00F71B9C" w:rsidRDefault="004279E6" w:rsidP="004279E6">
      <w:pPr>
        <w:autoSpaceDE w:val="0"/>
        <w:autoSpaceDN w:val="0"/>
        <w:adjustRightInd w:val="0"/>
        <w:spacing w:after="0" w:line="276" w:lineRule="auto"/>
        <w:jc w:val="left"/>
        <w:rPr>
          <w:rFonts w:ascii="Arial" w:eastAsiaTheme="minorHAnsi" w:hAnsi="Arial" w:cs="Arial"/>
          <w:sz w:val="22"/>
          <w:szCs w:val="22"/>
        </w:rPr>
      </w:pPr>
    </w:p>
    <w:p w14:paraId="61EBF13C" w14:textId="77777777" w:rsidR="004279E6" w:rsidRPr="00F71B9C" w:rsidRDefault="004279E6" w:rsidP="004279E6">
      <w:pPr>
        <w:numPr>
          <w:ilvl w:val="0"/>
          <w:numId w:val="14"/>
        </w:numPr>
        <w:autoSpaceDE w:val="0"/>
        <w:autoSpaceDN w:val="0"/>
        <w:adjustRightInd w:val="0"/>
        <w:spacing w:after="0" w:line="276" w:lineRule="auto"/>
        <w:contextualSpacing/>
        <w:jc w:val="left"/>
        <w:rPr>
          <w:rFonts w:ascii="Arial" w:eastAsiaTheme="minorHAnsi" w:hAnsi="Arial" w:cs="Arial"/>
          <w:sz w:val="22"/>
          <w:szCs w:val="22"/>
        </w:rPr>
      </w:pPr>
      <w:r w:rsidRPr="00F71B9C">
        <w:rPr>
          <w:rFonts w:ascii="Arial" w:eastAsiaTheme="minorHAnsi" w:hAnsi="Arial" w:cs="Arial"/>
          <w:sz w:val="22"/>
          <w:szCs w:val="22"/>
        </w:rPr>
        <w:t>stronger local accountability and increased transparency drive improvement</w:t>
      </w:r>
    </w:p>
    <w:p w14:paraId="33927AAA" w14:textId="77777777" w:rsidR="004279E6" w:rsidRPr="00F71B9C" w:rsidRDefault="004279E6" w:rsidP="004279E6">
      <w:pPr>
        <w:autoSpaceDE w:val="0"/>
        <w:autoSpaceDN w:val="0"/>
        <w:adjustRightInd w:val="0"/>
        <w:spacing w:after="0" w:line="276" w:lineRule="auto"/>
        <w:jc w:val="left"/>
        <w:rPr>
          <w:rFonts w:ascii="Arial" w:eastAsiaTheme="minorHAnsi" w:hAnsi="Arial" w:cs="Arial"/>
          <w:sz w:val="22"/>
          <w:szCs w:val="22"/>
        </w:rPr>
      </w:pPr>
    </w:p>
    <w:p w14:paraId="1578ACDE" w14:textId="77777777" w:rsidR="004279E6" w:rsidRPr="00F71B9C" w:rsidRDefault="004279E6" w:rsidP="004279E6">
      <w:pPr>
        <w:numPr>
          <w:ilvl w:val="0"/>
          <w:numId w:val="14"/>
        </w:numPr>
        <w:autoSpaceDE w:val="0"/>
        <w:autoSpaceDN w:val="0"/>
        <w:adjustRightInd w:val="0"/>
        <w:spacing w:after="0" w:line="276" w:lineRule="auto"/>
        <w:contextualSpacing/>
        <w:jc w:val="left"/>
        <w:rPr>
          <w:rFonts w:ascii="Arial" w:eastAsiaTheme="minorHAnsi" w:hAnsi="Arial" w:cs="Arial"/>
          <w:sz w:val="22"/>
          <w:szCs w:val="22"/>
        </w:rPr>
      </w:pPr>
      <w:r w:rsidRPr="00F71B9C">
        <w:rPr>
          <w:rFonts w:ascii="Arial" w:eastAsiaTheme="minorHAnsi" w:hAnsi="Arial" w:cs="Arial"/>
          <w:sz w:val="22"/>
          <w:szCs w:val="22"/>
        </w:rPr>
        <w:t>councils have collective responsibility for the performance of local government as a whole.</w:t>
      </w:r>
    </w:p>
    <w:p w14:paraId="518C83B5" w14:textId="77777777" w:rsidR="004279E6" w:rsidRPr="00F71B9C" w:rsidRDefault="004279E6" w:rsidP="004279E6">
      <w:pPr>
        <w:autoSpaceDE w:val="0"/>
        <w:autoSpaceDN w:val="0"/>
        <w:adjustRightInd w:val="0"/>
        <w:spacing w:after="0" w:line="276" w:lineRule="auto"/>
        <w:jc w:val="left"/>
        <w:rPr>
          <w:rFonts w:ascii="ArialMTStd-Light" w:eastAsiaTheme="minorHAnsi" w:hAnsi="ArialMTStd-Light" w:cs="ArialMTStd-Light"/>
          <w:sz w:val="22"/>
          <w:szCs w:val="22"/>
        </w:rPr>
      </w:pPr>
    </w:p>
    <w:p w14:paraId="16A5A666" w14:textId="77777777" w:rsidR="004279E6" w:rsidRPr="00F71B9C" w:rsidRDefault="004279E6">
      <w:pPr>
        <w:spacing w:after="0"/>
        <w:jc w:val="left"/>
        <w:rPr>
          <w:rFonts w:ascii="Arial" w:eastAsiaTheme="minorHAnsi" w:hAnsi="Arial" w:cs="Arial"/>
          <w:sz w:val="22"/>
          <w:szCs w:val="22"/>
        </w:rPr>
      </w:pPr>
      <w:r w:rsidRPr="00F71B9C">
        <w:rPr>
          <w:rFonts w:ascii="Arial" w:eastAsiaTheme="minorHAnsi" w:hAnsi="Arial" w:cs="Arial"/>
          <w:sz w:val="22"/>
          <w:szCs w:val="22"/>
        </w:rPr>
        <w:br w:type="page"/>
      </w:r>
    </w:p>
    <w:p w14:paraId="6BED6341" w14:textId="77777777" w:rsidR="004279E6" w:rsidRPr="00CB5357" w:rsidRDefault="004279E6" w:rsidP="00CB5357">
      <w:pPr>
        <w:autoSpaceDE w:val="0"/>
        <w:autoSpaceDN w:val="0"/>
        <w:adjustRightInd w:val="0"/>
        <w:spacing w:after="0" w:line="276" w:lineRule="auto"/>
        <w:jc w:val="left"/>
        <w:rPr>
          <w:rFonts w:ascii="Arial" w:eastAsiaTheme="minorHAnsi" w:hAnsi="Arial" w:cs="Arial"/>
          <w:sz w:val="22"/>
          <w:szCs w:val="22"/>
        </w:rPr>
      </w:pPr>
      <w:r w:rsidRPr="00CB5357">
        <w:rPr>
          <w:rFonts w:ascii="Arial" w:eastAsiaTheme="minorHAnsi" w:hAnsi="Arial" w:cs="Arial"/>
          <w:sz w:val="22"/>
          <w:szCs w:val="22"/>
        </w:rPr>
        <w:lastRenderedPageBreak/>
        <w:t>Over the last year, the IDeA has supported local authorities by:</w:t>
      </w:r>
    </w:p>
    <w:p w14:paraId="0D05AA67" w14:textId="77777777" w:rsidR="004279E6" w:rsidRPr="00CB5357" w:rsidRDefault="004279E6" w:rsidP="00CB5357">
      <w:pPr>
        <w:autoSpaceDE w:val="0"/>
        <w:autoSpaceDN w:val="0"/>
        <w:adjustRightInd w:val="0"/>
        <w:spacing w:after="0" w:line="276" w:lineRule="auto"/>
        <w:jc w:val="left"/>
        <w:rPr>
          <w:rFonts w:ascii="Arial" w:eastAsiaTheme="minorHAnsi" w:hAnsi="Arial" w:cs="Arial"/>
          <w:sz w:val="22"/>
          <w:szCs w:val="22"/>
        </w:rPr>
      </w:pPr>
    </w:p>
    <w:p w14:paraId="55C01F76" w14:textId="477444F3" w:rsidR="00CB5357" w:rsidRPr="00CB5357" w:rsidRDefault="00CB5357" w:rsidP="00CB5357">
      <w:pPr>
        <w:pStyle w:val="ListParagraph"/>
        <w:numPr>
          <w:ilvl w:val="0"/>
          <w:numId w:val="27"/>
        </w:numPr>
        <w:autoSpaceDE w:val="0"/>
        <w:autoSpaceDN w:val="0"/>
        <w:adjustRightInd w:val="0"/>
        <w:spacing w:after="0" w:line="276" w:lineRule="auto"/>
        <w:jc w:val="left"/>
        <w:rPr>
          <w:rFonts w:ascii="Arial" w:eastAsiaTheme="minorHAnsi" w:hAnsi="Arial" w:cs="Arial"/>
          <w:sz w:val="22"/>
          <w:szCs w:val="22"/>
        </w:rPr>
      </w:pPr>
      <w:r w:rsidRPr="00CB5357">
        <w:rPr>
          <w:rFonts w:ascii="Arial" w:eastAsiaTheme="minorHAnsi" w:hAnsi="Arial" w:cs="Arial"/>
          <w:sz w:val="22"/>
          <w:szCs w:val="22"/>
        </w:rPr>
        <w:t xml:space="preserve">delivering </w:t>
      </w:r>
      <w:r>
        <w:rPr>
          <w:rFonts w:ascii="Arial" w:eastAsiaTheme="minorHAnsi" w:hAnsi="Arial" w:cs="Arial"/>
          <w:sz w:val="22"/>
          <w:szCs w:val="22"/>
        </w:rPr>
        <w:t>102</w:t>
      </w:r>
      <w:r w:rsidRPr="00CB5357">
        <w:rPr>
          <w:rFonts w:ascii="Arial" w:eastAsiaTheme="minorHAnsi" w:hAnsi="Arial" w:cs="Arial"/>
          <w:sz w:val="22"/>
          <w:szCs w:val="22"/>
        </w:rPr>
        <w:t xml:space="preserve"> peer challenges </w:t>
      </w:r>
      <w:r>
        <w:rPr>
          <w:rFonts w:ascii="Arial" w:eastAsiaTheme="minorHAnsi" w:hAnsi="Arial" w:cs="Arial"/>
          <w:sz w:val="22"/>
          <w:szCs w:val="22"/>
        </w:rPr>
        <w:br/>
      </w:r>
    </w:p>
    <w:p w14:paraId="4683C869" w14:textId="5285F3B2" w:rsidR="00CB5357" w:rsidRPr="00CB5357" w:rsidRDefault="00CB5357" w:rsidP="00CB5357">
      <w:pPr>
        <w:pStyle w:val="ListParagraph"/>
        <w:numPr>
          <w:ilvl w:val="0"/>
          <w:numId w:val="27"/>
        </w:numPr>
        <w:autoSpaceDE w:val="0"/>
        <w:autoSpaceDN w:val="0"/>
        <w:adjustRightInd w:val="0"/>
        <w:spacing w:after="0" w:line="276" w:lineRule="auto"/>
        <w:jc w:val="left"/>
        <w:rPr>
          <w:rFonts w:ascii="Arial" w:eastAsiaTheme="minorHAnsi" w:hAnsi="Arial" w:cs="Arial"/>
          <w:sz w:val="22"/>
          <w:szCs w:val="22"/>
        </w:rPr>
      </w:pPr>
      <w:r>
        <w:rPr>
          <w:rFonts w:ascii="Arial" w:eastAsiaTheme="minorHAnsi" w:hAnsi="Arial" w:cs="Arial"/>
          <w:sz w:val="22"/>
          <w:szCs w:val="22"/>
        </w:rPr>
        <w:t>providing tailored support to 181</w:t>
      </w:r>
      <w:r w:rsidRPr="00CB5357">
        <w:rPr>
          <w:rFonts w:ascii="Arial" w:eastAsiaTheme="minorHAnsi" w:hAnsi="Arial" w:cs="Arial"/>
          <w:sz w:val="22"/>
          <w:szCs w:val="22"/>
        </w:rPr>
        <w:t xml:space="preserve"> different councils and two fire and rescue services </w:t>
      </w:r>
      <w:r>
        <w:rPr>
          <w:rFonts w:ascii="Arial" w:eastAsiaTheme="minorHAnsi" w:hAnsi="Arial" w:cs="Arial"/>
          <w:sz w:val="22"/>
          <w:szCs w:val="22"/>
        </w:rPr>
        <w:br/>
      </w:r>
    </w:p>
    <w:p w14:paraId="48AC361E" w14:textId="77E2D033" w:rsidR="00CB5357" w:rsidRPr="00CB5357" w:rsidRDefault="00CB5357" w:rsidP="00CB5357">
      <w:pPr>
        <w:pStyle w:val="ListParagraph"/>
        <w:numPr>
          <w:ilvl w:val="0"/>
          <w:numId w:val="27"/>
        </w:numPr>
        <w:autoSpaceDE w:val="0"/>
        <w:autoSpaceDN w:val="0"/>
        <w:adjustRightInd w:val="0"/>
        <w:spacing w:after="0" w:line="276" w:lineRule="auto"/>
        <w:jc w:val="left"/>
        <w:rPr>
          <w:rFonts w:ascii="Arial" w:eastAsiaTheme="minorHAnsi" w:hAnsi="Arial" w:cs="Arial"/>
          <w:sz w:val="22"/>
          <w:szCs w:val="22"/>
        </w:rPr>
      </w:pPr>
      <w:r w:rsidRPr="00CB5357">
        <w:rPr>
          <w:rFonts w:ascii="Arial" w:eastAsiaTheme="minorHAnsi" w:hAnsi="Arial" w:cs="Arial"/>
          <w:sz w:val="22"/>
          <w:szCs w:val="22"/>
        </w:rPr>
        <w:t>supporting 57 councils to help them improve their communications activity with residents</w:t>
      </w:r>
      <w:r>
        <w:rPr>
          <w:rFonts w:ascii="Arial" w:eastAsiaTheme="minorHAnsi" w:hAnsi="Arial" w:cs="Arial"/>
          <w:sz w:val="22"/>
          <w:szCs w:val="22"/>
        </w:rPr>
        <w:br/>
      </w:r>
    </w:p>
    <w:p w14:paraId="11A4EBCD" w14:textId="535A1AE1" w:rsidR="00CB5357" w:rsidRPr="00CB5357" w:rsidRDefault="00CB5357" w:rsidP="00CB5357">
      <w:pPr>
        <w:pStyle w:val="ListParagraph"/>
        <w:numPr>
          <w:ilvl w:val="0"/>
          <w:numId w:val="27"/>
        </w:numPr>
        <w:autoSpaceDE w:val="0"/>
        <w:autoSpaceDN w:val="0"/>
        <w:adjustRightInd w:val="0"/>
        <w:spacing w:after="0" w:line="276" w:lineRule="auto"/>
        <w:jc w:val="left"/>
        <w:rPr>
          <w:rFonts w:ascii="Arial" w:eastAsiaTheme="minorHAnsi" w:hAnsi="Arial" w:cs="Arial"/>
          <w:sz w:val="22"/>
          <w:szCs w:val="22"/>
        </w:rPr>
      </w:pPr>
      <w:r w:rsidRPr="00CB5357">
        <w:rPr>
          <w:rFonts w:ascii="Arial" w:eastAsiaTheme="minorHAnsi" w:hAnsi="Arial" w:cs="Arial"/>
          <w:sz w:val="22"/>
          <w:szCs w:val="22"/>
        </w:rPr>
        <w:t>providing councils localised data through our LG Inform system, helping them to better understand their local communities and providing them with data to help better plan services</w:t>
      </w:r>
      <w:r>
        <w:rPr>
          <w:rFonts w:ascii="Arial" w:eastAsiaTheme="minorHAnsi" w:hAnsi="Arial" w:cs="Arial"/>
          <w:sz w:val="22"/>
          <w:szCs w:val="22"/>
        </w:rPr>
        <w:br/>
      </w:r>
    </w:p>
    <w:p w14:paraId="7EF6D536" w14:textId="42C6085F" w:rsidR="00CB5357" w:rsidRPr="00CB5357" w:rsidRDefault="00CB5357" w:rsidP="00CB5357">
      <w:pPr>
        <w:pStyle w:val="ListParagraph"/>
        <w:numPr>
          <w:ilvl w:val="0"/>
          <w:numId w:val="27"/>
        </w:numPr>
        <w:autoSpaceDE w:val="0"/>
        <w:autoSpaceDN w:val="0"/>
        <w:adjustRightInd w:val="0"/>
        <w:spacing w:after="0" w:line="276" w:lineRule="auto"/>
        <w:jc w:val="left"/>
        <w:rPr>
          <w:rFonts w:ascii="Arial" w:eastAsiaTheme="minorHAnsi" w:hAnsi="Arial" w:cs="Arial"/>
          <w:sz w:val="22"/>
          <w:szCs w:val="22"/>
        </w:rPr>
      </w:pPr>
      <w:r w:rsidRPr="00CB5357">
        <w:rPr>
          <w:rFonts w:ascii="Arial" w:eastAsiaTheme="minorHAnsi" w:hAnsi="Arial" w:cs="Arial"/>
          <w:sz w:val="22"/>
          <w:szCs w:val="22"/>
        </w:rPr>
        <w:t>providing support to 24 councils across 15 projects with total projected savings of £32.7m through the Productivity Experts Programme</w:t>
      </w:r>
      <w:r>
        <w:rPr>
          <w:rFonts w:ascii="Arial" w:eastAsiaTheme="minorHAnsi" w:hAnsi="Arial" w:cs="Arial"/>
          <w:sz w:val="22"/>
          <w:szCs w:val="22"/>
        </w:rPr>
        <w:br/>
      </w:r>
    </w:p>
    <w:p w14:paraId="48234304" w14:textId="423C0E29" w:rsidR="004279E6" w:rsidRPr="00CB5357" w:rsidRDefault="00CB5357" w:rsidP="00CB5357">
      <w:pPr>
        <w:pStyle w:val="ListParagraph"/>
        <w:numPr>
          <w:ilvl w:val="0"/>
          <w:numId w:val="27"/>
        </w:numPr>
        <w:autoSpaceDE w:val="0"/>
        <w:autoSpaceDN w:val="0"/>
        <w:adjustRightInd w:val="0"/>
        <w:spacing w:after="0" w:line="276" w:lineRule="auto"/>
        <w:jc w:val="left"/>
        <w:rPr>
          <w:rFonts w:ascii="ArialMTStd-Light" w:eastAsiaTheme="minorHAnsi" w:hAnsi="ArialMTStd-Light" w:cs="ArialMTStd-Light"/>
          <w:sz w:val="22"/>
          <w:szCs w:val="22"/>
        </w:rPr>
      </w:pPr>
      <w:r w:rsidRPr="00CB5357">
        <w:rPr>
          <w:rFonts w:ascii="Arial" w:eastAsiaTheme="minorHAnsi" w:hAnsi="Arial" w:cs="Arial"/>
          <w:sz w:val="22"/>
          <w:szCs w:val="22"/>
        </w:rPr>
        <w:t>holding leadership training for 764 councillors</w:t>
      </w:r>
      <w:r>
        <w:rPr>
          <w:rFonts w:ascii="Arial" w:eastAsiaTheme="minorHAnsi" w:hAnsi="Arial" w:cs="Arial"/>
          <w:sz w:val="22"/>
          <w:szCs w:val="22"/>
        </w:rPr>
        <w:br/>
      </w:r>
    </w:p>
    <w:p w14:paraId="0BCEBE4F" w14:textId="77777777" w:rsidR="004279E6" w:rsidRPr="00F71B9C" w:rsidRDefault="004279E6" w:rsidP="004279E6">
      <w:pPr>
        <w:autoSpaceDE w:val="0"/>
        <w:autoSpaceDN w:val="0"/>
        <w:adjustRightInd w:val="0"/>
        <w:spacing w:after="0" w:line="276" w:lineRule="auto"/>
        <w:jc w:val="left"/>
        <w:rPr>
          <w:rFonts w:ascii="ArialRoundedMT" w:eastAsiaTheme="minorHAnsi" w:hAnsi="ArialRoundedMT" w:cs="ArialRoundedMT"/>
          <w:b/>
          <w:color w:val="000000" w:themeColor="text1"/>
          <w:sz w:val="24"/>
          <w:szCs w:val="24"/>
        </w:rPr>
      </w:pPr>
      <w:r w:rsidRPr="00F71B9C">
        <w:rPr>
          <w:rFonts w:ascii="ArialRoundedMT" w:eastAsiaTheme="minorHAnsi" w:hAnsi="ArialRoundedMT" w:cs="ArialRoundedMT"/>
          <w:b/>
          <w:color w:val="000000" w:themeColor="text1"/>
          <w:sz w:val="24"/>
          <w:szCs w:val="24"/>
        </w:rPr>
        <w:t>Looking ahead</w:t>
      </w:r>
    </w:p>
    <w:p w14:paraId="1567859D" w14:textId="77777777" w:rsidR="004279E6" w:rsidRPr="00F71B9C" w:rsidRDefault="004279E6" w:rsidP="004279E6">
      <w:pPr>
        <w:autoSpaceDE w:val="0"/>
        <w:autoSpaceDN w:val="0"/>
        <w:adjustRightInd w:val="0"/>
        <w:spacing w:after="0" w:line="276" w:lineRule="auto"/>
        <w:jc w:val="left"/>
        <w:rPr>
          <w:rFonts w:ascii="ArialMTStd-Light" w:eastAsiaTheme="minorHAnsi" w:hAnsi="ArialMTStd-Light" w:cs="ArialMTStd-Light"/>
          <w:color w:val="000000"/>
          <w:sz w:val="22"/>
          <w:szCs w:val="22"/>
        </w:rPr>
      </w:pPr>
    </w:p>
    <w:p w14:paraId="3F7D9241" w14:textId="77777777" w:rsidR="004279E6" w:rsidRPr="00F71B9C" w:rsidRDefault="004279E6" w:rsidP="004279E6">
      <w:pPr>
        <w:autoSpaceDE w:val="0"/>
        <w:autoSpaceDN w:val="0"/>
        <w:adjustRightInd w:val="0"/>
        <w:spacing w:after="0" w:line="276" w:lineRule="auto"/>
        <w:jc w:val="left"/>
        <w:rPr>
          <w:rFonts w:ascii="ArialMTStd-Light" w:eastAsiaTheme="minorHAnsi" w:hAnsi="ArialMTStd-Light" w:cs="ArialMTStd-Light"/>
          <w:color w:val="000000"/>
          <w:sz w:val="22"/>
          <w:szCs w:val="22"/>
        </w:rPr>
      </w:pPr>
      <w:r w:rsidRPr="00F71B9C">
        <w:rPr>
          <w:rFonts w:ascii="ArialMTStd-Light" w:eastAsiaTheme="minorHAnsi" w:hAnsi="ArialMTStd-Light" w:cs="ArialMTStd-Light"/>
          <w:color w:val="000000"/>
          <w:sz w:val="22"/>
          <w:szCs w:val="22"/>
        </w:rPr>
        <w:t xml:space="preserve">Our improvement offer to councils will keep spreading good practice. </w:t>
      </w:r>
      <w:r w:rsidRPr="00F71B9C">
        <w:rPr>
          <w:rFonts w:ascii="Arial" w:hAnsi="Arial" w:cs="Arial"/>
          <w:sz w:val="22"/>
          <w:szCs w:val="22"/>
        </w:rPr>
        <w:t>We will continue to work with councils and Government to develop our offer and to secure the funding necessary to underpin our extensive programme of support to councils.</w:t>
      </w:r>
    </w:p>
    <w:p w14:paraId="4F60A69F" w14:textId="77777777" w:rsidR="004279E6" w:rsidRPr="00F71B9C" w:rsidRDefault="004279E6" w:rsidP="004279E6">
      <w:pPr>
        <w:spacing w:before="100" w:beforeAutospacing="1"/>
        <w:rPr>
          <w:rFonts w:ascii="Arial" w:hAnsi="Arial" w:cs="Arial"/>
          <w:b/>
          <w:sz w:val="24"/>
          <w:szCs w:val="24"/>
        </w:rPr>
      </w:pPr>
    </w:p>
    <w:p w14:paraId="49E507E4" w14:textId="272ADB51" w:rsidR="004279E6" w:rsidRPr="00F71B9C" w:rsidRDefault="00E071C6" w:rsidP="004279E6">
      <w:pPr>
        <w:spacing w:before="100" w:beforeAutospacing="1"/>
        <w:rPr>
          <w:rFonts w:ascii="Arial" w:hAnsi="Arial" w:cs="Arial"/>
          <w:sz w:val="22"/>
          <w:szCs w:val="22"/>
        </w:rPr>
      </w:pPr>
      <w:r w:rsidRPr="00F71B9C">
        <w:rPr>
          <w:rFonts w:ascii="Arial" w:hAnsi="Arial"/>
          <w:color w:val="000000"/>
          <w:sz w:val="24"/>
        </w:rPr>
        <w:t>Cllr David Simmonds</w:t>
      </w:r>
    </w:p>
    <w:p w14:paraId="726C7F68" w14:textId="65D50B7D" w:rsidR="004279E6" w:rsidRPr="00F71B9C" w:rsidRDefault="00E071C6" w:rsidP="004279E6">
      <w:pPr>
        <w:spacing w:before="100" w:beforeAutospacing="1"/>
      </w:pPr>
      <w:r w:rsidRPr="00F71B9C">
        <w:rPr>
          <w:rFonts w:ascii="Arial" w:hAnsi="Arial" w:cs="Arial"/>
          <w:sz w:val="22"/>
          <w:szCs w:val="22"/>
        </w:rPr>
        <w:t xml:space="preserve">8 </w:t>
      </w:r>
      <w:r w:rsidR="004279E6" w:rsidRPr="00F71B9C">
        <w:rPr>
          <w:rFonts w:ascii="Arial" w:hAnsi="Arial" w:cs="Arial"/>
          <w:sz w:val="22"/>
          <w:szCs w:val="22"/>
        </w:rPr>
        <w:t>June 201</w:t>
      </w:r>
      <w:r w:rsidRPr="00F71B9C">
        <w:rPr>
          <w:rFonts w:ascii="Arial" w:hAnsi="Arial" w:cs="Arial"/>
          <w:sz w:val="22"/>
          <w:szCs w:val="22"/>
        </w:rPr>
        <w:t>6</w:t>
      </w:r>
    </w:p>
    <w:p w14:paraId="4760A0DB" w14:textId="77777777" w:rsidR="00A25F79" w:rsidRPr="00F71B9C" w:rsidRDefault="00A25F79" w:rsidP="00F5582C">
      <w:pPr>
        <w:spacing w:before="100" w:beforeAutospacing="1"/>
      </w:pPr>
    </w:p>
    <w:p w14:paraId="6107D6EF" w14:textId="77777777" w:rsidR="00905C02" w:rsidRPr="00F71B9C" w:rsidRDefault="00905C02">
      <w:pPr>
        <w:rPr>
          <w:rFonts w:ascii="Arial" w:hAnsi="Arial" w:cs="Arial"/>
        </w:rPr>
      </w:pPr>
    </w:p>
    <w:p w14:paraId="04CD85D0" w14:textId="77777777" w:rsidR="004D7AC1" w:rsidRPr="00F71B9C" w:rsidRDefault="004D7AC1">
      <w:pPr>
        <w:rPr>
          <w:rFonts w:ascii="Arial" w:hAnsi="Arial" w:cs="Arial"/>
        </w:rPr>
        <w:sectPr w:rsidR="004D7AC1" w:rsidRPr="00F71B9C" w:rsidSect="009D1878">
          <w:headerReference w:type="default" r:id="rId17"/>
          <w:pgSz w:w="11907" w:h="16834" w:code="9"/>
          <w:pgMar w:top="369" w:right="1077" w:bottom="1134" w:left="1474" w:header="567" w:footer="851" w:gutter="0"/>
          <w:paperSrc w:first="15" w:other="15"/>
          <w:cols w:space="720"/>
          <w:titlePg/>
          <w:docGrid w:linePitch="272"/>
        </w:sectPr>
      </w:pPr>
    </w:p>
    <w:p w14:paraId="5B93411F" w14:textId="77777777" w:rsidR="009D1878" w:rsidRPr="000A6ABA" w:rsidRDefault="008B5FE8" w:rsidP="009D1878">
      <w:pPr>
        <w:pStyle w:val="Heading1"/>
      </w:pPr>
      <w:bookmarkStart w:id="20" w:name="r"/>
      <w:bookmarkStart w:id="21" w:name="_Toc452537198"/>
      <w:bookmarkStart w:id="22" w:name="_Ref357754177"/>
      <w:bookmarkEnd w:id="20"/>
      <w:r w:rsidRPr="000A6ABA">
        <w:rPr>
          <w:caps w:val="0"/>
        </w:rPr>
        <w:lastRenderedPageBreak/>
        <w:t>STRATEGIC REPORT</w:t>
      </w:r>
      <w:bookmarkEnd w:id="21"/>
    </w:p>
    <w:p w14:paraId="3B3623D2" w14:textId="77777777" w:rsidR="009D1878" w:rsidRPr="000A6ABA" w:rsidRDefault="009D1878" w:rsidP="009D1878">
      <w:pPr>
        <w:autoSpaceDE w:val="0"/>
        <w:autoSpaceDN w:val="0"/>
        <w:adjustRightInd w:val="0"/>
        <w:jc w:val="left"/>
        <w:rPr>
          <w:rFonts w:ascii="Arial" w:hAnsi="Arial" w:cs="Arial"/>
          <w:sz w:val="22"/>
          <w:szCs w:val="22"/>
        </w:rPr>
      </w:pPr>
    </w:p>
    <w:p w14:paraId="2708F5CC" w14:textId="77777777" w:rsidR="004279E6" w:rsidRPr="000A6ABA" w:rsidRDefault="004279E6" w:rsidP="004279E6">
      <w:pPr>
        <w:autoSpaceDE w:val="0"/>
        <w:autoSpaceDN w:val="0"/>
        <w:adjustRightInd w:val="0"/>
        <w:jc w:val="left"/>
        <w:rPr>
          <w:rFonts w:ascii="Arial" w:hAnsi="Arial" w:cs="Arial"/>
          <w:b/>
          <w:sz w:val="22"/>
          <w:szCs w:val="22"/>
        </w:rPr>
      </w:pPr>
      <w:r w:rsidRPr="000A6ABA">
        <w:rPr>
          <w:rFonts w:ascii="Arial" w:hAnsi="Arial" w:cs="Arial"/>
          <w:b/>
          <w:sz w:val="22"/>
          <w:szCs w:val="22"/>
        </w:rPr>
        <w:t>Principal Activities</w:t>
      </w:r>
    </w:p>
    <w:p w14:paraId="1DCA6A07"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The IDeA is wholly owned by the Local Government Association and was incorporated on 27 November 1998. The Company commenced trading on 1 April 1999, taking over some of the trading activities of the Local Government Management Board.</w:t>
      </w:r>
    </w:p>
    <w:p w14:paraId="79525CFD" w14:textId="6EB6DACE" w:rsidR="004279E6" w:rsidRPr="000A6ABA" w:rsidRDefault="009B7D1B" w:rsidP="004279E6">
      <w:pPr>
        <w:autoSpaceDE w:val="0"/>
        <w:autoSpaceDN w:val="0"/>
        <w:adjustRightInd w:val="0"/>
        <w:rPr>
          <w:rFonts w:ascii="Arial" w:hAnsi="Arial" w:cs="Arial"/>
          <w:sz w:val="22"/>
          <w:szCs w:val="22"/>
        </w:rPr>
      </w:pPr>
      <w:r w:rsidRPr="009B7D1B">
        <w:rPr>
          <w:rFonts w:ascii="Arial" w:hAnsi="Arial" w:cs="Arial"/>
          <w:sz w:val="22"/>
          <w:szCs w:val="22"/>
        </w:rPr>
        <w:t>During 2016 the LGA continued to streamline its merged its operations with those of its associated organisations – the Improvement and Development Agency (IDeA), its two property companies Local Government Management Board (LGMB) and LGA (Properties) Ltd, all three of which are subsidiaries of the LGA. In 2016 the Local Government Information House (LGIH) was merged into the IDeA.</w:t>
      </w:r>
    </w:p>
    <w:p w14:paraId="67C65CEE"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The shared objective of the LGA, the IDeA and the LGA’s other associated organisations is to make an outstanding contribution to the success of local government as the national voice of local government working with and on behalf of the LGA’s member authorities to support, promote and improve local government.</w:t>
      </w:r>
    </w:p>
    <w:p w14:paraId="3FE7FC97" w14:textId="77777777" w:rsidR="004279E6" w:rsidRPr="000A6ABA" w:rsidRDefault="004279E6" w:rsidP="004279E6">
      <w:pPr>
        <w:autoSpaceDE w:val="0"/>
        <w:autoSpaceDN w:val="0"/>
        <w:adjustRightInd w:val="0"/>
        <w:jc w:val="left"/>
        <w:rPr>
          <w:rFonts w:ascii="Arial" w:hAnsi="Arial" w:cs="Arial"/>
          <w:b/>
          <w:sz w:val="22"/>
          <w:szCs w:val="22"/>
        </w:rPr>
      </w:pPr>
      <w:r w:rsidRPr="000A6ABA">
        <w:rPr>
          <w:rFonts w:ascii="Arial" w:hAnsi="Arial" w:cs="Arial"/>
          <w:b/>
          <w:sz w:val="22"/>
          <w:szCs w:val="22"/>
        </w:rPr>
        <w:t>In year performance</w:t>
      </w:r>
    </w:p>
    <w:p w14:paraId="41D1F66F"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This has been a successful year for the IDeA with significant progress on all the priorities agreed by the IDeA Board. These priorities were firmly based on the most important issues for local government. In deciding these, we looked at intelligence from councils, a great many of whom are actively involved in the LGA through representatives on our boards and panels, at issues emerging from government or already going through the legislative process, and at the economic and social challenges that impact on local authorities.</w:t>
      </w:r>
    </w:p>
    <w:p w14:paraId="2EE7E867" w14:textId="37E9F6CE" w:rsidR="004279E6" w:rsidRPr="000A6ABA" w:rsidRDefault="004279E6" w:rsidP="004279E6">
      <w:pPr>
        <w:autoSpaceDE w:val="0"/>
        <w:autoSpaceDN w:val="0"/>
        <w:adjustRightInd w:val="0"/>
        <w:rPr>
          <w:rFonts w:ascii="Arial" w:hAnsi="Arial" w:cs="Arial"/>
          <w:sz w:val="22"/>
          <w:szCs w:val="22"/>
        </w:rPr>
      </w:pPr>
      <w:r w:rsidRPr="002F14D8">
        <w:rPr>
          <w:rFonts w:ascii="Arial" w:hAnsi="Arial" w:cs="Arial"/>
          <w:sz w:val="22"/>
          <w:szCs w:val="22"/>
        </w:rPr>
        <w:t>We have delivered a satisfactory financial outcome in 201</w:t>
      </w:r>
      <w:r w:rsidR="002F14D8" w:rsidRPr="002F14D8">
        <w:rPr>
          <w:rFonts w:ascii="Arial" w:hAnsi="Arial" w:cs="Arial"/>
          <w:sz w:val="22"/>
          <w:szCs w:val="22"/>
        </w:rPr>
        <w:t>5</w:t>
      </w:r>
      <w:r w:rsidRPr="002F14D8">
        <w:rPr>
          <w:rFonts w:ascii="Arial" w:hAnsi="Arial" w:cs="Arial"/>
          <w:sz w:val="22"/>
          <w:szCs w:val="22"/>
        </w:rPr>
        <w:t>-1</w:t>
      </w:r>
      <w:r w:rsidR="002F14D8" w:rsidRPr="002F14D8">
        <w:rPr>
          <w:rFonts w:ascii="Arial" w:hAnsi="Arial" w:cs="Arial"/>
          <w:sz w:val="22"/>
          <w:szCs w:val="22"/>
        </w:rPr>
        <w:t>6</w:t>
      </w:r>
      <w:r w:rsidRPr="002F14D8">
        <w:rPr>
          <w:rFonts w:ascii="Arial" w:hAnsi="Arial" w:cs="Arial"/>
          <w:sz w:val="22"/>
          <w:szCs w:val="22"/>
        </w:rPr>
        <w:t xml:space="preserve">.  Our income from RSG top-slice and other income including grants has </w:t>
      </w:r>
      <w:r w:rsidR="002F14D8">
        <w:rPr>
          <w:rFonts w:ascii="Arial" w:hAnsi="Arial" w:cs="Arial"/>
          <w:sz w:val="22"/>
          <w:szCs w:val="22"/>
        </w:rPr>
        <w:t xml:space="preserve">reduced by 8% </w:t>
      </w:r>
      <w:r w:rsidRPr="002F14D8">
        <w:rPr>
          <w:rFonts w:ascii="Arial" w:hAnsi="Arial" w:cs="Arial"/>
          <w:sz w:val="22"/>
          <w:szCs w:val="22"/>
        </w:rPr>
        <w:t>as compared with the previous year, and we kept costs down at the same time as continuing to deliver on our key priorities and deliver direct support to councils. The IDeA continued to make a significant payment towards its pension fund deficit.</w:t>
      </w:r>
      <w:r w:rsidRPr="000A6ABA">
        <w:rPr>
          <w:rFonts w:ascii="Arial" w:hAnsi="Arial" w:cs="Arial"/>
          <w:sz w:val="22"/>
          <w:szCs w:val="22"/>
        </w:rPr>
        <w:t xml:space="preserve"> </w:t>
      </w:r>
    </w:p>
    <w:p w14:paraId="11CB765C" w14:textId="77777777" w:rsidR="004279E6" w:rsidRPr="000A6ABA" w:rsidRDefault="004279E6" w:rsidP="004279E6">
      <w:pPr>
        <w:autoSpaceDE w:val="0"/>
        <w:autoSpaceDN w:val="0"/>
        <w:adjustRightInd w:val="0"/>
        <w:jc w:val="left"/>
        <w:rPr>
          <w:rFonts w:ascii="Arial" w:hAnsi="Arial" w:cs="Arial"/>
          <w:b/>
          <w:sz w:val="22"/>
          <w:szCs w:val="22"/>
        </w:rPr>
      </w:pPr>
      <w:r w:rsidRPr="000A6ABA">
        <w:rPr>
          <w:rFonts w:ascii="Arial" w:hAnsi="Arial" w:cs="Arial"/>
          <w:b/>
          <w:sz w:val="22"/>
          <w:szCs w:val="22"/>
        </w:rPr>
        <w:t>Future Developments</w:t>
      </w:r>
    </w:p>
    <w:p w14:paraId="45887114"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As with many other parts of the public sector, we face a number of financial challenges and are taking steps to ensure that we develop new sources of income as well as continuing to reduce our costs. Our future success will rely heavily on our delivering ever greater value to local government at a time when councils themselves are facing significant reductions in their own funding and are, more than ever, questioning the value of every item of expenditure.</w:t>
      </w:r>
    </w:p>
    <w:p w14:paraId="1E66D4F3" w14:textId="77777777" w:rsidR="004279E6" w:rsidRPr="000A6ABA" w:rsidRDefault="004279E6" w:rsidP="004279E6">
      <w:pPr>
        <w:autoSpaceDE w:val="0"/>
        <w:autoSpaceDN w:val="0"/>
        <w:adjustRightInd w:val="0"/>
        <w:jc w:val="left"/>
        <w:rPr>
          <w:rFonts w:ascii="Arial" w:hAnsi="Arial" w:cs="Arial"/>
          <w:b/>
          <w:sz w:val="22"/>
          <w:szCs w:val="22"/>
        </w:rPr>
      </w:pPr>
      <w:r w:rsidRPr="000A6ABA">
        <w:rPr>
          <w:rFonts w:ascii="Arial" w:hAnsi="Arial" w:cs="Arial"/>
          <w:b/>
          <w:sz w:val="22"/>
          <w:szCs w:val="22"/>
        </w:rPr>
        <w:t>Principal risks and uncertainties</w:t>
      </w:r>
    </w:p>
    <w:p w14:paraId="6A042918"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Our arrangements for risk management include the regular review of a strategic risk register with clear responsibilities assigned to named senior officers for the management of the principal risks. These included ensuring that we deliver on our objectives and have impact for councils , ensuring we have effective governance arrangements and financial sustainability, and ensuring we maintain employee capacity and capability.</w:t>
      </w:r>
      <w:r w:rsidRPr="000A6ABA">
        <w:rPr>
          <w:rFonts w:ascii="Arial" w:hAnsi="Arial" w:cs="Arial"/>
        </w:rPr>
        <w:t xml:space="preserve"> </w:t>
      </w:r>
      <w:r w:rsidRPr="000A6ABA">
        <w:rPr>
          <w:rFonts w:ascii="Arial" w:hAnsi="Arial" w:cs="Arial"/>
          <w:sz w:val="22"/>
          <w:szCs w:val="22"/>
        </w:rPr>
        <w:t xml:space="preserve"> We have also put in place clear governance and project management arrangements for projects designated as being high risk from a financial or operational point view.</w:t>
      </w:r>
    </w:p>
    <w:p w14:paraId="3CA96E1D"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Our operations expose us to a variety of financial risks that include ensuring that the funds held by us are, first and foremost, secure; second, that adequate liquidity is maintained so that sufficient funds are always available to meet current liabilities; and third that the best return on investment is obtained subject to achievement of the first two objectives.</w:t>
      </w:r>
    </w:p>
    <w:p w14:paraId="538545B8" w14:textId="77777777" w:rsidR="002F14D8" w:rsidRDefault="002F14D8">
      <w:pPr>
        <w:spacing w:after="0"/>
        <w:jc w:val="left"/>
        <w:rPr>
          <w:rFonts w:ascii="Arial" w:hAnsi="Arial" w:cs="Arial"/>
          <w:sz w:val="22"/>
          <w:szCs w:val="22"/>
        </w:rPr>
      </w:pPr>
      <w:r>
        <w:rPr>
          <w:rFonts w:ascii="Arial" w:hAnsi="Arial" w:cs="Arial"/>
          <w:sz w:val="22"/>
          <w:szCs w:val="22"/>
        </w:rPr>
        <w:br w:type="page"/>
      </w:r>
    </w:p>
    <w:p w14:paraId="4AF213B2" w14:textId="6B45100A"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lastRenderedPageBreak/>
        <w:t>The principal liability of the IDeA other than those arising in ordinary day to day business relates to the pension deficit. The valuation of the IDeA’s pension deficit was £</w:t>
      </w:r>
      <w:r w:rsidR="002F14D8">
        <w:rPr>
          <w:rFonts w:ascii="Arial" w:hAnsi="Arial" w:cs="Arial"/>
          <w:sz w:val="22"/>
          <w:szCs w:val="22"/>
        </w:rPr>
        <w:t>59.709</w:t>
      </w:r>
      <w:r w:rsidRPr="000A6ABA">
        <w:rPr>
          <w:rFonts w:ascii="Arial" w:hAnsi="Arial" w:cs="Arial"/>
          <w:sz w:val="22"/>
          <w:szCs w:val="22"/>
        </w:rPr>
        <w:t xml:space="preserve"> million at 31 March 201</w:t>
      </w:r>
      <w:r w:rsidR="009B7D1B">
        <w:rPr>
          <w:rFonts w:ascii="Arial" w:hAnsi="Arial" w:cs="Arial"/>
          <w:sz w:val="22"/>
          <w:szCs w:val="22"/>
        </w:rPr>
        <w:t>6</w:t>
      </w:r>
      <w:r w:rsidR="002F14D8">
        <w:rPr>
          <w:rFonts w:ascii="Arial" w:hAnsi="Arial" w:cs="Arial"/>
          <w:sz w:val="22"/>
          <w:szCs w:val="22"/>
        </w:rPr>
        <w:t>, a reduction of £15.647 million from last year</w:t>
      </w:r>
      <w:r w:rsidRPr="000A6ABA">
        <w:rPr>
          <w:rFonts w:ascii="Arial" w:hAnsi="Arial" w:cs="Arial"/>
          <w:sz w:val="22"/>
          <w:szCs w:val="22"/>
        </w:rPr>
        <w:t>. In order to pay off the pension deficit and liabilities for past employees, we are currently maki</w:t>
      </w:r>
      <w:r w:rsidR="002F14D8">
        <w:rPr>
          <w:rFonts w:ascii="Arial" w:hAnsi="Arial" w:cs="Arial"/>
          <w:sz w:val="22"/>
          <w:szCs w:val="22"/>
        </w:rPr>
        <w:t xml:space="preserve">ng additional contributions of </w:t>
      </w:r>
      <w:r w:rsidRPr="000A6ABA">
        <w:rPr>
          <w:rFonts w:ascii="Arial" w:hAnsi="Arial" w:cs="Arial"/>
          <w:sz w:val="22"/>
          <w:szCs w:val="22"/>
        </w:rPr>
        <w:t>2.</w:t>
      </w:r>
      <w:r w:rsidR="002F14D8">
        <w:rPr>
          <w:rFonts w:ascii="Arial" w:hAnsi="Arial" w:cs="Arial"/>
          <w:sz w:val="22"/>
          <w:szCs w:val="22"/>
        </w:rPr>
        <w:t>5</w:t>
      </w:r>
      <w:r w:rsidRPr="000A6ABA">
        <w:rPr>
          <w:rFonts w:ascii="Arial" w:hAnsi="Arial" w:cs="Arial"/>
          <w:sz w:val="22"/>
          <w:szCs w:val="22"/>
        </w:rPr>
        <w:t xml:space="preserve"> million per annum (increasing yearly by 0.4%). Actuarial advice indicates that on reasonable long term assumptions, these contributions will be sufficient to eliminate the deficit over a period of 15 years. The LGA’s Leadership Board has commissioned further work to investigate ways in which the management of the pension deficit including the IDeA’s pension deficit can be improved and has agreed to the refurbishment of Layden House from 2016 as part of this strategy.</w:t>
      </w:r>
    </w:p>
    <w:p w14:paraId="43EA603E" w14:textId="77777777" w:rsidR="004279E6" w:rsidRPr="000A6ABA" w:rsidRDefault="004279E6" w:rsidP="004279E6">
      <w:pPr>
        <w:autoSpaceDE w:val="0"/>
        <w:autoSpaceDN w:val="0"/>
        <w:adjustRightInd w:val="0"/>
        <w:jc w:val="left"/>
        <w:rPr>
          <w:rFonts w:ascii="Arial" w:hAnsi="Arial" w:cs="Arial"/>
          <w:i/>
          <w:sz w:val="22"/>
          <w:szCs w:val="22"/>
        </w:rPr>
      </w:pPr>
      <w:r w:rsidRPr="000A6ABA">
        <w:rPr>
          <w:rFonts w:ascii="Arial" w:hAnsi="Arial" w:cs="Arial"/>
          <w:i/>
          <w:sz w:val="22"/>
          <w:szCs w:val="22"/>
        </w:rPr>
        <w:t>Price risk</w:t>
      </w:r>
    </w:p>
    <w:p w14:paraId="117AF66E" w14:textId="44E4CD72" w:rsidR="004279E6" w:rsidRPr="000A6ABA" w:rsidRDefault="009B7D1B" w:rsidP="004279E6">
      <w:pPr>
        <w:autoSpaceDE w:val="0"/>
        <w:autoSpaceDN w:val="0"/>
        <w:adjustRightInd w:val="0"/>
        <w:rPr>
          <w:rFonts w:ascii="Arial" w:hAnsi="Arial" w:cs="Arial"/>
          <w:sz w:val="22"/>
          <w:szCs w:val="22"/>
        </w:rPr>
      </w:pPr>
      <w:r w:rsidRPr="009B7D1B">
        <w:rPr>
          <w:rFonts w:ascii="Arial" w:hAnsi="Arial" w:cs="Arial"/>
          <w:sz w:val="22"/>
          <w:szCs w:val="22"/>
        </w:rPr>
        <w:t>We have relatively low exposure to price risk. Our employee costs are controlled through formal annual negotiations with employee representatives. Our back office services are now mainly delivered in house, with ICT services delivered through jointly owned company with Brent Council, by Brent ICT team. Other services are procured from a range of external providers through competitive tendering arrangements in line with our formal procurement procedures.</w:t>
      </w:r>
    </w:p>
    <w:p w14:paraId="354C8D83" w14:textId="77777777" w:rsidR="004279E6" w:rsidRPr="000A6ABA" w:rsidRDefault="004279E6" w:rsidP="004279E6">
      <w:pPr>
        <w:autoSpaceDE w:val="0"/>
        <w:autoSpaceDN w:val="0"/>
        <w:adjustRightInd w:val="0"/>
        <w:jc w:val="left"/>
        <w:rPr>
          <w:rFonts w:ascii="Arial" w:hAnsi="Arial" w:cs="Arial"/>
          <w:i/>
          <w:sz w:val="22"/>
          <w:szCs w:val="22"/>
        </w:rPr>
      </w:pPr>
      <w:r w:rsidRPr="000A6ABA">
        <w:rPr>
          <w:rFonts w:ascii="Arial" w:hAnsi="Arial" w:cs="Arial"/>
          <w:i/>
          <w:sz w:val="22"/>
          <w:szCs w:val="22"/>
        </w:rPr>
        <w:t>Credit risk</w:t>
      </w:r>
    </w:p>
    <w:p w14:paraId="54DDB33B"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We have a debt management policy and clear credit control procedures which include regular review and follow-up of our trade debtors.</w:t>
      </w:r>
    </w:p>
    <w:p w14:paraId="5831B3B3" w14:textId="77777777" w:rsidR="004279E6" w:rsidRPr="000A6ABA" w:rsidRDefault="004279E6" w:rsidP="004279E6">
      <w:pPr>
        <w:autoSpaceDE w:val="0"/>
        <w:autoSpaceDN w:val="0"/>
        <w:adjustRightInd w:val="0"/>
        <w:jc w:val="left"/>
        <w:rPr>
          <w:rFonts w:ascii="Arial" w:hAnsi="Arial" w:cs="Arial"/>
          <w:i/>
          <w:sz w:val="22"/>
          <w:szCs w:val="22"/>
        </w:rPr>
      </w:pPr>
      <w:r w:rsidRPr="000A6ABA">
        <w:rPr>
          <w:rFonts w:ascii="Arial" w:hAnsi="Arial" w:cs="Arial"/>
          <w:i/>
          <w:sz w:val="22"/>
          <w:szCs w:val="22"/>
        </w:rPr>
        <w:t>Liquidity risk</w:t>
      </w:r>
    </w:p>
    <w:p w14:paraId="05C7CEFF"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Our agreed approach is to manage our revenue budget so as</w:t>
      </w:r>
      <w:r w:rsidR="008962DE" w:rsidRPr="000A6ABA">
        <w:rPr>
          <w:rFonts w:ascii="Arial" w:hAnsi="Arial" w:cs="Arial"/>
          <w:sz w:val="22"/>
          <w:szCs w:val="22"/>
        </w:rPr>
        <w:t xml:space="preserve"> to</w:t>
      </w:r>
      <w:r w:rsidRPr="000A6ABA">
        <w:rPr>
          <w:rFonts w:ascii="Arial" w:hAnsi="Arial" w:cs="Arial"/>
          <w:sz w:val="22"/>
          <w:szCs w:val="22"/>
        </w:rPr>
        <w:t xml:space="preserve"> deliver a balanced budget that does not require a net call on cash for the financial year as a whole. We maintain an adequate level of day to day liquid funds to pay liabilities promptly as they fall due.</w:t>
      </w:r>
    </w:p>
    <w:p w14:paraId="5D5CAE81" w14:textId="77777777" w:rsidR="004279E6" w:rsidRPr="000A6ABA" w:rsidRDefault="004279E6" w:rsidP="004279E6">
      <w:pPr>
        <w:autoSpaceDE w:val="0"/>
        <w:autoSpaceDN w:val="0"/>
        <w:adjustRightInd w:val="0"/>
        <w:jc w:val="left"/>
        <w:rPr>
          <w:rFonts w:ascii="Arial" w:hAnsi="Arial" w:cs="Arial"/>
          <w:i/>
          <w:sz w:val="22"/>
          <w:szCs w:val="22"/>
        </w:rPr>
      </w:pPr>
      <w:r w:rsidRPr="000A6ABA">
        <w:rPr>
          <w:rFonts w:ascii="Arial" w:hAnsi="Arial" w:cs="Arial"/>
          <w:i/>
          <w:sz w:val="22"/>
          <w:szCs w:val="22"/>
        </w:rPr>
        <w:t>Cash flow risk</w:t>
      </w:r>
    </w:p>
    <w:p w14:paraId="479F6899"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We have both interest-bearing assets and liabilities. Subject to our liquidity requirements, which are assessed on a weekly basis, surplus funds are deposited in accordance with the Approved Investment Strategy as agreed by the LGA’s Leadership Board.</w:t>
      </w:r>
    </w:p>
    <w:p w14:paraId="497C9856" w14:textId="77777777" w:rsidR="004279E6" w:rsidRPr="000A6ABA" w:rsidRDefault="004279E6" w:rsidP="004279E6">
      <w:pPr>
        <w:autoSpaceDE w:val="0"/>
        <w:autoSpaceDN w:val="0"/>
        <w:adjustRightInd w:val="0"/>
        <w:jc w:val="left"/>
        <w:rPr>
          <w:rFonts w:ascii="Arial" w:hAnsi="Arial" w:cs="Arial"/>
          <w:b/>
          <w:sz w:val="22"/>
          <w:szCs w:val="22"/>
        </w:rPr>
      </w:pPr>
      <w:r w:rsidRPr="000A6ABA">
        <w:rPr>
          <w:rFonts w:ascii="Arial" w:hAnsi="Arial" w:cs="Arial"/>
          <w:b/>
          <w:sz w:val="22"/>
          <w:szCs w:val="22"/>
        </w:rPr>
        <w:t>Key performance indicators</w:t>
      </w:r>
    </w:p>
    <w:p w14:paraId="4BED0484"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 xml:space="preserve">We have reviewed the impact of our work and the delivery of our priorities through robust performance management which has included regular reports to the IDeA Board. In addition we have reviewed our own efficiency and effectiveness through a number of key indicators. </w:t>
      </w:r>
    </w:p>
    <w:p w14:paraId="5ED31DA8"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 xml:space="preserve">In December 2014 we carried out a survey of our members which gave us important information about customer satisfaction with 74 per cent of members indicating that they were satisfied with our services. We have set ourselves the target of increasing member satisfaction and also their perceptions of the value for money we offer and we will monitor our progress with this through annual surveys. We also regularly review employee satisfaction through an annual survey with 77 per cent of employees indicating that they are satisfied with their job – an increase on the previous year. We have taken action to improve employee satisfaction and engagement in the light of the feedback we received. </w:t>
      </w:r>
    </w:p>
    <w:p w14:paraId="6425B0D6" w14:textId="0256CC93" w:rsidR="004279E6" w:rsidRPr="000A6ABA" w:rsidRDefault="004279E6" w:rsidP="004279E6">
      <w:pPr>
        <w:autoSpaceDE w:val="0"/>
        <w:autoSpaceDN w:val="0"/>
        <w:adjustRightInd w:val="0"/>
        <w:rPr>
          <w:rFonts w:ascii="Arial" w:hAnsi="Arial" w:cs="Arial"/>
          <w:sz w:val="22"/>
          <w:szCs w:val="22"/>
        </w:rPr>
      </w:pPr>
      <w:r w:rsidRPr="002F14D8">
        <w:rPr>
          <w:rFonts w:ascii="Arial" w:hAnsi="Arial" w:cs="Arial"/>
          <w:sz w:val="22"/>
          <w:szCs w:val="22"/>
        </w:rPr>
        <w:t>We review our financial sustainability by carefully controlling our staff costs. Following a reduction in our core grant funding, over the last two years emplo</w:t>
      </w:r>
      <w:r w:rsidR="002F14D8" w:rsidRPr="002F14D8">
        <w:rPr>
          <w:rFonts w:ascii="Arial" w:hAnsi="Arial" w:cs="Arial"/>
          <w:sz w:val="22"/>
          <w:szCs w:val="22"/>
        </w:rPr>
        <w:t>yee numbers have fallen from 170</w:t>
      </w:r>
      <w:r w:rsidRPr="002F14D8">
        <w:rPr>
          <w:rFonts w:ascii="Arial" w:hAnsi="Arial" w:cs="Arial"/>
          <w:sz w:val="22"/>
          <w:szCs w:val="22"/>
        </w:rPr>
        <w:t xml:space="preserve"> employ</w:t>
      </w:r>
      <w:r w:rsidR="002F14D8" w:rsidRPr="002F14D8">
        <w:rPr>
          <w:rFonts w:ascii="Arial" w:hAnsi="Arial" w:cs="Arial"/>
          <w:sz w:val="22"/>
          <w:szCs w:val="22"/>
        </w:rPr>
        <w:t>ees in the year ended March 2015</w:t>
      </w:r>
      <w:r w:rsidRPr="002F14D8">
        <w:rPr>
          <w:rFonts w:ascii="Arial" w:hAnsi="Arial" w:cs="Arial"/>
          <w:sz w:val="22"/>
          <w:szCs w:val="22"/>
        </w:rPr>
        <w:t xml:space="preserve"> to </w:t>
      </w:r>
      <w:r w:rsidR="002F14D8" w:rsidRPr="002F14D8">
        <w:rPr>
          <w:rFonts w:ascii="Arial" w:hAnsi="Arial" w:cs="Arial"/>
          <w:sz w:val="22"/>
          <w:szCs w:val="22"/>
        </w:rPr>
        <w:t>162</w:t>
      </w:r>
      <w:r w:rsidRPr="002F14D8">
        <w:rPr>
          <w:rFonts w:ascii="Arial" w:hAnsi="Arial" w:cs="Arial"/>
          <w:sz w:val="22"/>
          <w:szCs w:val="22"/>
        </w:rPr>
        <w:t xml:space="preserve"> employees in the Year ended 31 March 201</w:t>
      </w:r>
      <w:r w:rsidR="002F14D8" w:rsidRPr="002F14D8">
        <w:rPr>
          <w:rFonts w:ascii="Arial" w:hAnsi="Arial" w:cs="Arial"/>
          <w:sz w:val="22"/>
          <w:szCs w:val="22"/>
        </w:rPr>
        <w:t>6</w:t>
      </w:r>
      <w:r w:rsidRPr="002F14D8">
        <w:rPr>
          <w:rFonts w:ascii="Arial" w:hAnsi="Arial" w:cs="Arial"/>
          <w:sz w:val="22"/>
          <w:szCs w:val="22"/>
        </w:rPr>
        <w:t xml:space="preserve">. We continue to monitor employee absence, which has </w:t>
      </w:r>
      <w:r w:rsidR="002F14D8" w:rsidRPr="002F14D8">
        <w:rPr>
          <w:rFonts w:ascii="Arial" w:hAnsi="Arial" w:cs="Arial"/>
          <w:sz w:val="22"/>
          <w:szCs w:val="22"/>
        </w:rPr>
        <w:t>risen</w:t>
      </w:r>
      <w:r w:rsidRPr="002F14D8">
        <w:rPr>
          <w:rFonts w:ascii="Arial" w:hAnsi="Arial" w:cs="Arial"/>
          <w:sz w:val="22"/>
          <w:szCs w:val="22"/>
        </w:rPr>
        <w:t xml:space="preserve"> from an average annual number of sick days per employee of </w:t>
      </w:r>
      <w:r w:rsidR="002F14D8" w:rsidRPr="002F14D8">
        <w:rPr>
          <w:rFonts w:ascii="Arial" w:hAnsi="Arial" w:cs="Arial"/>
          <w:sz w:val="22"/>
          <w:szCs w:val="22"/>
        </w:rPr>
        <w:t>2.6</w:t>
      </w:r>
      <w:r w:rsidRPr="002F14D8">
        <w:rPr>
          <w:rFonts w:ascii="Arial" w:hAnsi="Arial" w:cs="Arial"/>
          <w:sz w:val="22"/>
          <w:szCs w:val="22"/>
        </w:rPr>
        <w:t xml:space="preserve"> days in March 201</w:t>
      </w:r>
      <w:r w:rsidR="002F14D8" w:rsidRPr="002F14D8">
        <w:rPr>
          <w:rFonts w:ascii="Arial" w:hAnsi="Arial" w:cs="Arial"/>
          <w:sz w:val="22"/>
          <w:szCs w:val="22"/>
        </w:rPr>
        <w:t>5</w:t>
      </w:r>
      <w:r w:rsidRPr="002F14D8">
        <w:rPr>
          <w:rFonts w:ascii="Arial" w:hAnsi="Arial" w:cs="Arial"/>
          <w:sz w:val="22"/>
          <w:szCs w:val="22"/>
        </w:rPr>
        <w:t xml:space="preserve"> to </w:t>
      </w:r>
      <w:r w:rsidR="002F14D8" w:rsidRPr="002F14D8">
        <w:rPr>
          <w:rFonts w:ascii="Arial" w:hAnsi="Arial" w:cs="Arial"/>
          <w:sz w:val="22"/>
          <w:szCs w:val="22"/>
        </w:rPr>
        <w:t>4.2</w:t>
      </w:r>
      <w:r w:rsidRPr="002F14D8">
        <w:rPr>
          <w:rFonts w:ascii="Arial" w:hAnsi="Arial" w:cs="Arial"/>
          <w:sz w:val="22"/>
          <w:szCs w:val="22"/>
        </w:rPr>
        <w:t xml:space="preserve"> days in March 201</w:t>
      </w:r>
      <w:r w:rsidR="002F14D8" w:rsidRPr="002F14D8">
        <w:rPr>
          <w:rFonts w:ascii="Arial" w:hAnsi="Arial" w:cs="Arial"/>
          <w:sz w:val="22"/>
          <w:szCs w:val="22"/>
        </w:rPr>
        <w:t>6</w:t>
      </w:r>
      <w:r w:rsidRPr="002F14D8">
        <w:rPr>
          <w:rFonts w:ascii="Arial" w:hAnsi="Arial" w:cs="Arial"/>
          <w:sz w:val="22"/>
          <w:szCs w:val="22"/>
        </w:rPr>
        <w:t>.</w:t>
      </w:r>
    </w:p>
    <w:p w14:paraId="3A084B7F" w14:textId="3AD087E0" w:rsidR="002F14D8" w:rsidRDefault="009B7D1B" w:rsidP="002F14D8">
      <w:pPr>
        <w:autoSpaceDE w:val="0"/>
        <w:autoSpaceDN w:val="0"/>
        <w:spacing w:before="100" w:beforeAutospacing="1" w:after="200" w:line="276" w:lineRule="auto"/>
        <w:jc w:val="left"/>
        <w:rPr>
          <w:rFonts w:ascii="Arial" w:hAnsi="Arial" w:cs="Arial"/>
          <w:b/>
          <w:sz w:val="22"/>
          <w:szCs w:val="22"/>
        </w:rPr>
      </w:pPr>
      <w:r w:rsidRPr="009B7D1B">
        <w:rPr>
          <w:rFonts w:ascii="Arial" w:eastAsiaTheme="minorHAnsi" w:hAnsi="Arial" w:cs="Arial"/>
          <w:sz w:val="22"/>
          <w:szCs w:val="22"/>
        </w:rPr>
        <w:t>We continue to pay close attention to the collection of outstanding debt. The percentage of debtors over 12 months was 1 per cent of the total debtors at March 2016.</w:t>
      </w:r>
      <w:r w:rsidR="002F14D8">
        <w:rPr>
          <w:rFonts w:ascii="Arial" w:hAnsi="Arial" w:cs="Arial"/>
          <w:b/>
          <w:sz w:val="22"/>
          <w:szCs w:val="22"/>
        </w:rPr>
        <w:br w:type="page"/>
      </w:r>
    </w:p>
    <w:p w14:paraId="6DF125DA" w14:textId="56F2C1F9" w:rsidR="004279E6" w:rsidRPr="000A6ABA" w:rsidRDefault="004279E6" w:rsidP="00AF39E1">
      <w:pPr>
        <w:autoSpaceDE w:val="0"/>
        <w:autoSpaceDN w:val="0"/>
        <w:spacing w:before="100" w:beforeAutospacing="1" w:after="200" w:line="276" w:lineRule="auto"/>
        <w:jc w:val="left"/>
        <w:rPr>
          <w:rFonts w:ascii="Arial" w:hAnsi="Arial" w:cs="Arial"/>
          <w:b/>
          <w:sz w:val="22"/>
          <w:szCs w:val="22"/>
        </w:rPr>
      </w:pPr>
      <w:r w:rsidRPr="000A6ABA">
        <w:rPr>
          <w:rFonts w:ascii="Arial" w:hAnsi="Arial" w:cs="Arial"/>
          <w:b/>
          <w:sz w:val="22"/>
          <w:szCs w:val="22"/>
        </w:rPr>
        <w:lastRenderedPageBreak/>
        <w:t>Environment</w:t>
      </w:r>
    </w:p>
    <w:p w14:paraId="57461C2C" w14:textId="77777777" w:rsidR="004279E6" w:rsidRPr="000A6ABA" w:rsidRDefault="004279E6" w:rsidP="004279E6">
      <w:pPr>
        <w:autoSpaceDE w:val="0"/>
        <w:autoSpaceDN w:val="0"/>
        <w:adjustRightInd w:val="0"/>
        <w:jc w:val="left"/>
        <w:rPr>
          <w:rFonts w:ascii="Arial" w:hAnsi="Arial" w:cs="Arial"/>
          <w:sz w:val="22"/>
          <w:szCs w:val="22"/>
        </w:rPr>
      </w:pPr>
      <w:r w:rsidRPr="000A6ABA">
        <w:rPr>
          <w:rFonts w:ascii="Arial" w:hAnsi="Arial" w:cs="Arial"/>
          <w:sz w:val="22"/>
          <w:szCs w:val="22"/>
        </w:rPr>
        <w:t>We have agreed an environmental policy which includes the commitment to:</w:t>
      </w:r>
    </w:p>
    <w:p w14:paraId="37B3A71E" w14:textId="77777777" w:rsidR="004279E6" w:rsidRPr="000A6ABA" w:rsidRDefault="004279E6" w:rsidP="004279E6">
      <w:pPr>
        <w:pStyle w:val="ListParagraph"/>
        <w:numPr>
          <w:ilvl w:val="0"/>
          <w:numId w:val="10"/>
        </w:numPr>
        <w:spacing w:before="100" w:beforeAutospacing="1"/>
        <w:rPr>
          <w:rFonts w:ascii="Arial" w:hAnsi="Arial" w:cs="Arial"/>
          <w:sz w:val="22"/>
          <w:szCs w:val="22"/>
        </w:rPr>
      </w:pPr>
      <w:r w:rsidRPr="000A6ABA">
        <w:rPr>
          <w:rFonts w:ascii="Arial" w:hAnsi="Arial" w:cs="Arial"/>
          <w:sz w:val="22"/>
          <w:szCs w:val="22"/>
        </w:rPr>
        <w:t>continually reduce waste and increase our recycling rate</w:t>
      </w:r>
    </w:p>
    <w:p w14:paraId="021EE94B" w14:textId="77777777" w:rsidR="004279E6" w:rsidRPr="000A6ABA" w:rsidRDefault="004279E6" w:rsidP="004279E6">
      <w:pPr>
        <w:pStyle w:val="ListParagraph"/>
        <w:numPr>
          <w:ilvl w:val="0"/>
          <w:numId w:val="10"/>
        </w:numPr>
        <w:spacing w:before="100" w:beforeAutospacing="1"/>
        <w:rPr>
          <w:rFonts w:ascii="Arial" w:hAnsi="Arial" w:cs="Arial"/>
          <w:sz w:val="22"/>
          <w:szCs w:val="22"/>
        </w:rPr>
      </w:pPr>
      <w:r w:rsidRPr="000A6ABA">
        <w:rPr>
          <w:rFonts w:ascii="Arial" w:hAnsi="Arial" w:cs="Arial"/>
          <w:sz w:val="22"/>
          <w:szCs w:val="22"/>
        </w:rPr>
        <w:t>reduce paper use</w:t>
      </w:r>
    </w:p>
    <w:p w14:paraId="76E888FB" w14:textId="77777777" w:rsidR="004279E6" w:rsidRPr="000A6ABA" w:rsidRDefault="004279E6" w:rsidP="004279E6">
      <w:pPr>
        <w:pStyle w:val="ListParagraph"/>
        <w:numPr>
          <w:ilvl w:val="0"/>
          <w:numId w:val="10"/>
        </w:numPr>
        <w:spacing w:before="100" w:beforeAutospacing="1"/>
        <w:rPr>
          <w:rFonts w:ascii="Arial" w:hAnsi="Arial" w:cs="Arial"/>
          <w:sz w:val="22"/>
          <w:szCs w:val="22"/>
        </w:rPr>
      </w:pPr>
      <w:r w:rsidRPr="000A6ABA">
        <w:rPr>
          <w:rFonts w:ascii="Arial" w:hAnsi="Arial" w:cs="Arial"/>
          <w:sz w:val="22"/>
          <w:szCs w:val="22"/>
        </w:rPr>
        <w:t>ensure that procurement of goods and services adheres to our green purchasing and procurement policy</w:t>
      </w:r>
    </w:p>
    <w:p w14:paraId="51DC01DE" w14:textId="77777777" w:rsidR="004279E6" w:rsidRPr="000A6ABA" w:rsidRDefault="004279E6" w:rsidP="004279E6">
      <w:pPr>
        <w:pStyle w:val="ListParagraph"/>
        <w:numPr>
          <w:ilvl w:val="0"/>
          <w:numId w:val="10"/>
        </w:numPr>
        <w:spacing w:before="100" w:beforeAutospacing="1"/>
        <w:rPr>
          <w:rFonts w:ascii="Arial" w:hAnsi="Arial" w:cs="Arial"/>
          <w:sz w:val="22"/>
          <w:szCs w:val="22"/>
        </w:rPr>
      </w:pPr>
      <w:r w:rsidRPr="000A6ABA">
        <w:rPr>
          <w:rFonts w:ascii="Arial" w:hAnsi="Arial" w:cs="Arial"/>
          <w:sz w:val="22"/>
          <w:szCs w:val="22"/>
        </w:rPr>
        <w:t>champion and mainstream consideration of environmental sustainability throughout our outward facing work programmes and services</w:t>
      </w:r>
    </w:p>
    <w:p w14:paraId="004075CC" w14:textId="77777777" w:rsidR="004279E6" w:rsidRPr="000A6ABA" w:rsidRDefault="004279E6" w:rsidP="004279E6">
      <w:pPr>
        <w:pStyle w:val="ListParagraph"/>
        <w:numPr>
          <w:ilvl w:val="0"/>
          <w:numId w:val="10"/>
        </w:numPr>
        <w:spacing w:before="100" w:beforeAutospacing="1"/>
        <w:rPr>
          <w:rFonts w:ascii="Arial" w:hAnsi="Arial" w:cs="Arial"/>
          <w:sz w:val="22"/>
          <w:szCs w:val="22"/>
        </w:rPr>
      </w:pPr>
      <w:r w:rsidRPr="000A6ABA">
        <w:rPr>
          <w:rFonts w:ascii="Arial" w:hAnsi="Arial" w:cs="Arial"/>
          <w:sz w:val="22"/>
          <w:szCs w:val="22"/>
        </w:rPr>
        <w:t>comply with all applicable legislation, regulation and with other relevant requirements relating to our environmental impacts.</w:t>
      </w:r>
    </w:p>
    <w:p w14:paraId="43F3C5E9" w14:textId="77777777" w:rsidR="004279E6" w:rsidRPr="000A6ABA" w:rsidRDefault="004279E6" w:rsidP="004279E6">
      <w:pPr>
        <w:autoSpaceDE w:val="0"/>
        <w:autoSpaceDN w:val="0"/>
        <w:adjustRightInd w:val="0"/>
        <w:jc w:val="left"/>
        <w:rPr>
          <w:rFonts w:ascii="Arial" w:hAnsi="Arial" w:cs="Arial"/>
          <w:b/>
          <w:sz w:val="22"/>
          <w:szCs w:val="22"/>
        </w:rPr>
      </w:pPr>
      <w:r w:rsidRPr="000A6ABA">
        <w:rPr>
          <w:rFonts w:ascii="Arial" w:hAnsi="Arial" w:cs="Arial"/>
          <w:b/>
          <w:sz w:val="22"/>
          <w:szCs w:val="22"/>
        </w:rPr>
        <w:t>Employees</w:t>
      </w:r>
    </w:p>
    <w:p w14:paraId="79FC5B54"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 xml:space="preserve">Details of the number of employees and related costs can be found in note 4 to the financial statements on page </w:t>
      </w:r>
      <w:r w:rsidR="008962DE" w:rsidRPr="000A6ABA">
        <w:rPr>
          <w:rFonts w:ascii="Arial" w:hAnsi="Arial" w:cs="Arial"/>
          <w:sz w:val="22"/>
          <w:szCs w:val="22"/>
        </w:rPr>
        <w:t>20</w:t>
      </w:r>
      <w:r w:rsidRPr="000A6ABA">
        <w:rPr>
          <w:rFonts w:ascii="Arial" w:hAnsi="Arial" w:cs="Arial"/>
          <w:sz w:val="22"/>
          <w:szCs w:val="22"/>
        </w:rPr>
        <w:t>-</w:t>
      </w:r>
      <w:r w:rsidR="008962DE" w:rsidRPr="000A6ABA">
        <w:rPr>
          <w:rFonts w:ascii="Arial" w:hAnsi="Arial" w:cs="Arial"/>
          <w:sz w:val="22"/>
          <w:szCs w:val="22"/>
        </w:rPr>
        <w:t>22</w:t>
      </w:r>
      <w:r w:rsidRPr="000A6ABA">
        <w:rPr>
          <w:rFonts w:ascii="Arial" w:hAnsi="Arial" w:cs="Arial"/>
          <w:sz w:val="22"/>
          <w:szCs w:val="22"/>
        </w:rPr>
        <w:t xml:space="preserve">.  </w:t>
      </w:r>
    </w:p>
    <w:p w14:paraId="61488C04"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Consultation with employees and their representatives has continued at all levels, with the aim of ensuring that their views are taken into account when decisions are made that are likely to affect their interests. Communication with all employees continues through direct briefing and regular use of our intranet.</w:t>
      </w:r>
    </w:p>
    <w:p w14:paraId="373061E0"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 xml:space="preserve">Applications for employment by disabled persons are always fully considered, bearing in mind the aptitudes and abilities of the applicant concerned. In the event of members of staff becoming disabled, every effort is made to ensure that their employment with us continues and that appropriate support and training is arranged. It is our policy that the training, career development and promotion of a disabled person should, as far as possible, be identical to that of a person who does not have a disability. </w:t>
      </w:r>
    </w:p>
    <w:p w14:paraId="5627A1D8" w14:textId="77777777" w:rsidR="004279E6" w:rsidRPr="000A6ABA" w:rsidRDefault="004279E6" w:rsidP="004279E6">
      <w:pPr>
        <w:autoSpaceDE w:val="0"/>
        <w:autoSpaceDN w:val="0"/>
        <w:adjustRightInd w:val="0"/>
        <w:jc w:val="left"/>
        <w:rPr>
          <w:rFonts w:ascii="Arial" w:hAnsi="Arial" w:cs="Arial"/>
          <w:b/>
          <w:sz w:val="22"/>
          <w:szCs w:val="22"/>
        </w:rPr>
      </w:pPr>
      <w:r w:rsidRPr="000A6ABA">
        <w:rPr>
          <w:rFonts w:ascii="Arial" w:hAnsi="Arial" w:cs="Arial"/>
          <w:b/>
          <w:sz w:val="22"/>
          <w:szCs w:val="22"/>
        </w:rPr>
        <w:t>Political and charitable contributions</w:t>
      </w:r>
    </w:p>
    <w:p w14:paraId="4978C2A5"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 xml:space="preserve">The IDeA has not made any charitable donations over £2,000 or any political donations or incurred any political expenditure during the year. </w:t>
      </w:r>
    </w:p>
    <w:p w14:paraId="38D0125A" w14:textId="77777777" w:rsidR="004279E6" w:rsidRPr="000A6ABA" w:rsidRDefault="004279E6" w:rsidP="004279E6">
      <w:pPr>
        <w:autoSpaceDE w:val="0"/>
        <w:autoSpaceDN w:val="0"/>
        <w:adjustRightInd w:val="0"/>
        <w:jc w:val="left"/>
        <w:rPr>
          <w:rFonts w:ascii="Arial" w:hAnsi="Arial" w:cs="Arial"/>
          <w:b/>
          <w:sz w:val="22"/>
          <w:szCs w:val="22"/>
        </w:rPr>
      </w:pPr>
      <w:r w:rsidRPr="000A6ABA">
        <w:rPr>
          <w:rFonts w:ascii="Arial" w:hAnsi="Arial" w:cs="Arial"/>
          <w:b/>
          <w:sz w:val="22"/>
          <w:szCs w:val="22"/>
        </w:rPr>
        <w:t>Post Balance Sheet Events</w:t>
      </w:r>
    </w:p>
    <w:p w14:paraId="215CDB71"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As part of the process of streamlining its governance arrangements, the Directors of the IDeA have agreed to the transfer of the assets and liabilities of LGIH to the IDeA in 2015/16.</w:t>
      </w:r>
    </w:p>
    <w:p w14:paraId="025B423D" w14:textId="77777777" w:rsidR="004279E6" w:rsidRPr="000A6ABA" w:rsidRDefault="004279E6" w:rsidP="004279E6">
      <w:pPr>
        <w:autoSpaceDE w:val="0"/>
        <w:autoSpaceDN w:val="0"/>
        <w:adjustRightInd w:val="0"/>
        <w:jc w:val="left"/>
        <w:rPr>
          <w:rFonts w:ascii="Arial" w:hAnsi="Arial" w:cs="Arial"/>
          <w:b/>
          <w:sz w:val="22"/>
          <w:szCs w:val="22"/>
        </w:rPr>
      </w:pPr>
      <w:r w:rsidRPr="000A6ABA">
        <w:rPr>
          <w:rFonts w:ascii="Arial" w:hAnsi="Arial" w:cs="Arial"/>
          <w:b/>
          <w:sz w:val="22"/>
          <w:szCs w:val="22"/>
        </w:rPr>
        <w:t>Dividends</w:t>
      </w:r>
    </w:p>
    <w:p w14:paraId="0208DCE1"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The articles of the IDeA do not permit the payment of a dividend.</w:t>
      </w:r>
    </w:p>
    <w:p w14:paraId="290E587E" w14:textId="77777777" w:rsidR="004279E6" w:rsidRPr="000A6ABA" w:rsidRDefault="004279E6" w:rsidP="004279E6">
      <w:pPr>
        <w:autoSpaceDE w:val="0"/>
        <w:autoSpaceDN w:val="0"/>
        <w:adjustRightInd w:val="0"/>
        <w:jc w:val="left"/>
        <w:rPr>
          <w:rFonts w:ascii="Arial" w:hAnsi="Arial" w:cs="Arial"/>
          <w:b/>
          <w:sz w:val="22"/>
          <w:szCs w:val="22"/>
        </w:rPr>
      </w:pPr>
      <w:r w:rsidRPr="000A6ABA">
        <w:rPr>
          <w:rFonts w:ascii="Arial" w:hAnsi="Arial" w:cs="Arial"/>
          <w:b/>
          <w:sz w:val="22"/>
          <w:szCs w:val="22"/>
        </w:rPr>
        <w:t>Directors</w:t>
      </w:r>
    </w:p>
    <w:p w14:paraId="26659F74"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The names of the directors who served throughout the year and since the year end are set out on page 2.</w:t>
      </w:r>
    </w:p>
    <w:p w14:paraId="23A2F47E" w14:textId="77777777" w:rsidR="004279E6" w:rsidRPr="000A6ABA" w:rsidRDefault="004279E6" w:rsidP="004279E6">
      <w:pPr>
        <w:autoSpaceDE w:val="0"/>
        <w:autoSpaceDN w:val="0"/>
        <w:adjustRightInd w:val="0"/>
        <w:jc w:val="left"/>
        <w:rPr>
          <w:rFonts w:ascii="Arial" w:hAnsi="Arial" w:cs="Arial"/>
          <w:b/>
          <w:sz w:val="22"/>
          <w:szCs w:val="22"/>
        </w:rPr>
      </w:pPr>
      <w:r w:rsidRPr="000A6ABA">
        <w:rPr>
          <w:rFonts w:ascii="Arial" w:hAnsi="Arial" w:cs="Arial"/>
          <w:b/>
          <w:sz w:val="22"/>
          <w:szCs w:val="22"/>
        </w:rPr>
        <w:t>Provision of Information to Auditors</w:t>
      </w:r>
    </w:p>
    <w:p w14:paraId="3D8A46F6" w14:textId="77777777" w:rsidR="004279E6" w:rsidRPr="000A6ABA" w:rsidRDefault="004279E6" w:rsidP="004279E6">
      <w:pPr>
        <w:autoSpaceDE w:val="0"/>
        <w:autoSpaceDN w:val="0"/>
        <w:adjustRightInd w:val="0"/>
        <w:rPr>
          <w:rFonts w:ascii="Arial" w:hAnsi="Arial" w:cs="Arial"/>
          <w:sz w:val="22"/>
          <w:szCs w:val="22"/>
        </w:rPr>
      </w:pPr>
      <w:r w:rsidRPr="000A6ABA">
        <w:rPr>
          <w:rFonts w:ascii="Arial" w:hAnsi="Arial" w:cs="Arial"/>
          <w:sz w:val="22"/>
          <w:szCs w:val="22"/>
        </w:rPr>
        <w:t>In the case of each of the persons who are directors at the time when the directors’ report is approved, the following applies:</w:t>
      </w:r>
    </w:p>
    <w:p w14:paraId="7CD12640" w14:textId="77777777" w:rsidR="004279E6" w:rsidRPr="000A6ABA" w:rsidRDefault="004279E6" w:rsidP="004279E6">
      <w:pPr>
        <w:pStyle w:val="ListParagraph"/>
        <w:numPr>
          <w:ilvl w:val="0"/>
          <w:numId w:val="10"/>
        </w:numPr>
        <w:spacing w:before="100" w:beforeAutospacing="1"/>
        <w:rPr>
          <w:rFonts w:ascii="Arial" w:hAnsi="Arial" w:cs="Arial"/>
          <w:sz w:val="22"/>
          <w:szCs w:val="22"/>
        </w:rPr>
      </w:pPr>
      <w:r w:rsidRPr="000A6ABA">
        <w:rPr>
          <w:rFonts w:ascii="Arial" w:hAnsi="Arial" w:cs="Arial"/>
          <w:sz w:val="22"/>
          <w:szCs w:val="22"/>
        </w:rPr>
        <w:t xml:space="preserve">so far as the directors are aware, there is no relevant audit information of which the Company’s auditors are unaware, and </w:t>
      </w:r>
    </w:p>
    <w:p w14:paraId="7EB5721D" w14:textId="77777777" w:rsidR="004279E6" w:rsidRPr="000A6ABA" w:rsidRDefault="004279E6" w:rsidP="004279E6">
      <w:pPr>
        <w:pStyle w:val="ListParagraph"/>
        <w:numPr>
          <w:ilvl w:val="0"/>
          <w:numId w:val="10"/>
        </w:numPr>
        <w:spacing w:before="100" w:beforeAutospacing="1"/>
        <w:rPr>
          <w:rFonts w:ascii="Arial" w:hAnsi="Arial" w:cs="Arial"/>
          <w:sz w:val="22"/>
          <w:szCs w:val="22"/>
        </w:rPr>
      </w:pPr>
      <w:r w:rsidRPr="000A6ABA">
        <w:rPr>
          <w:rFonts w:ascii="Arial" w:hAnsi="Arial" w:cs="Arial"/>
          <w:sz w:val="22"/>
          <w:szCs w:val="22"/>
        </w:rPr>
        <w:t>the directors have taken all the steps that they ought to have taken as directors in order to make themselves aware of any relevant audit information and to establish that they Company’s auditors are aware of that information.</w:t>
      </w:r>
    </w:p>
    <w:p w14:paraId="11E7AEF6" w14:textId="77777777" w:rsidR="004279E6" w:rsidRPr="000A6ABA" w:rsidRDefault="004279E6" w:rsidP="004279E6">
      <w:pPr>
        <w:autoSpaceDE w:val="0"/>
        <w:autoSpaceDN w:val="0"/>
        <w:adjustRightInd w:val="0"/>
        <w:jc w:val="left"/>
        <w:rPr>
          <w:rFonts w:ascii="Arial" w:hAnsi="Arial" w:cs="Arial"/>
          <w:sz w:val="22"/>
          <w:szCs w:val="22"/>
        </w:rPr>
      </w:pPr>
      <w:r w:rsidRPr="000A6ABA">
        <w:rPr>
          <w:rFonts w:ascii="Arial" w:hAnsi="Arial" w:cs="Arial"/>
          <w:sz w:val="22"/>
          <w:szCs w:val="22"/>
        </w:rPr>
        <w:lastRenderedPageBreak/>
        <w:t>This confirmation is given and should be interpreted in accordance with the provisions of section 418 of the Companies Act 2006.</w:t>
      </w:r>
    </w:p>
    <w:p w14:paraId="002FC08E" w14:textId="77777777" w:rsidR="004279E6" w:rsidRPr="000A6ABA" w:rsidRDefault="004279E6" w:rsidP="004279E6">
      <w:pPr>
        <w:autoSpaceDE w:val="0"/>
        <w:autoSpaceDN w:val="0"/>
        <w:adjustRightInd w:val="0"/>
        <w:jc w:val="left"/>
        <w:rPr>
          <w:rFonts w:ascii="Arial" w:hAnsi="Arial" w:cs="Arial"/>
          <w:b/>
          <w:sz w:val="22"/>
          <w:szCs w:val="22"/>
        </w:rPr>
      </w:pPr>
      <w:r w:rsidRPr="000A6ABA">
        <w:rPr>
          <w:rFonts w:ascii="Arial" w:hAnsi="Arial" w:cs="Arial"/>
          <w:b/>
          <w:sz w:val="22"/>
          <w:szCs w:val="22"/>
        </w:rPr>
        <w:t>Auditors</w:t>
      </w:r>
    </w:p>
    <w:p w14:paraId="42FAA901" w14:textId="77777777" w:rsidR="004279E6" w:rsidRPr="000A6ABA" w:rsidRDefault="004777DE" w:rsidP="004279E6">
      <w:pPr>
        <w:autoSpaceDE w:val="0"/>
        <w:autoSpaceDN w:val="0"/>
        <w:adjustRightInd w:val="0"/>
        <w:jc w:val="left"/>
        <w:rPr>
          <w:rFonts w:ascii="Arial" w:hAnsi="Arial" w:cs="Arial"/>
          <w:sz w:val="22"/>
          <w:szCs w:val="22"/>
        </w:rPr>
      </w:pPr>
      <w:r w:rsidRPr="000A6ABA">
        <w:rPr>
          <w:rFonts w:ascii="Arial" w:hAnsi="Arial" w:cs="Arial"/>
          <w:sz w:val="22"/>
          <w:szCs w:val="22"/>
        </w:rPr>
        <w:t xml:space="preserve">A tendering process is in progress in relation to the appointment of the role of Statutory Auditor. A resolution for the </w:t>
      </w:r>
      <w:r w:rsidR="004279E6" w:rsidRPr="000A6ABA">
        <w:rPr>
          <w:rFonts w:ascii="Arial" w:hAnsi="Arial" w:cs="Arial"/>
          <w:sz w:val="22"/>
          <w:szCs w:val="22"/>
        </w:rPr>
        <w:t>appointment of the auditors of the Company is to be proposed at a forthcoming Board Meeting.</w:t>
      </w:r>
    </w:p>
    <w:p w14:paraId="253265A8" w14:textId="77777777" w:rsidR="004279E6" w:rsidRPr="000A6ABA" w:rsidRDefault="004279E6" w:rsidP="004279E6">
      <w:pPr>
        <w:autoSpaceDE w:val="0"/>
        <w:autoSpaceDN w:val="0"/>
        <w:adjustRightInd w:val="0"/>
        <w:jc w:val="left"/>
        <w:rPr>
          <w:rFonts w:ascii="Arial" w:hAnsi="Arial" w:cs="Arial"/>
          <w:sz w:val="22"/>
          <w:szCs w:val="22"/>
        </w:rPr>
      </w:pPr>
      <w:r w:rsidRPr="000A6ABA">
        <w:rPr>
          <w:rFonts w:ascii="Arial" w:hAnsi="Arial" w:cs="Arial"/>
          <w:sz w:val="22"/>
          <w:szCs w:val="22"/>
        </w:rPr>
        <w:t>Approved by the Board of Directors and signed on behalf of the Board.</w:t>
      </w:r>
    </w:p>
    <w:p w14:paraId="19729B2D" w14:textId="77777777" w:rsidR="004279E6" w:rsidRPr="000A6ABA" w:rsidRDefault="004279E6" w:rsidP="004279E6">
      <w:pPr>
        <w:spacing w:after="0"/>
        <w:jc w:val="left"/>
      </w:pPr>
    </w:p>
    <w:p w14:paraId="5CB7C937" w14:textId="77777777" w:rsidR="004279E6" w:rsidRPr="000A6ABA" w:rsidRDefault="004279E6" w:rsidP="004279E6">
      <w:pPr>
        <w:spacing w:after="0"/>
        <w:jc w:val="left"/>
      </w:pPr>
    </w:p>
    <w:p w14:paraId="11AF21D8" w14:textId="77777777" w:rsidR="002D6FA6" w:rsidRPr="000A6ABA" w:rsidRDefault="002D6FA6" w:rsidP="004279E6">
      <w:pPr>
        <w:spacing w:before="100" w:beforeAutospacing="1"/>
        <w:rPr>
          <w:rFonts w:ascii="Arial" w:hAnsi="Arial"/>
          <w:color w:val="000000"/>
          <w:sz w:val="24"/>
        </w:rPr>
      </w:pPr>
      <w:r w:rsidRPr="000A6ABA">
        <w:rPr>
          <w:rFonts w:ascii="Arial" w:hAnsi="Arial"/>
          <w:color w:val="000000"/>
          <w:sz w:val="24"/>
        </w:rPr>
        <w:t xml:space="preserve">Cllr David Simmonds </w:t>
      </w:r>
    </w:p>
    <w:p w14:paraId="06B20D4D" w14:textId="77777777" w:rsidR="004279E6" w:rsidRPr="000A6ABA" w:rsidRDefault="002D6FA6" w:rsidP="004279E6">
      <w:pPr>
        <w:spacing w:before="100" w:beforeAutospacing="1"/>
      </w:pPr>
      <w:r w:rsidRPr="000A6ABA">
        <w:rPr>
          <w:rFonts w:ascii="Arial" w:hAnsi="Arial" w:cs="Arial"/>
          <w:sz w:val="22"/>
          <w:szCs w:val="22"/>
        </w:rPr>
        <w:t>8</w:t>
      </w:r>
      <w:r w:rsidR="004279E6" w:rsidRPr="000A6ABA">
        <w:rPr>
          <w:rFonts w:ascii="Arial" w:hAnsi="Arial" w:cs="Arial"/>
          <w:sz w:val="22"/>
          <w:szCs w:val="22"/>
        </w:rPr>
        <w:t xml:space="preserve"> June 201</w:t>
      </w:r>
      <w:r w:rsidRPr="000A6ABA">
        <w:rPr>
          <w:rFonts w:ascii="Arial" w:hAnsi="Arial" w:cs="Arial"/>
          <w:sz w:val="22"/>
          <w:szCs w:val="22"/>
        </w:rPr>
        <w:t>6</w:t>
      </w:r>
    </w:p>
    <w:p w14:paraId="77B4EE6E" w14:textId="77777777" w:rsidR="004279E6" w:rsidRPr="00EA4FEA" w:rsidRDefault="004279E6" w:rsidP="009D1878">
      <w:pPr>
        <w:autoSpaceDE w:val="0"/>
        <w:autoSpaceDN w:val="0"/>
        <w:adjustRightInd w:val="0"/>
        <w:jc w:val="left"/>
        <w:rPr>
          <w:rFonts w:ascii="Arial" w:hAnsi="Arial" w:cs="Arial"/>
          <w:sz w:val="22"/>
          <w:szCs w:val="22"/>
          <w:highlight w:val="yellow"/>
        </w:rPr>
      </w:pPr>
    </w:p>
    <w:p w14:paraId="732BD949" w14:textId="77777777" w:rsidR="008B5FE8" w:rsidRPr="00EA4FEA" w:rsidRDefault="008B5FE8">
      <w:pPr>
        <w:spacing w:after="0"/>
        <w:jc w:val="left"/>
        <w:rPr>
          <w:highlight w:val="yellow"/>
        </w:rPr>
        <w:sectPr w:rsidR="008B5FE8" w:rsidRPr="00EA4FEA" w:rsidSect="009D1878">
          <w:headerReference w:type="default" r:id="rId18"/>
          <w:footerReference w:type="default" r:id="rId19"/>
          <w:headerReference w:type="first" r:id="rId20"/>
          <w:pgSz w:w="11907" w:h="16834" w:code="9"/>
          <w:pgMar w:top="340" w:right="1077" w:bottom="1134" w:left="1474" w:header="567" w:footer="851" w:gutter="0"/>
          <w:paperSrc w:first="15" w:other="15"/>
          <w:cols w:space="720"/>
          <w:titlePg/>
          <w:docGrid w:linePitch="272"/>
        </w:sectPr>
      </w:pPr>
    </w:p>
    <w:p w14:paraId="743BB1F0" w14:textId="77777777" w:rsidR="004D7AC1" w:rsidRPr="00EA4FEA" w:rsidRDefault="004D7AC1">
      <w:pPr>
        <w:spacing w:after="0"/>
        <w:jc w:val="left"/>
        <w:rPr>
          <w:rFonts w:ascii="Arial" w:hAnsi="Arial"/>
          <w:b/>
          <w:caps/>
          <w:sz w:val="24"/>
          <w:highlight w:val="yellow"/>
        </w:rPr>
      </w:pPr>
    </w:p>
    <w:p w14:paraId="31263E19" w14:textId="77777777" w:rsidR="000B5309" w:rsidRPr="000A6ABA" w:rsidRDefault="000B5309" w:rsidP="00163EFD">
      <w:pPr>
        <w:pStyle w:val="Heading1"/>
      </w:pPr>
      <w:bookmarkStart w:id="23" w:name="_Toc452537199"/>
      <w:r w:rsidRPr="000A6ABA">
        <w:t>STATEMENT OF DIRECTORS’ RESPONSIBILITIES</w:t>
      </w:r>
      <w:bookmarkEnd w:id="22"/>
      <w:bookmarkEnd w:id="23"/>
    </w:p>
    <w:p w14:paraId="23290CF1" w14:textId="77777777" w:rsidR="00F5582C" w:rsidRPr="000A6ABA" w:rsidRDefault="00D8541B" w:rsidP="00D8541B">
      <w:pPr>
        <w:autoSpaceDE w:val="0"/>
        <w:autoSpaceDN w:val="0"/>
        <w:adjustRightInd w:val="0"/>
        <w:jc w:val="left"/>
        <w:rPr>
          <w:rFonts w:ascii="Arial" w:hAnsi="Arial" w:cs="Arial"/>
          <w:sz w:val="22"/>
          <w:szCs w:val="22"/>
        </w:rPr>
      </w:pPr>
      <w:r w:rsidRPr="000A6ABA">
        <w:rPr>
          <w:rFonts w:ascii="Arial" w:hAnsi="Arial" w:cs="Arial"/>
          <w:b/>
          <w:bCs/>
          <w:sz w:val="24"/>
          <w:szCs w:val="24"/>
        </w:rPr>
        <w:t>IN RESPECT OF THE DIRECTORS' REPORT AND THE FINANCIAL STATEMENTS</w:t>
      </w:r>
      <w:r w:rsidRPr="000A6ABA">
        <w:rPr>
          <w:rFonts w:ascii="Arial" w:hAnsi="Arial" w:cs="Arial"/>
          <w:b/>
          <w:sz w:val="24"/>
          <w:szCs w:val="24"/>
        </w:rPr>
        <w:br/>
      </w:r>
      <w:r w:rsidR="00A91F31" w:rsidRPr="000A6ABA">
        <w:rPr>
          <w:rFonts w:ascii="Arial" w:hAnsi="Arial" w:cs="Arial"/>
          <w:b/>
          <w:sz w:val="24"/>
          <w:szCs w:val="24"/>
        </w:rPr>
        <w:t>Year ended 31 March 201</w:t>
      </w:r>
      <w:r w:rsidR="004619BC" w:rsidRPr="000A6ABA">
        <w:rPr>
          <w:rFonts w:ascii="Arial" w:hAnsi="Arial" w:cs="Arial"/>
          <w:b/>
          <w:sz w:val="24"/>
          <w:szCs w:val="24"/>
        </w:rPr>
        <w:t>6</w:t>
      </w:r>
      <w:r w:rsidR="00820967" w:rsidRPr="000A6ABA">
        <w:rPr>
          <w:rFonts w:ascii="Arial" w:hAnsi="Arial" w:cs="Arial"/>
        </w:rPr>
        <w:br/>
      </w:r>
    </w:p>
    <w:p w14:paraId="78E23471" w14:textId="77777777" w:rsidR="006723F7" w:rsidRPr="000A6ABA" w:rsidRDefault="006723F7" w:rsidP="00D8541B">
      <w:pPr>
        <w:autoSpaceDE w:val="0"/>
        <w:autoSpaceDN w:val="0"/>
        <w:adjustRightInd w:val="0"/>
        <w:jc w:val="left"/>
        <w:rPr>
          <w:rFonts w:ascii="Arial" w:hAnsi="Arial" w:cs="Arial"/>
          <w:sz w:val="22"/>
          <w:szCs w:val="22"/>
        </w:rPr>
      </w:pPr>
      <w:r w:rsidRPr="000A6ABA">
        <w:rPr>
          <w:rFonts w:ascii="Arial" w:hAnsi="Arial" w:cs="Arial"/>
          <w:sz w:val="22"/>
          <w:szCs w:val="22"/>
        </w:rPr>
        <w:t xml:space="preserve">The directors are responsible for preparing the </w:t>
      </w:r>
      <w:r w:rsidR="00D42633" w:rsidRPr="000A6ABA">
        <w:rPr>
          <w:rFonts w:ascii="Arial" w:hAnsi="Arial" w:cs="Arial"/>
          <w:sz w:val="22"/>
          <w:szCs w:val="22"/>
        </w:rPr>
        <w:t xml:space="preserve">Strategic report, the </w:t>
      </w:r>
      <w:r w:rsidRPr="000A6ABA">
        <w:rPr>
          <w:rFonts w:ascii="Arial" w:hAnsi="Arial" w:cs="Arial"/>
          <w:sz w:val="22"/>
          <w:szCs w:val="22"/>
        </w:rPr>
        <w:t>Directors’ Report and the financial statements in accordance with applicable law and regulations.</w:t>
      </w:r>
    </w:p>
    <w:p w14:paraId="0E176D58" w14:textId="77777777" w:rsidR="00BC5EFB" w:rsidRPr="00727E6E" w:rsidRDefault="00BC5EFB" w:rsidP="00727E6E">
      <w:pPr>
        <w:autoSpaceDE w:val="0"/>
        <w:autoSpaceDN w:val="0"/>
        <w:adjustRightInd w:val="0"/>
        <w:jc w:val="left"/>
        <w:rPr>
          <w:rFonts w:ascii="Arial" w:hAnsi="Arial" w:cs="Arial"/>
          <w:sz w:val="22"/>
          <w:szCs w:val="22"/>
        </w:rPr>
      </w:pPr>
      <w:r w:rsidRPr="00727E6E">
        <w:rPr>
          <w:rFonts w:ascii="Arial" w:hAnsi="Arial" w:cs="Arial"/>
          <w:sz w:val="22"/>
          <w:szCs w:val="22"/>
        </w:rPr>
        <w:t>Company law requires the Directors to prepare financial statements for each financial year.  Under that law the Directors have prepared the financial statements in accordance with applicable law and United Kingdom Accounting Standards (United Kingdom Generally Accepted Accounting Practice), including Financial Reporting Standard 102 The Financial Reporting Standard Applicable in the UK and Republic of Ireland (FRS 102).</w:t>
      </w:r>
    </w:p>
    <w:p w14:paraId="1B1C05A0" w14:textId="77777777" w:rsidR="006723F7" w:rsidRPr="000A6ABA" w:rsidRDefault="006723F7" w:rsidP="006723F7">
      <w:pPr>
        <w:autoSpaceDE w:val="0"/>
        <w:autoSpaceDN w:val="0"/>
        <w:adjustRightInd w:val="0"/>
        <w:rPr>
          <w:rFonts w:ascii="Arial" w:hAnsi="Arial" w:cs="Arial"/>
          <w:sz w:val="22"/>
          <w:szCs w:val="22"/>
        </w:rPr>
      </w:pPr>
      <w:r w:rsidRPr="000A6ABA">
        <w:rPr>
          <w:rFonts w:ascii="Arial" w:hAnsi="Arial" w:cs="Arial"/>
          <w:sz w:val="22"/>
          <w:szCs w:val="22"/>
        </w:rPr>
        <w:t xml:space="preserve">In preparing </w:t>
      </w:r>
      <w:r w:rsidR="00D42633" w:rsidRPr="000A6ABA">
        <w:rPr>
          <w:rFonts w:ascii="Arial" w:hAnsi="Arial" w:cs="Arial"/>
          <w:sz w:val="22"/>
          <w:szCs w:val="22"/>
        </w:rPr>
        <w:t>the</w:t>
      </w:r>
      <w:r w:rsidR="009B61F7" w:rsidRPr="000A6ABA">
        <w:rPr>
          <w:rFonts w:ascii="Arial" w:hAnsi="Arial" w:cs="Arial"/>
          <w:sz w:val="22"/>
          <w:szCs w:val="22"/>
        </w:rPr>
        <w:t xml:space="preserve"> </w:t>
      </w:r>
      <w:r w:rsidRPr="000A6ABA">
        <w:rPr>
          <w:rFonts w:ascii="Arial" w:hAnsi="Arial" w:cs="Arial"/>
          <w:sz w:val="22"/>
          <w:szCs w:val="22"/>
        </w:rPr>
        <w:t>financial statements, the directors are required to:</w:t>
      </w:r>
    </w:p>
    <w:p w14:paraId="1D1078AF" w14:textId="77777777" w:rsidR="006723F7" w:rsidRPr="000A6ABA" w:rsidRDefault="006723F7" w:rsidP="00F447AF">
      <w:pPr>
        <w:numPr>
          <w:ilvl w:val="0"/>
          <w:numId w:val="1"/>
        </w:numPr>
        <w:autoSpaceDE w:val="0"/>
        <w:autoSpaceDN w:val="0"/>
        <w:adjustRightInd w:val="0"/>
        <w:rPr>
          <w:rFonts w:ascii="Arial" w:hAnsi="Arial" w:cs="Arial"/>
          <w:sz w:val="22"/>
          <w:szCs w:val="22"/>
        </w:rPr>
      </w:pPr>
      <w:r w:rsidRPr="000A6ABA">
        <w:rPr>
          <w:rFonts w:ascii="Arial" w:hAnsi="Arial" w:cs="Arial"/>
          <w:sz w:val="22"/>
          <w:szCs w:val="22"/>
        </w:rPr>
        <w:t>select suitable accounting policies and then apply them consistently;</w:t>
      </w:r>
    </w:p>
    <w:p w14:paraId="1BF295D6" w14:textId="77777777" w:rsidR="006723F7" w:rsidRPr="000A6ABA" w:rsidRDefault="006723F7" w:rsidP="00F447AF">
      <w:pPr>
        <w:numPr>
          <w:ilvl w:val="0"/>
          <w:numId w:val="1"/>
        </w:numPr>
        <w:autoSpaceDE w:val="0"/>
        <w:autoSpaceDN w:val="0"/>
        <w:adjustRightInd w:val="0"/>
        <w:rPr>
          <w:rFonts w:ascii="Arial" w:hAnsi="Arial" w:cs="Arial"/>
          <w:sz w:val="22"/>
          <w:szCs w:val="22"/>
        </w:rPr>
      </w:pPr>
      <w:r w:rsidRPr="000A6ABA">
        <w:rPr>
          <w:rFonts w:ascii="Arial" w:hAnsi="Arial" w:cs="Arial"/>
          <w:sz w:val="22"/>
          <w:szCs w:val="22"/>
        </w:rPr>
        <w:t>make judgements and estimates that are reasonable and prudent;</w:t>
      </w:r>
    </w:p>
    <w:p w14:paraId="446AF86D" w14:textId="77777777" w:rsidR="006723F7" w:rsidRPr="000A6ABA" w:rsidRDefault="006723F7" w:rsidP="00F447AF">
      <w:pPr>
        <w:numPr>
          <w:ilvl w:val="0"/>
          <w:numId w:val="1"/>
        </w:numPr>
        <w:autoSpaceDE w:val="0"/>
        <w:autoSpaceDN w:val="0"/>
        <w:adjustRightInd w:val="0"/>
        <w:rPr>
          <w:rFonts w:ascii="Arial" w:hAnsi="Arial" w:cs="Arial"/>
          <w:sz w:val="22"/>
          <w:szCs w:val="22"/>
        </w:rPr>
      </w:pPr>
      <w:r w:rsidRPr="000A6ABA">
        <w:rPr>
          <w:rFonts w:ascii="Arial" w:hAnsi="Arial" w:cs="Arial"/>
          <w:sz w:val="22"/>
          <w:szCs w:val="22"/>
        </w:rPr>
        <w:t>state whether applicable UK Accounting Standards have been followed, subject to any material departures disclosed and explained in the financial statements; and</w:t>
      </w:r>
    </w:p>
    <w:p w14:paraId="56C94497" w14:textId="77777777" w:rsidR="006723F7" w:rsidRPr="000A6ABA" w:rsidRDefault="006723F7" w:rsidP="00F447AF">
      <w:pPr>
        <w:numPr>
          <w:ilvl w:val="0"/>
          <w:numId w:val="1"/>
        </w:numPr>
        <w:autoSpaceDE w:val="0"/>
        <w:autoSpaceDN w:val="0"/>
        <w:adjustRightInd w:val="0"/>
        <w:rPr>
          <w:rFonts w:ascii="Arial" w:hAnsi="Arial" w:cs="Arial"/>
          <w:sz w:val="22"/>
          <w:szCs w:val="22"/>
        </w:rPr>
      </w:pPr>
      <w:r w:rsidRPr="000A6ABA">
        <w:rPr>
          <w:rFonts w:ascii="Arial" w:hAnsi="Arial" w:cs="Arial"/>
          <w:sz w:val="22"/>
          <w:szCs w:val="22"/>
        </w:rPr>
        <w:t xml:space="preserve">prepare the financial statements on the going concern basis unless it is inappropriate to presume that the </w:t>
      </w:r>
      <w:r w:rsidR="00842D49" w:rsidRPr="000A6ABA">
        <w:rPr>
          <w:rFonts w:ascii="Arial" w:hAnsi="Arial" w:cs="Arial"/>
          <w:sz w:val="22"/>
          <w:szCs w:val="22"/>
        </w:rPr>
        <w:t>C</w:t>
      </w:r>
      <w:r w:rsidRPr="000A6ABA">
        <w:rPr>
          <w:rFonts w:ascii="Arial" w:hAnsi="Arial" w:cs="Arial"/>
          <w:sz w:val="22"/>
          <w:szCs w:val="22"/>
        </w:rPr>
        <w:t>ompany will continue in business.</w:t>
      </w:r>
    </w:p>
    <w:p w14:paraId="02592A47" w14:textId="77777777" w:rsidR="006723F7" w:rsidRPr="000A6ABA" w:rsidRDefault="006723F7" w:rsidP="006723F7">
      <w:pPr>
        <w:autoSpaceDE w:val="0"/>
        <w:autoSpaceDN w:val="0"/>
        <w:adjustRightInd w:val="0"/>
        <w:rPr>
          <w:rFonts w:ascii="Arial" w:hAnsi="Arial" w:cs="Arial"/>
          <w:sz w:val="22"/>
          <w:szCs w:val="22"/>
        </w:rPr>
      </w:pPr>
      <w:r w:rsidRPr="000A6ABA">
        <w:rPr>
          <w:rFonts w:ascii="Arial" w:hAnsi="Arial" w:cs="Arial"/>
          <w:sz w:val="22"/>
          <w:szCs w:val="22"/>
        </w:rPr>
        <w:t xml:space="preserve">The directors are responsible for keeping </w:t>
      </w:r>
      <w:r w:rsidR="00485B48" w:rsidRPr="000A6ABA">
        <w:rPr>
          <w:rFonts w:ascii="Arial" w:hAnsi="Arial" w:cs="Arial"/>
          <w:sz w:val="22"/>
          <w:szCs w:val="22"/>
        </w:rPr>
        <w:t xml:space="preserve">adequate </w:t>
      </w:r>
      <w:r w:rsidRPr="000A6ABA">
        <w:rPr>
          <w:rFonts w:ascii="Arial" w:hAnsi="Arial" w:cs="Arial"/>
          <w:sz w:val="22"/>
          <w:szCs w:val="22"/>
        </w:rPr>
        <w:t>accounting records that are suff</w:t>
      </w:r>
      <w:r w:rsidR="00D42633" w:rsidRPr="000A6ABA">
        <w:rPr>
          <w:rFonts w:ascii="Arial" w:hAnsi="Arial" w:cs="Arial"/>
          <w:sz w:val="22"/>
          <w:szCs w:val="22"/>
        </w:rPr>
        <w:t>icient to show and explain the C</w:t>
      </w:r>
      <w:r w:rsidRPr="000A6ABA">
        <w:rPr>
          <w:rFonts w:ascii="Arial" w:hAnsi="Arial" w:cs="Arial"/>
          <w:sz w:val="22"/>
          <w:szCs w:val="22"/>
        </w:rPr>
        <w:t xml:space="preserve">ompany's transactions and disclose with reasonable accuracy at any time the financial position of the company and enable them to ensure that its financial statements comply with the Companies Act 2006.  They are also responsible for safeguarding the assets of the </w:t>
      </w:r>
      <w:r w:rsidR="00842D49" w:rsidRPr="000A6ABA">
        <w:rPr>
          <w:rFonts w:ascii="Arial" w:hAnsi="Arial" w:cs="Arial"/>
          <w:sz w:val="22"/>
          <w:szCs w:val="22"/>
        </w:rPr>
        <w:t>Company</w:t>
      </w:r>
      <w:r w:rsidR="009B61F7" w:rsidRPr="000A6ABA">
        <w:rPr>
          <w:rFonts w:ascii="Arial" w:hAnsi="Arial" w:cs="Arial"/>
          <w:sz w:val="22"/>
          <w:szCs w:val="22"/>
        </w:rPr>
        <w:t xml:space="preserve"> </w:t>
      </w:r>
      <w:r w:rsidRPr="000A6ABA">
        <w:rPr>
          <w:rFonts w:ascii="Arial" w:hAnsi="Arial" w:cs="Arial"/>
          <w:sz w:val="22"/>
          <w:szCs w:val="22"/>
        </w:rPr>
        <w:t>and hence for taking reasonable steps to prevent and detect fraud and other irregularities.</w:t>
      </w:r>
    </w:p>
    <w:p w14:paraId="31B79BF8" w14:textId="77777777" w:rsidR="00756AE3" w:rsidRPr="000A6ABA" w:rsidRDefault="006723F7" w:rsidP="0036569B">
      <w:pPr>
        <w:autoSpaceDE w:val="0"/>
        <w:autoSpaceDN w:val="0"/>
        <w:adjustRightInd w:val="0"/>
        <w:rPr>
          <w:rFonts w:ascii="Arial" w:hAnsi="Arial" w:cs="Arial"/>
          <w:sz w:val="22"/>
          <w:szCs w:val="22"/>
        </w:rPr>
      </w:pPr>
      <w:r w:rsidRPr="000A6ABA">
        <w:rPr>
          <w:rFonts w:ascii="Arial" w:hAnsi="Arial" w:cs="Arial"/>
          <w:sz w:val="22"/>
          <w:szCs w:val="22"/>
        </w:rPr>
        <w:t xml:space="preserve">The directors are responsible for the maintenance and integrity of the corporate and financial information included on the company’s website.  Legislation in the </w:t>
      </w:r>
      <w:smartTag w:uri="urn:schemas-microsoft-com:office:smarttags" w:element="place">
        <w:smartTag w:uri="urn:schemas-microsoft-com:office:smarttags" w:element="country-region">
          <w:r w:rsidRPr="000A6ABA">
            <w:rPr>
              <w:rFonts w:ascii="Arial" w:hAnsi="Arial" w:cs="Arial"/>
              <w:sz w:val="22"/>
              <w:szCs w:val="22"/>
            </w:rPr>
            <w:t>UK</w:t>
          </w:r>
        </w:smartTag>
      </w:smartTag>
      <w:r w:rsidRPr="000A6ABA">
        <w:rPr>
          <w:rFonts w:ascii="Arial" w:hAnsi="Arial" w:cs="Arial"/>
          <w:sz w:val="22"/>
          <w:szCs w:val="22"/>
        </w:rPr>
        <w:t xml:space="preserve"> governing the preparation and dissemination of financial statements may differ from legislation in other jurisdictions.</w:t>
      </w:r>
    </w:p>
    <w:p w14:paraId="6BE73915" w14:textId="77777777" w:rsidR="00756AE3" w:rsidRPr="000A6ABA" w:rsidRDefault="00756AE3">
      <w:pPr>
        <w:autoSpaceDE w:val="0"/>
        <w:autoSpaceDN w:val="0"/>
        <w:adjustRightInd w:val="0"/>
        <w:rPr>
          <w:rFonts w:ascii="Arial" w:hAnsi="Arial" w:cs="Arial"/>
        </w:rPr>
      </w:pPr>
    </w:p>
    <w:p w14:paraId="2085D01E" w14:textId="77777777" w:rsidR="00DE3A09" w:rsidRPr="000A6ABA" w:rsidRDefault="00DE3A09" w:rsidP="00820967">
      <w:pPr>
        <w:tabs>
          <w:tab w:val="left" w:pos="8222"/>
          <w:tab w:val="left" w:pos="8505"/>
        </w:tabs>
        <w:jc w:val="left"/>
        <w:rPr>
          <w:rStyle w:val="Bold"/>
          <w:rFonts w:ascii="Arial" w:hAnsi="Arial" w:cs="Arial"/>
          <w:sz w:val="24"/>
          <w:szCs w:val="24"/>
        </w:rPr>
        <w:sectPr w:rsidR="00DE3A09" w:rsidRPr="000A6ABA" w:rsidSect="009D1878">
          <w:pgSz w:w="11907" w:h="16834" w:code="9"/>
          <w:pgMar w:top="340" w:right="1077" w:bottom="1134" w:left="1474" w:header="567" w:footer="851" w:gutter="0"/>
          <w:paperSrc w:first="15" w:other="15"/>
          <w:cols w:space="720"/>
          <w:titlePg/>
          <w:docGrid w:linePitch="272"/>
        </w:sectPr>
      </w:pPr>
      <w:bookmarkStart w:id="24" w:name="a"/>
      <w:bookmarkEnd w:id="24"/>
    </w:p>
    <w:p w14:paraId="488DE18B" w14:textId="77777777" w:rsidR="00B842FE" w:rsidRPr="000A6ABA" w:rsidRDefault="00B842FE" w:rsidP="00B842FE">
      <w:pPr>
        <w:pStyle w:val="Heading1"/>
      </w:pPr>
      <w:bookmarkStart w:id="25" w:name="_Toc452537200"/>
      <w:r w:rsidRPr="000A6ABA">
        <w:lastRenderedPageBreak/>
        <w:t>INDEPENDENT AUDITORS’ REPORT</w:t>
      </w:r>
      <w:bookmarkEnd w:id="25"/>
      <w:r w:rsidRPr="000A6ABA">
        <w:t xml:space="preserve"> </w:t>
      </w:r>
    </w:p>
    <w:p w14:paraId="061278C0" w14:textId="77777777" w:rsidR="00B842FE" w:rsidRPr="000A6ABA" w:rsidRDefault="00B842FE" w:rsidP="00B842FE">
      <w:pPr>
        <w:tabs>
          <w:tab w:val="left" w:pos="8222"/>
          <w:tab w:val="left" w:pos="8505"/>
        </w:tabs>
        <w:jc w:val="left"/>
        <w:rPr>
          <w:rStyle w:val="Bold"/>
          <w:rFonts w:ascii="Arial" w:hAnsi="Arial" w:cs="Arial"/>
          <w:sz w:val="24"/>
          <w:szCs w:val="24"/>
        </w:rPr>
      </w:pPr>
      <w:r w:rsidRPr="000A6ABA">
        <w:rPr>
          <w:rStyle w:val="Bold"/>
          <w:rFonts w:ascii="Arial" w:hAnsi="Arial" w:cs="Arial"/>
          <w:sz w:val="24"/>
          <w:szCs w:val="24"/>
        </w:rPr>
        <w:t xml:space="preserve">TO THE MEMBERS OF THE IMPROVEMENT AND DEVELOPMENT AGENCY FOR LOCAL GOVERNMENT </w:t>
      </w:r>
    </w:p>
    <w:p w14:paraId="0DAF1CC5" w14:textId="77777777" w:rsidR="00B842FE" w:rsidRPr="000A6ABA" w:rsidRDefault="00B842FE" w:rsidP="00EE2121">
      <w:pPr>
        <w:tabs>
          <w:tab w:val="left" w:pos="346"/>
          <w:tab w:val="left" w:pos="720"/>
          <w:tab w:val="left" w:pos="1152"/>
          <w:tab w:val="decimal" w:pos="6048"/>
          <w:tab w:val="decimal" w:pos="7344"/>
          <w:tab w:val="decimal" w:pos="8640"/>
          <w:tab w:val="decimal" w:pos="9835"/>
        </w:tabs>
        <w:suppressAutoHyphens/>
        <w:spacing w:after="200"/>
        <w:rPr>
          <w:rFonts w:ascii="Arial" w:hAnsi="Arial"/>
          <w:sz w:val="22"/>
          <w:szCs w:val="22"/>
        </w:rPr>
      </w:pPr>
    </w:p>
    <w:p w14:paraId="11EF5BD4" w14:textId="7FF10CB8" w:rsidR="00EE2121" w:rsidRPr="000A6ABA" w:rsidRDefault="00EE2121" w:rsidP="00EE2121">
      <w:pPr>
        <w:tabs>
          <w:tab w:val="left" w:pos="346"/>
          <w:tab w:val="left" w:pos="720"/>
          <w:tab w:val="left" w:pos="1152"/>
          <w:tab w:val="decimal" w:pos="6048"/>
          <w:tab w:val="decimal" w:pos="7344"/>
          <w:tab w:val="decimal" w:pos="8640"/>
          <w:tab w:val="decimal" w:pos="9835"/>
        </w:tabs>
        <w:suppressAutoHyphens/>
        <w:spacing w:after="200"/>
        <w:rPr>
          <w:rFonts w:ascii="Arial" w:hAnsi="Arial"/>
          <w:sz w:val="22"/>
          <w:szCs w:val="22"/>
        </w:rPr>
      </w:pPr>
      <w:r w:rsidRPr="000A6ABA">
        <w:rPr>
          <w:rFonts w:ascii="Arial" w:hAnsi="Arial"/>
          <w:sz w:val="22"/>
          <w:szCs w:val="22"/>
        </w:rPr>
        <w:t xml:space="preserve">We have audited the Financial Statements of Improvement and Development Agency for Local Government Limited for the </w:t>
      </w:r>
      <w:r w:rsidR="00A91F31" w:rsidRPr="000A6ABA">
        <w:rPr>
          <w:rFonts w:ascii="Arial" w:hAnsi="Arial"/>
          <w:sz w:val="22"/>
          <w:szCs w:val="22"/>
        </w:rPr>
        <w:t>Year ended 31 March 201</w:t>
      </w:r>
      <w:r w:rsidR="00727E6E">
        <w:rPr>
          <w:rFonts w:ascii="Arial" w:hAnsi="Arial"/>
          <w:sz w:val="22"/>
          <w:szCs w:val="22"/>
        </w:rPr>
        <w:t>6</w:t>
      </w:r>
      <w:r w:rsidRPr="000A6ABA">
        <w:rPr>
          <w:rFonts w:ascii="Arial" w:hAnsi="Arial"/>
          <w:sz w:val="22"/>
          <w:szCs w:val="22"/>
        </w:rPr>
        <w:t xml:space="preserve"> which comprise of the </w:t>
      </w:r>
      <w:r w:rsidR="00727E6E">
        <w:rPr>
          <w:rFonts w:ascii="Arial" w:hAnsi="Arial"/>
          <w:sz w:val="22"/>
          <w:szCs w:val="22"/>
        </w:rPr>
        <w:t>Statement of Comprehensive Income</w:t>
      </w:r>
      <w:r w:rsidRPr="000A6ABA">
        <w:rPr>
          <w:rFonts w:ascii="Arial" w:hAnsi="Arial"/>
          <w:sz w:val="22"/>
          <w:szCs w:val="22"/>
        </w:rPr>
        <w:t>, the Balance Sheet, the Statement</w:t>
      </w:r>
      <w:r w:rsidR="00727E6E">
        <w:rPr>
          <w:rFonts w:ascii="Arial" w:hAnsi="Arial"/>
          <w:sz w:val="22"/>
          <w:szCs w:val="22"/>
        </w:rPr>
        <w:t xml:space="preserve"> of </w:t>
      </w:r>
      <w:r w:rsidR="00727E6E" w:rsidRPr="000A6ABA">
        <w:rPr>
          <w:rFonts w:ascii="Arial" w:hAnsi="Arial"/>
          <w:sz w:val="22"/>
          <w:szCs w:val="22"/>
        </w:rPr>
        <w:t>Cash Flow</w:t>
      </w:r>
      <w:r w:rsidRPr="000A6ABA">
        <w:rPr>
          <w:rFonts w:ascii="Arial" w:hAnsi="Arial"/>
          <w:sz w:val="22"/>
          <w:szCs w:val="22"/>
        </w:rPr>
        <w:t xml:space="preserve">, the Statement of </w:t>
      </w:r>
      <w:r w:rsidR="00727E6E">
        <w:rPr>
          <w:rFonts w:ascii="Arial" w:hAnsi="Arial"/>
          <w:sz w:val="22"/>
          <w:szCs w:val="22"/>
        </w:rPr>
        <w:t>Changes in Equity</w:t>
      </w:r>
      <w:r w:rsidRPr="000A6ABA">
        <w:rPr>
          <w:rFonts w:ascii="Arial" w:hAnsi="Arial"/>
          <w:sz w:val="22"/>
          <w:szCs w:val="22"/>
        </w:rPr>
        <w:t xml:space="preserve"> and the related notes</w:t>
      </w:r>
      <w:r w:rsidR="00D42633" w:rsidRPr="000A6ABA">
        <w:rPr>
          <w:rFonts w:ascii="Arial" w:hAnsi="Arial"/>
          <w:sz w:val="22"/>
          <w:szCs w:val="22"/>
        </w:rPr>
        <w:t xml:space="preserve"> 1 to </w:t>
      </w:r>
      <w:r w:rsidR="005D06A0" w:rsidRPr="000A6ABA">
        <w:rPr>
          <w:rFonts w:ascii="Arial" w:hAnsi="Arial"/>
          <w:sz w:val="22"/>
          <w:szCs w:val="22"/>
        </w:rPr>
        <w:fldChar w:fldCharType="begin"/>
      </w:r>
      <w:r w:rsidR="005D06A0" w:rsidRPr="000A6ABA">
        <w:rPr>
          <w:rFonts w:ascii="Arial" w:hAnsi="Arial"/>
          <w:sz w:val="22"/>
          <w:szCs w:val="22"/>
        </w:rPr>
        <w:instrText xml:space="preserve"> REF _Ref420302656 \r \h </w:instrText>
      </w:r>
      <w:r w:rsidR="00EA4FEA" w:rsidRPr="000A6ABA">
        <w:rPr>
          <w:rFonts w:ascii="Arial" w:hAnsi="Arial"/>
          <w:sz w:val="22"/>
          <w:szCs w:val="22"/>
        </w:rPr>
        <w:instrText xml:space="preserve"> \* MERGEFORMAT </w:instrText>
      </w:r>
      <w:r w:rsidR="005D06A0" w:rsidRPr="000A6ABA">
        <w:rPr>
          <w:rFonts w:ascii="Arial" w:hAnsi="Arial"/>
          <w:sz w:val="22"/>
          <w:szCs w:val="22"/>
        </w:rPr>
      </w:r>
      <w:r w:rsidR="005D06A0" w:rsidRPr="000A6ABA">
        <w:rPr>
          <w:rFonts w:ascii="Arial" w:hAnsi="Arial"/>
          <w:sz w:val="22"/>
          <w:szCs w:val="22"/>
        </w:rPr>
        <w:fldChar w:fldCharType="separate"/>
      </w:r>
      <w:r w:rsidR="00F71B9C">
        <w:rPr>
          <w:rFonts w:ascii="Arial" w:hAnsi="Arial"/>
          <w:sz w:val="22"/>
          <w:szCs w:val="22"/>
        </w:rPr>
        <w:t>20</w:t>
      </w:r>
      <w:r w:rsidR="005D06A0" w:rsidRPr="000A6ABA">
        <w:rPr>
          <w:rFonts w:ascii="Arial" w:hAnsi="Arial"/>
          <w:sz w:val="22"/>
          <w:szCs w:val="22"/>
        </w:rPr>
        <w:fldChar w:fldCharType="end"/>
      </w:r>
      <w:r w:rsidRPr="000A6ABA">
        <w:rPr>
          <w:rFonts w:ascii="Arial" w:hAnsi="Arial"/>
          <w:sz w:val="22"/>
          <w:szCs w:val="22"/>
        </w:rPr>
        <w:t xml:space="preserve">.  </w:t>
      </w:r>
      <w:r w:rsidR="00727E6E" w:rsidRPr="00727E6E">
        <w:rPr>
          <w:rFonts w:ascii="Arial" w:hAnsi="Arial"/>
          <w:sz w:val="22"/>
          <w:szCs w:val="22"/>
        </w:rPr>
        <w:t>The financial reporting framework that has been applied in their preparation is applicable law and United Kingdom Accounting Standards (United Kingdom Generally Accepted Accounting Practice), including FRS 102 “The Financial Reporting Standard applicable in the UK and Republic of Ireland”.</w:t>
      </w:r>
    </w:p>
    <w:p w14:paraId="26A29894" w14:textId="77777777" w:rsidR="00EE2121" w:rsidRPr="000A6ABA" w:rsidRDefault="00EE2121" w:rsidP="00EE2121">
      <w:pPr>
        <w:tabs>
          <w:tab w:val="left" w:pos="346"/>
          <w:tab w:val="left" w:pos="720"/>
          <w:tab w:val="left" w:pos="1152"/>
          <w:tab w:val="decimal" w:pos="6048"/>
          <w:tab w:val="decimal" w:pos="7344"/>
          <w:tab w:val="decimal" w:pos="8640"/>
          <w:tab w:val="decimal" w:pos="9835"/>
        </w:tabs>
        <w:suppressAutoHyphens/>
        <w:rPr>
          <w:rFonts w:ascii="Arial" w:hAnsi="Arial"/>
          <w:sz w:val="22"/>
          <w:szCs w:val="22"/>
        </w:rPr>
      </w:pPr>
      <w:r w:rsidRPr="000A6ABA">
        <w:rPr>
          <w:rFonts w:ascii="Arial" w:hAnsi="Arial"/>
          <w:sz w:val="22"/>
          <w:szCs w:val="22"/>
        </w:rPr>
        <w:t>This report is made solely to the Company’s members, as a body, in accordance with Chapter 3 of Part 16 of the Companies Act 2006.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w:t>
      </w:r>
    </w:p>
    <w:p w14:paraId="46C420F5" w14:textId="77777777" w:rsidR="00EE2121" w:rsidRPr="000A6ABA" w:rsidRDefault="00EE2121" w:rsidP="00EE2121">
      <w:pPr>
        <w:tabs>
          <w:tab w:val="left" w:pos="346"/>
          <w:tab w:val="left" w:pos="720"/>
          <w:tab w:val="left" w:pos="1152"/>
          <w:tab w:val="decimal" w:pos="6048"/>
          <w:tab w:val="decimal" w:pos="7344"/>
          <w:tab w:val="decimal" w:pos="8640"/>
          <w:tab w:val="decimal" w:pos="9835"/>
        </w:tabs>
        <w:suppressAutoHyphens/>
        <w:spacing w:after="200"/>
        <w:rPr>
          <w:rFonts w:ascii="Arial" w:hAnsi="Arial"/>
          <w:b/>
          <w:sz w:val="22"/>
          <w:szCs w:val="22"/>
        </w:rPr>
      </w:pPr>
      <w:r w:rsidRPr="000A6ABA">
        <w:rPr>
          <w:rFonts w:ascii="Arial" w:hAnsi="Arial"/>
          <w:b/>
          <w:sz w:val="22"/>
          <w:szCs w:val="22"/>
        </w:rPr>
        <w:t>Respective responsibilities of Directors and Auditor</w:t>
      </w:r>
    </w:p>
    <w:p w14:paraId="6D3143DF" w14:textId="77777777" w:rsidR="00EE2121" w:rsidRPr="000A6ABA" w:rsidRDefault="00EE2121" w:rsidP="00EE2121">
      <w:pPr>
        <w:tabs>
          <w:tab w:val="left" w:pos="346"/>
          <w:tab w:val="left" w:pos="720"/>
          <w:tab w:val="left" w:pos="1152"/>
          <w:tab w:val="decimal" w:pos="6048"/>
          <w:tab w:val="decimal" w:pos="7344"/>
          <w:tab w:val="decimal" w:pos="8640"/>
          <w:tab w:val="decimal" w:pos="9835"/>
        </w:tabs>
        <w:suppressAutoHyphens/>
        <w:spacing w:after="200"/>
        <w:rPr>
          <w:rFonts w:ascii="Arial" w:hAnsi="Arial"/>
          <w:sz w:val="22"/>
          <w:szCs w:val="22"/>
        </w:rPr>
      </w:pPr>
      <w:r w:rsidRPr="000A6ABA">
        <w:rPr>
          <w:rFonts w:ascii="Arial" w:hAnsi="Arial"/>
          <w:sz w:val="22"/>
          <w:szCs w:val="22"/>
        </w:rPr>
        <w:t>As explained more fully in the Directors’ Responsibilities Statement, the Directors are responsible for the preparation of the Financial Statements and for being satisfied that they give a true and fair view.  Our responsibility is to audit and express an opinion on the Financial Statements in accordance with applicable law and International Standards on Auditing (</w:t>
      </w:r>
      <w:smartTag w:uri="urn:schemas-microsoft-com:office:smarttags" w:element="country-region">
        <w:r w:rsidRPr="000A6ABA">
          <w:rPr>
            <w:rFonts w:ascii="Arial" w:hAnsi="Arial"/>
            <w:sz w:val="22"/>
            <w:szCs w:val="22"/>
          </w:rPr>
          <w:t>UK</w:t>
        </w:r>
      </w:smartTag>
      <w:r w:rsidRPr="000A6ABA">
        <w:rPr>
          <w:rFonts w:ascii="Arial" w:hAnsi="Arial"/>
          <w:sz w:val="22"/>
          <w:szCs w:val="22"/>
        </w:rPr>
        <w:t xml:space="preserve"> and </w:t>
      </w:r>
      <w:smartTag w:uri="urn:schemas-microsoft-com:office:smarttags" w:element="place">
        <w:smartTag w:uri="urn:schemas-microsoft-com:office:smarttags" w:element="country-region">
          <w:r w:rsidRPr="000A6ABA">
            <w:rPr>
              <w:rFonts w:ascii="Arial" w:hAnsi="Arial"/>
              <w:sz w:val="22"/>
              <w:szCs w:val="22"/>
            </w:rPr>
            <w:t>Ireland</w:t>
          </w:r>
        </w:smartTag>
      </w:smartTag>
      <w:r w:rsidRPr="000A6ABA">
        <w:rPr>
          <w:rFonts w:ascii="Arial" w:hAnsi="Arial"/>
          <w:sz w:val="22"/>
          <w:szCs w:val="22"/>
        </w:rPr>
        <w:t>).  Those standards require us to comply with the Auditing Practices Board’s Ethical Standards for Auditors.</w:t>
      </w:r>
    </w:p>
    <w:p w14:paraId="1605BF4B" w14:textId="77777777" w:rsidR="00EE2121" w:rsidRPr="000A6ABA" w:rsidRDefault="00EE2121" w:rsidP="00EE2121">
      <w:pPr>
        <w:tabs>
          <w:tab w:val="left" w:pos="346"/>
          <w:tab w:val="left" w:pos="720"/>
          <w:tab w:val="left" w:pos="1152"/>
          <w:tab w:val="decimal" w:pos="6048"/>
          <w:tab w:val="decimal" w:pos="7344"/>
          <w:tab w:val="decimal" w:pos="8640"/>
          <w:tab w:val="decimal" w:pos="9835"/>
        </w:tabs>
        <w:suppressAutoHyphens/>
        <w:spacing w:after="200"/>
        <w:rPr>
          <w:rFonts w:ascii="Arial" w:hAnsi="Arial"/>
          <w:b/>
          <w:sz w:val="22"/>
          <w:szCs w:val="22"/>
        </w:rPr>
      </w:pPr>
      <w:r w:rsidRPr="000A6ABA">
        <w:rPr>
          <w:rFonts w:ascii="Arial" w:hAnsi="Arial"/>
          <w:b/>
          <w:sz w:val="22"/>
          <w:szCs w:val="22"/>
        </w:rPr>
        <w:t>Scope of the audit of the Financial Statements</w:t>
      </w:r>
    </w:p>
    <w:p w14:paraId="75886EB1" w14:textId="77777777" w:rsidR="00EE2121" w:rsidRPr="00727E6E" w:rsidRDefault="00EE2121" w:rsidP="00EE2121">
      <w:pPr>
        <w:tabs>
          <w:tab w:val="left" w:pos="346"/>
          <w:tab w:val="left" w:pos="720"/>
          <w:tab w:val="left" w:pos="1152"/>
          <w:tab w:val="decimal" w:pos="6048"/>
          <w:tab w:val="decimal" w:pos="7344"/>
          <w:tab w:val="decimal" w:pos="8640"/>
          <w:tab w:val="decimal" w:pos="9835"/>
        </w:tabs>
        <w:suppressAutoHyphens/>
        <w:spacing w:after="200"/>
        <w:rPr>
          <w:rFonts w:ascii="Arial" w:hAnsi="Arial"/>
          <w:sz w:val="22"/>
          <w:szCs w:val="22"/>
        </w:rPr>
      </w:pPr>
      <w:r w:rsidRPr="00727E6E">
        <w:rPr>
          <w:rFonts w:ascii="Arial" w:hAnsi="Arial"/>
          <w:sz w:val="22"/>
          <w:szCs w:val="22"/>
        </w:rPr>
        <w:t>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Company’s circumstances and have been consistently applied and adequately disclosed, the reasonableness of significant accounting estimates made by the Directors, and the overall presentation of the Financial Statements</w:t>
      </w:r>
      <w:r w:rsidR="007D1C9D" w:rsidRPr="00727E6E">
        <w:rPr>
          <w:rFonts w:ascii="Arial" w:hAnsi="Arial"/>
          <w:sz w:val="22"/>
          <w:szCs w:val="22"/>
        </w:rPr>
        <w:t xml:space="preserve"> </w:t>
      </w:r>
      <w:r w:rsidR="007D1C9D" w:rsidRPr="00727E6E">
        <w:rPr>
          <w:rFonts w:ascii="Arial" w:hAnsi="Arial" w:cs="Arial"/>
          <w:sz w:val="22"/>
          <w:szCs w:val="22"/>
        </w:rPr>
        <w:t>and to identify any information that is apparently materially incorrect based on, or materially inconsistent with, the knowledge acquired by us in the course of performing the audit.</w:t>
      </w:r>
      <w:r w:rsidRPr="00727E6E">
        <w:rPr>
          <w:rFonts w:ascii="Arial" w:hAnsi="Arial"/>
          <w:sz w:val="22"/>
          <w:szCs w:val="22"/>
        </w:rPr>
        <w:t xml:space="preserve">  In addition, we read all the financial and non-financial information in the </w:t>
      </w:r>
      <w:r w:rsidR="00B04D40" w:rsidRPr="00727E6E">
        <w:rPr>
          <w:rFonts w:ascii="Arial" w:hAnsi="Arial"/>
          <w:sz w:val="22"/>
          <w:szCs w:val="22"/>
        </w:rPr>
        <w:t xml:space="preserve">Strategic report and the Directors report </w:t>
      </w:r>
      <w:r w:rsidRPr="00727E6E">
        <w:rPr>
          <w:rFonts w:ascii="Arial" w:hAnsi="Arial"/>
          <w:sz w:val="22"/>
          <w:szCs w:val="22"/>
        </w:rPr>
        <w:t>to identify material inconsistencies with the audited Financial Statements.  If we become aware of any apparent material misstatements or inconsistencies we consider the implications for our report.</w:t>
      </w:r>
    </w:p>
    <w:p w14:paraId="0E0B8353" w14:textId="77777777" w:rsidR="00EE2121" w:rsidRPr="000A6ABA" w:rsidRDefault="00EE2121" w:rsidP="00EE2121">
      <w:pPr>
        <w:tabs>
          <w:tab w:val="left" w:pos="346"/>
          <w:tab w:val="left" w:pos="720"/>
          <w:tab w:val="left" w:pos="1152"/>
          <w:tab w:val="decimal" w:pos="6048"/>
          <w:tab w:val="decimal" w:pos="7344"/>
          <w:tab w:val="decimal" w:pos="8640"/>
          <w:tab w:val="decimal" w:pos="9835"/>
        </w:tabs>
        <w:suppressAutoHyphens/>
        <w:spacing w:after="200"/>
        <w:rPr>
          <w:rFonts w:ascii="Arial" w:hAnsi="Arial"/>
          <w:b/>
          <w:sz w:val="22"/>
          <w:szCs w:val="22"/>
        </w:rPr>
      </w:pPr>
      <w:r w:rsidRPr="000A6ABA">
        <w:rPr>
          <w:rFonts w:ascii="Arial" w:hAnsi="Arial"/>
          <w:b/>
          <w:sz w:val="22"/>
          <w:szCs w:val="22"/>
        </w:rPr>
        <w:t>Opinion on Financial Statements</w:t>
      </w:r>
    </w:p>
    <w:p w14:paraId="6AB9C6EA" w14:textId="77777777" w:rsidR="00EE2121" w:rsidRPr="000A6ABA" w:rsidRDefault="00EE2121" w:rsidP="00EE2121">
      <w:pPr>
        <w:tabs>
          <w:tab w:val="left" w:pos="346"/>
          <w:tab w:val="left" w:pos="720"/>
          <w:tab w:val="left" w:pos="1152"/>
          <w:tab w:val="decimal" w:pos="6048"/>
          <w:tab w:val="decimal" w:pos="7344"/>
          <w:tab w:val="decimal" w:pos="8640"/>
          <w:tab w:val="decimal" w:pos="9835"/>
        </w:tabs>
        <w:suppressAutoHyphens/>
        <w:rPr>
          <w:rFonts w:ascii="Arial" w:hAnsi="Arial"/>
          <w:sz w:val="22"/>
          <w:szCs w:val="22"/>
        </w:rPr>
      </w:pPr>
      <w:r w:rsidRPr="000A6ABA">
        <w:rPr>
          <w:rFonts w:ascii="Arial" w:hAnsi="Arial"/>
          <w:sz w:val="22"/>
          <w:szCs w:val="22"/>
        </w:rPr>
        <w:t>In our opinion the Financial Statements:</w:t>
      </w:r>
    </w:p>
    <w:p w14:paraId="7410EEF3" w14:textId="288CBE7F" w:rsidR="00EE2121" w:rsidRPr="000A6ABA" w:rsidRDefault="00EE2121" w:rsidP="00F447AF">
      <w:pPr>
        <w:numPr>
          <w:ilvl w:val="0"/>
          <w:numId w:val="2"/>
        </w:numPr>
        <w:tabs>
          <w:tab w:val="clear" w:pos="360"/>
          <w:tab w:val="left" w:pos="346"/>
          <w:tab w:val="left" w:pos="1152"/>
          <w:tab w:val="decimal" w:pos="6048"/>
          <w:tab w:val="decimal" w:pos="7344"/>
          <w:tab w:val="decimal" w:pos="8640"/>
          <w:tab w:val="decimal" w:pos="9835"/>
        </w:tabs>
        <w:spacing w:after="0"/>
        <w:rPr>
          <w:rFonts w:ascii="Arial" w:hAnsi="Arial"/>
          <w:sz w:val="22"/>
          <w:szCs w:val="22"/>
        </w:rPr>
      </w:pPr>
      <w:r w:rsidRPr="000A6ABA">
        <w:rPr>
          <w:rFonts w:ascii="Arial" w:hAnsi="Arial"/>
          <w:sz w:val="22"/>
          <w:szCs w:val="22"/>
        </w:rPr>
        <w:t xml:space="preserve">give a true and fair view of the state of the Company’s affairs as at 31 </w:t>
      </w:r>
      <w:r w:rsidR="005A1B6C" w:rsidRPr="000A6ABA">
        <w:rPr>
          <w:rFonts w:ascii="Arial" w:hAnsi="Arial"/>
          <w:sz w:val="22"/>
          <w:szCs w:val="22"/>
        </w:rPr>
        <w:t xml:space="preserve">March </w:t>
      </w:r>
      <w:r w:rsidR="00727E6E">
        <w:rPr>
          <w:rFonts w:ascii="Arial" w:hAnsi="Arial"/>
          <w:sz w:val="22"/>
          <w:szCs w:val="22"/>
        </w:rPr>
        <w:t>2016</w:t>
      </w:r>
      <w:r w:rsidRPr="000A6ABA">
        <w:rPr>
          <w:rFonts w:ascii="Arial" w:hAnsi="Arial"/>
          <w:sz w:val="22"/>
          <w:szCs w:val="22"/>
        </w:rPr>
        <w:t xml:space="preserve"> and of its </w:t>
      </w:r>
      <w:r w:rsidR="00485B48" w:rsidRPr="000A6ABA">
        <w:rPr>
          <w:rFonts w:ascii="Arial" w:hAnsi="Arial"/>
          <w:sz w:val="22"/>
          <w:szCs w:val="22"/>
        </w:rPr>
        <w:t xml:space="preserve">surplus </w:t>
      </w:r>
      <w:r w:rsidRPr="000A6ABA">
        <w:rPr>
          <w:rFonts w:ascii="Arial" w:hAnsi="Arial"/>
          <w:sz w:val="22"/>
          <w:szCs w:val="22"/>
        </w:rPr>
        <w:t>for the year then ended;</w:t>
      </w:r>
    </w:p>
    <w:p w14:paraId="48ABC85A" w14:textId="77777777" w:rsidR="00EE2121" w:rsidRPr="000A6ABA" w:rsidRDefault="00EE2121" w:rsidP="00F447AF">
      <w:pPr>
        <w:numPr>
          <w:ilvl w:val="0"/>
          <w:numId w:val="2"/>
        </w:numPr>
        <w:tabs>
          <w:tab w:val="clear" w:pos="360"/>
          <w:tab w:val="left" w:pos="346"/>
          <w:tab w:val="left" w:pos="1152"/>
          <w:tab w:val="decimal" w:pos="6048"/>
          <w:tab w:val="decimal" w:pos="7344"/>
          <w:tab w:val="decimal" w:pos="8640"/>
          <w:tab w:val="decimal" w:pos="9835"/>
        </w:tabs>
        <w:spacing w:after="0"/>
        <w:rPr>
          <w:rFonts w:ascii="Arial" w:hAnsi="Arial"/>
          <w:sz w:val="22"/>
          <w:szCs w:val="22"/>
        </w:rPr>
      </w:pPr>
      <w:r w:rsidRPr="000A6ABA">
        <w:rPr>
          <w:rFonts w:ascii="Arial" w:hAnsi="Arial"/>
          <w:sz w:val="22"/>
          <w:szCs w:val="22"/>
        </w:rPr>
        <w:t>have been properly prepared in accordance with United Kingdom Generally Accepted Accounting Practice; and</w:t>
      </w:r>
    </w:p>
    <w:p w14:paraId="01320A14" w14:textId="77777777" w:rsidR="00EE2121" w:rsidRPr="000A6ABA" w:rsidRDefault="00EE2121" w:rsidP="00F447AF">
      <w:pPr>
        <w:numPr>
          <w:ilvl w:val="0"/>
          <w:numId w:val="2"/>
        </w:numPr>
        <w:tabs>
          <w:tab w:val="clear" w:pos="360"/>
          <w:tab w:val="left" w:pos="346"/>
          <w:tab w:val="left" w:pos="1152"/>
          <w:tab w:val="decimal" w:pos="6048"/>
          <w:tab w:val="decimal" w:pos="7344"/>
          <w:tab w:val="decimal" w:pos="8640"/>
          <w:tab w:val="decimal" w:pos="9835"/>
        </w:tabs>
        <w:spacing w:after="0"/>
        <w:rPr>
          <w:rFonts w:ascii="Arial" w:hAnsi="Arial"/>
          <w:sz w:val="22"/>
          <w:szCs w:val="22"/>
        </w:rPr>
      </w:pPr>
      <w:r w:rsidRPr="000A6ABA">
        <w:rPr>
          <w:rFonts w:ascii="Arial" w:hAnsi="Arial"/>
          <w:sz w:val="22"/>
          <w:szCs w:val="22"/>
        </w:rPr>
        <w:t>have been prepared in accordance with the requirements of the Companies Act 2006.</w:t>
      </w:r>
    </w:p>
    <w:p w14:paraId="77B94B86" w14:textId="77777777" w:rsidR="00105DB8" w:rsidRPr="000A6ABA" w:rsidRDefault="00105DB8" w:rsidP="00EE2121">
      <w:pPr>
        <w:tabs>
          <w:tab w:val="left" w:pos="346"/>
          <w:tab w:val="left" w:pos="1152"/>
          <w:tab w:val="decimal" w:pos="6048"/>
          <w:tab w:val="decimal" w:pos="7344"/>
          <w:tab w:val="decimal" w:pos="8640"/>
          <w:tab w:val="decimal" w:pos="9835"/>
        </w:tabs>
        <w:rPr>
          <w:rFonts w:ascii="Arial" w:hAnsi="Arial"/>
          <w:sz w:val="22"/>
          <w:szCs w:val="22"/>
        </w:rPr>
        <w:sectPr w:rsidR="00105DB8" w:rsidRPr="000A6ABA" w:rsidSect="004B31C6">
          <w:headerReference w:type="default" r:id="rId21"/>
          <w:footerReference w:type="default" r:id="rId22"/>
          <w:pgSz w:w="11907" w:h="16834" w:code="9"/>
          <w:pgMar w:top="340" w:right="1077" w:bottom="1134" w:left="1474" w:header="567" w:footer="851" w:gutter="0"/>
          <w:paperSrc w:first="15" w:other="15"/>
          <w:cols w:space="720"/>
        </w:sectPr>
      </w:pPr>
    </w:p>
    <w:p w14:paraId="1A933E9B" w14:textId="77777777" w:rsidR="00EE2121" w:rsidRPr="000A6ABA" w:rsidRDefault="00EE2121" w:rsidP="00EE2121">
      <w:pPr>
        <w:tabs>
          <w:tab w:val="left" w:pos="346"/>
          <w:tab w:val="left" w:pos="1152"/>
          <w:tab w:val="decimal" w:pos="6048"/>
          <w:tab w:val="decimal" w:pos="7344"/>
          <w:tab w:val="decimal" w:pos="8640"/>
          <w:tab w:val="decimal" w:pos="9835"/>
        </w:tabs>
        <w:rPr>
          <w:rFonts w:ascii="Arial" w:hAnsi="Arial"/>
          <w:sz w:val="22"/>
          <w:szCs w:val="22"/>
        </w:rPr>
      </w:pPr>
    </w:p>
    <w:p w14:paraId="1DD5871E" w14:textId="77777777" w:rsidR="00EE2121" w:rsidRPr="000A6ABA" w:rsidRDefault="00EE2121" w:rsidP="00EE2121">
      <w:pPr>
        <w:tabs>
          <w:tab w:val="left" w:pos="346"/>
          <w:tab w:val="left" w:pos="720"/>
          <w:tab w:val="left" w:pos="1152"/>
          <w:tab w:val="decimal" w:pos="6048"/>
          <w:tab w:val="decimal" w:pos="7344"/>
          <w:tab w:val="decimal" w:pos="8640"/>
          <w:tab w:val="decimal" w:pos="9835"/>
        </w:tabs>
        <w:suppressAutoHyphens/>
        <w:spacing w:after="200"/>
        <w:rPr>
          <w:rFonts w:ascii="Arial" w:hAnsi="Arial"/>
          <w:b/>
          <w:sz w:val="22"/>
          <w:szCs w:val="22"/>
        </w:rPr>
      </w:pPr>
      <w:r w:rsidRPr="000A6ABA">
        <w:rPr>
          <w:rFonts w:ascii="Arial" w:hAnsi="Arial"/>
          <w:b/>
          <w:sz w:val="22"/>
          <w:szCs w:val="22"/>
        </w:rPr>
        <w:t>Opinion on other matter prescribed by the Companies Act 2006</w:t>
      </w:r>
    </w:p>
    <w:p w14:paraId="23AD5654" w14:textId="77777777" w:rsidR="00EE2121" w:rsidRPr="000A6ABA" w:rsidRDefault="00EE2121" w:rsidP="00EE2121">
      <w:pPr>
        <w:tabs>
          <w:tab w:val="left" w:pos="346"/>
          <w:tab w:val="left" w:pos="720"/>
          <w:tab w:val="left" w:pos="1152"/>
          <w:tab w:val="decimal" w:pos="6048"/>
          <w:tab w:val="decimal" w:pos="7344"/>
          <w:tab w:val="decimal" w:pos="8640"/>
          <w:tab w:val="decimal" w:pos="9835"/>
        </w:tabs>
        <w:suppressAutoHyphens/>
        <w:spacing w:after="200"/>
        <w:rPr>
          <w:rFonts w:ascii="Arial" w:hAnsi="Arial"/>
          <w:sz w:val="22"/>
          <w:szCs w:val="22"/>
        </w:rPr>
      </w:pPr>
      <w:r w:rsidRPr="000A6ABA">
        <w:rPr>
          <w:rFonts w:ascii="Arial" w:hAnsi="Arial"/>
          <w:sz w:val="22"/>
          <w:szCs w:val="22"/>
        </w:rPr>
        <w:t xml:space="preserve">In our opinion the information given in the </w:t>
      </w:r>
      <w:r w:rsidR="00B04D40" w:rsidRPr="000A6ABA">
        <w:rPr>
          <w:rFonts w:ascii="Arial" w:hAnsi="Arial"/>
          <w:sz w:val="22"/>
          <w:szCs w:val="22"/>
        </w:rPr>
        <w:t xml:space="preserve">Strategic Report and the </w:t>
      </w:r>
      <w:r w:rsidRPr="000A6ABA">
        <w:rPr>
          <w:rFonts w:ascii="Arial" w:hAnsi="Arial"/>
          <w:sz w:val="22"/>
          <w:szCs w:val="22"/>
        </w:rPr>
        <w:t>Directors’ Report for the financial year for which the Financial Statements are prepared is consistent with the Financial Statements.</w:t>
      </w:r>
    </w:p>
    <w:p w14:paraId="4BD5927B" w14:textId="77777777" w:rsidR="00EE2121" w:rsidRPr="000A6ABA" w:rsidRDefault="00EE2121" w:rsidP="00EE2121">
      <w:pPr>
        <w:keepNext/>
        <w:tabs>
          <w:tab w:val="left" w:pos="346"/>
          <w:tab w:val="left" w:pos="720"/>
          <w:tab w:val="left" w:pos="1152"/>
          <w:tab w:val="decimal" w:pos="6048"/>
          <w:tab w:val="decimal" w:pos="7344"/>
          <w:tab w:val="decimal" w:pos="8640"/>
          <w:tab w:val="decimal" w:pos="9835"/>
        </w:tabs>
        <w:suppressAutoHyphens/>
        <w:spacing w:after="200"/>
        <w:rPr>
          <w:rFonts w:ascii="Arial" w:hAnsi="Arial"/>
          <w:b/>
          <w:sz w:val="22"/>
          <w:szCs w:val="22"/>
        </w:rPr>
      </w:pPr>
      <w:r w:rsidRPr="000A6ABA">
        <w:rPr>
          <w:rFonts w:ascii="Arial" w:hAnsi="Arial"/>
          <w:b/>
          <w:sz w:val="22"/>
          <w:szCs w:val="22"/>
        </w:rPr>
        <w:t>Matters on which we are required to report by exception</w:t>
      </w:r>
    </w:p>
    <w:p w14:paraId="5B615AD7" w14:textId="77777777" w:rsidR="00EE2121" w:rsidRPr="000A6ABA" w:rsidRDefault="00EE2121" w:rsidP="00EE2121">
      <w:pPr>
        <w:tabs>
          <w:tab w:val="left" w:pos="346"/>
          <w:tab w:val="left" w:pos="720"/>
          <w:tab w:val="left" w:pos="1152"/>
          <w:tab w:val="decimal" w:pos="6048"/>
          <w:tab w:val="decimal" w:pos="7344"/>
          <w:tab w:val="decimal" w:pos="8640"/>
          <w:tab w:val="decimal" w:pos="9835"/>
        </w:tabs>
        <w:suppressAutoHyphens/>
        <w:rPr>
          <w:rFonts w:ascii="Arial" w:hAnsi="Arial"/>
          <w:sz w:val="22"/>
          <w:szCs w:val="22"/>
        </w:rPr>
      </w:pPr>
      <w:r w:rsidRPr="000A6ABA">
        <w:rPr>
          <w:rFonts w:ascii="Arial" w:hAnsi="Arial"/>
          <w:sz w:val="22"/>
          <w:szCs w:val="22"/>
        </w:rPr>
        <w:t>We have nothing to report in respect of the following matters where the Companies Act 2006 requires us to report to you if, in our opinion:</w:t>
      </w:r>
    </w:p>
    <w:p w14:paraId="40E6C1FF" w14:textId="77777777" w:rsidR="00EE2121" w:rsidRPr="000A6ABA" w:rsidRDefault="00EE2121" w:rsidP="00F447AF">
      <w:pPr>
        <w:numPr>
          <w:ilvl w:val="0"/>
          <w:numId w:val="3"/>
        </w:numPr>
        <w:tabs>
          <w:tab w:val="clear" w:pos="720"/>
          <w:tab w:val="num" w:pos="360"/>
          <w:tab w:val="left" w:pos="1152"/>
          <w:tab w:val="decimal" w:pos="6048"/>
          <w:tab w:val="decimal" w:pos="7344"/>
          <w:tab w:val="decimal" w:pos="8640"/>
          <w:tab w:val="decimal" w:pos="9835"/>
        </w:tabs>
        <w:suppressAutoHyphens/>
        <w:spacing w:after="0"/>
        <w:ind w:left="357" w:hanging="357"/>
        <w:rPr>
          <w:rFonts w:ascii="Arial" w:hAnsi="Arial"/>
          <w:sz w:val="22"/>
          <w:szCs w:val="22"/>
        </w:rPr>
      </w:pPr>
      <w:r w:rsidRPr="000A6ABA">
        <w:rPr>
          <w:rFonts w:ascii="Arial" w:hAnsi="Arial"/>
          <w:sz w:val="22"/>
          <w:szCs w:val="22"/>
        </w:rPr>
        <w:t>adequate accounting records have not been kept, or returns adequate for our audit have not been received from branches not visited by us; or</w:t>
      </w:r>
    </w:p>
    <w:p w14:paraId="6FAD2FF2" w14:textId="77777777" w:rsidR="00EE2121" w:rsidRPr="000A6ABA" w:rsidRDefault="00EE2121" w:rsidP="00F447AF">
      <w:pPr>
        <w:numPr>
          <w:ilvl w:val="0"/>
          <w:numId w:val="3"/>
        </w:numPr>
        <w:tabs>
          <w:tab w:val="clear" w:pos="720"/>
          <w:tab w:val="num" w:pos="360"/>
          <w:tab w:val="left" w:pos="1152"/>
          <w:tab w:val="decimal" w:pos="6048"/>
          <w:tab w:val="decimal" w:pos="7344"/>
          <w:tab w:val="decimal" w:pos="8640"/>
          <w:tab w:val="decimal" w:pos="9835"/>
        </w:tabs>
        <w:suppressAutoHyphens/>
        <w:spacing w:after="0"/>
        <w:ind w:left="357" w:hanging="357"/>
        <w:rPr>
          <w:rFonts w:ascii="Arial" w:hAnsi="Arial"/>
          <w:sz w:val="22"/>
          <w:szCs w:val="22"/>
        </w:rPr>
      </w:pPr>
      <w:r w:rsidRPr="000A6ABA">
        <w:rPr>
          <w:rFonts w:ascii="Arial" w:hAnsi="Arial"/>
          <w:sz w:val="22"/>
          <w:szCs w:val="22"/>
        </w:rPr>
        <w:t>the Financial Statements are not in agreement with the accounting records and returns; or</w:t>
      </w:r>
    </w:p>
    <w:p w14:paraId="62154EB9" w14:textId="77777777" w:rsidR="00EE2121" w:rsidRPr="000A6ABA" w:rsidRDefault="00EE2121" w:rsidP="00F447AF">
      <w:pPr>
        <w:numPr>
          <w:ilvl w:val="0"/>
          <w:numId w:val="3"/>
        </w:numPr>
        <w:tabs>
          <w:tab w:val="clear" w:pos="720"/>
          <w:tab w:val="num" w:pos="360"/>
          <w:tab w:val="left" w:pos="1152"/>
          <w:tab w:val="decimal" w:pos="6048"/>
          <w:tab w:val="decimal" w:pos="7344"/>
          <w:tab w:val="decimal" w:pos="8640"/>
          <w:tab w:val="decimal" w:pos="9835"/>
        </w:tabs>
        <w:suppressAutoHyphens/>
        <w:spacing w:after="0"/>
        <w:ind w:left="357" w:hanging="357"/>
        <w:rPr>
          <w:rFonts w:ascii="Arial" w:hAnsi="Arial"/>
          <w:sz w:val="22"/>
          <w:szCs w:val="22"/>
        </w:rPr>
      </w:pPr>
      <w:r w:rsidRPr="000A6ABA">
        <w:rPr>
          <w:rFonts w:ascii="Arial" w:hAnsi="Arial"/>
          <w:sz w:val="22"/>
          <w:szCs w:val="22"/>
        </w:rPr>
        <w:t>certain disclosures of Directors’ remuneration specified by law are not made; or</w:t>
      </w:r>
    </w:p>
    <w:p w14:paraId="6679FA21" w14:textId="77777777" w:rsidR="00EE2121" w:rsidRPr="000A6ABA" w:rsidRDefault="00EE2121" w:rsidP="00F447AF">
      <w:pPr>
        <w:numPr>
          <w:ilvl w:val="0"/>
          <w:numId w:val="3"/>
        </w:numPr>
        <w:tabs>
          <w:tab w:val="clear" w:pos="720"/>
          <w:tab w:val="num" w:pos="360"/>
          <w:tab w:val="left" w:pos="1152"/>
          <w:tab w:val="decimal" w:pos="6048"/>
          <w:tab w:val="decimal" w:pos="7344"/>
          <w:tab w:val="decimal" w:pos="8640"/>
          <w:tab w:val="decimal" w:pos="9835"/>
        </w:tabs>
        <w:suppressAutoHyphens/>
        <w:spacing w:after="0"/>
        <w:ind w:left="357" w:hanging="357"/>
        <w:rPr>
          <w:rFonts w:ascii="Arial" w:hAnsi="Arial"/>
          <w:sz w:val="22"/>
          <w:szCs w:val="22"/>
        </w:rPr>
      </w:pPr>
      <w:r w:rsidRPr="000A6ABA">
        <w:rPr>
          <w:rFonts w:ascii="Arial" w:hAnsi="Arial"/>
          <w:sz w:val="22"/>
          <w:szCs w:val="22"/>
        </w:rPr>
        <w:t>we have not received all the information and explanations we require for our audit.</w:t>
      </w:r>
    </w:p>
    <w:p w14:paraId="707DA58B" w14:textId="77777777" w:rsidR="00EE2121" w:rsidRPr="000A6ABA" w:rsidRDefault="00EE2121" w:rsidP="00EE2121">
      <w:pPr>
        <w:tabs>
          <w:tab w:val="left" w:pos="1152"/>
          <w:tab w:val="decimal" w:pos="6048"/>
          <w:tab w:val="decimal" w:pos="7344"/>
          <w:tab w:val="decimal" w:pos="8640"/>
          <w:tab w:val="decimal" w:pos="9835"/>
        </w:tabs>
        <w:suppressAutoHyphens/>
        <w:rPr>
          <w:rFonts w:ascii="Arial" w:hAnsi="Arial"/>
          <w:sz w:val="22"/>
          <w:szCs w:val="22"/>
        </w:rPr>
      </w:pPr>
    </w:p>
    <w:p w14:paraId="1F44B25F" w14:textId="77777777" w:rsidR="00EE2121" w:rsidRPr="000A6ABA" w:rsidRDefault="00EE2121" w:rsidP="00EE2121">
      <w:pPr>
        <w:tabs>
          <w:tab w:val="right" w:pos="9781"/>
        </w:tabs>
        <w:suppressAutoHyphens/>
        <w:rPr>
          <w:rFonts w:ascii="Arial" w:hAnsi="Arial"/>
          <w:sz w:val="22"/>
          <w:szCs w:val="22"/>
        </w:rPr>
      </w:pPr>
    </w:p>
    <w:p w14:paraId="297B9724" w14:textId="77777777" w:rsidR="00EE2121" w:rsidRPr="000A6ABA" w:rsidRDefault="00EE2121" w:rsidP="00EE2121">
      <w:pPr>
        <w:tabs>
          <w:tab w:val="right" w:pos="9781"/>
        </w:tabs>
        <w:suppressAutoHyphens/>
        <w:rPr>
          <w:rFonts w:ascii="Arial" w:hAnsi="Arial"/>
          <w:sz w:val="22"/>
          <w:szCs w:val="22"/>
        </w:rPr>
      </w:pPr>
    </w:p>
    <w:p w14:paraId="05621580" w14:textId="77777777" w:rsidR="00EE2121" w:rsidRPr="000A6ABA" w:rsidRDefault="00EE2121" w:rsidP="00EE2121">
      <w:pPr>
        <w:tabs>
          <w:tab w:val="right" w:pos="9781"/>
        </w:tabs>
        <w:suppressAutoHyphens/>
        <w:rPr>
          <w:rFonts w:ascii="Arial" w:hAnsi="Arial"/>
          <w:sz w:val="22"/>
          <w:szCs w:val="22"/>
        </w:rPr>
      </w:pPr>
    </w:p>
    <w:tbl>
      <w:tblPr>
        <w:tblW w:w="0" w:type="auto"/>
        <w:tblLook w:val="04A0" w:firstRow="1" w:lastRow="0" w:firstColumn="1" w:lastColumn="0" w:noHBand="0" w:noVBand="1"/>
      </w:tblPr>
      <w:tblGrid>
        <w:gridCol w:w="6328"/>
        <w:gridCol w:w="3028"/>
      </w:tblGrid>
      <w:tr w:rsidR="00485B48" w:rsidRPr="000A6ABA" w14:paraId="3371D93A" w14:textId="77777777" w:rsidTr="00CB019E">
        <w:tc>
          <w:tcPr>
            <w:tcW w:w="6487" w:type="dxa"/>
          </w:tcPr>
          <w:p w14:paraId="1EDF85AD" w14:textId="77777777" w:rsidR="00485B48" w:rsidRPr="000A6ABA" w:rsidRDefault="00485B48" w:rsidP="00485B48">
            <w:pPr>
              <w:rPr>
                <w:rFonts w:ascii="Arial" w:hAnsi="Arial" w:cs="Arial"/>
                <w:iCs/>
                <w:color w:val="000000"/>
                <w:sz w:val="22"/>
                <w:szCs w:val="22"/>
              </w:rPr>
            </w:pPr>
          </w:p>
        </w:tc>
        <w:tc>
          <w:tcPr>
            <w:tcW w:w="3085" w:type="dxa"/>
          </w:tcPr>
          <w:p w14:paraId="0017FDD7" w14:textId="77777777" w:rsidR="00485B48" w:rsidRPr="000A6ABA" w:rsidRDefault="00B04D40" w:rsidP="00485B48">
            <w:pPr>
              <w:rPr>
                <w:rFonts w:ascii="Arial" w:hAnsi="Arial" w:cs="Arial"/>
                <w:iCs/>
                <w:color w:val="000000"/>
                <w:sz w:val="22"/>
                <w:szCs w:val="22"/>
              </w:rPr>
            </w:pPr>
            <w:r w:rsidRPr="000A6ABA">
              <w:rPr>
                <w:rFonts w:ascii="Arial" w:hAnsi="Arial" w:cs="Arial"/>
                <w:iCs/>
                <w:color w:val="000000"/>
                <w:sz w:val="22"/>
                <w:szCs w:val="22"/>
              </w:rPr>
              <w:t xml:space="preserve">PKF </w:t>
            </w:r>
            <w:r w:rsidR="002D272C" w:rsidRPr="000A6ABA">
              <w:rPr>
                <w:rFonts w:ascii="Arial" w:hAnsi="Arial" w:cs="Arial"/>
                <w:iCs/>
                <w:color w:val="000000"/>
                <w:sz w:val="22"/>
                <w:szCs w:val="22"/>
              </w:rPr>
              <w:t>Littlejohn LLP</w:t>
            </w:r>
          </w:p>
        </w:tc>
      </w:tr>
      <w:tr w:rsidR="00485B48" w:rsidRPr="000A6ABA" w14:paraId="46D05F8B" w14:textId="77777777" w:rsidTr="00CB019E">
        <w:tc>
          <w:tcPr>
            <w:tcW w:w="6487" w:type="dxa"/>
          </w:tcPr>
          <w:p w14:paraId="31A761C9" w14:textId="77777777" w:rsidR="00485B48" w:rsidRPr="000A6ABA" w:rsidRDefault="00485B48" w:rsidP="00485B48">
            <w:pPr>
              <w:rPr>
                <w:rFonts w:ascii="Arial" w:hAnsi="Arial" w:cs="Arial"/>
                <w:iCs/>
                <w:color w:val="000000"/>
                <w:sz w:val="22"/>
                <w:szCs w:val="22"/>
              </w:rPr>
            </w:pPr>
          </w:p>
        </w:tc>
        <w:tc>
          <w:tcPr>
            <w:tcW w:w="3085" w:type="dxa"/>
          </w:tcPr>
          <w:p w14:paraId="7D5F29B7" w14:textId="77777777" w:rsidR="00485B48" w:rsidRPr="000A6ABA" w:rsidRDefault="00485B48" w:rsidP="00485B48">
            <w:pPr>
              <w:rPr>
                <w:rFonts w:ascii="Arial" w:hAnsi="Arial" w:cs="Arial"/>
                <w:iCs/>
                <w:color w:val="000000"/>
                <w:sz w:val="22"/>
                <w:szCs w:val="22"/>
              </w:rPr>
            </w:pPr>
            <w:r w:rsidRPr="000A6ABA">
              <w:rPr>
                <w:rFonts w:ascii="Arial" w:hAnsi="Arial" w:cs="Arial"/>
                <w:sz w:val="22"/>
                <w:szCs w:val="22"/>
              </w:rPr>
              <w:t>Statutory auditors</w:t>
            </w:r>
          </w:p>
        </w:tc>
      </w:tr>
      <w:tr w:rsidR="002D272C" w:rsidRPr="000A6ABA" w14:paraId="61728187" w14:textId="77777777" w:rsidTr="00CB019E">
        <w:tc>
          <w:tcPr>
            <w:tcW w:w="6487" w:type="dxa"/>
          </w:tcPr>
          <w:p w14:paraId="42EE4052" w14:textId="77777777" w:rsidR="002D272C" w:rsidRPr="000A6ABA" w:rsidRDefault="002D272C" w:rsidP="00485B48">
            <w:pPr>
              <w:rPr>
                <w:rFonts w:ascii="Arial" w:hAnsi="Arial" w:cs="Arial"/>
                <w:iCs/>
                <w:color w:val="000000"/>
                <w:sz w:val="22"/>
                <w:szCs w:val="22"/>
              </w:rPr>
            </w:pPr>
            <w:r w:rsidRPr="000A6ABA">
              <w:rPr>
                <w:rFonts w:ascii="Arial" w:hAnsi="Arial" w:cs="Arial"/>
                <w:iCs/>
                <w:color w:val="000000"/>
                <w:sz w:val="22"/>
                <w:szCs w:val="22"/>
              </w:rPr>
              <w:t>Paul Hopper</w:t>
            </w:r>
          </w:p>
        </w:tc>
        <w:tc>
          <w:tcPr>
            <w:tcW w:w="3085" w:type="dxa"/>
          </w:tcPr>
          <w:p w14:paraId="4926680C" w14:textId="77777777" w:rsidR="002D272C" w:rsidRPr="000A6ABA" w:rsidRDefault="002D272C" w:rsidP="00485B48">
            <w:pPr>
              <w:rPr>
                <w:rFonts w:ascii="Arial" w:hAnsi="Arial" w:cs="Arial"/>
                <w:iCs/>
                <w:color w:val="000000"/>
                <w:sz w:val="22"/>
                <w:szCs w:val="22"/>
              </w:rPr>
            </w:pPr>
            <w:r w:rsidRPr="000A6ABA">
              <w:rPr>
                <w:rFonts w:ascii="Arial" w:hAnsi="Arial" w:cs="Arial"/>
                <w:sz w:val="22"/>
                <w:szCs w:val="22"/>
              </w:rPr>
              <w:t>1 Westferry Circus</w:t>
            </w:r>
          </w:p>
        </w:tc>
      </w:tr>
      <w:tr w:rsidR="002D272C" w:rsidRPr="000A6ABA" w14:paraId="2E730EEA" w14:textId="77777777" w:rsidTr="00CB019E">
        <w:tc>
          <w:tcPr>
            <w:tcW w:w="6487" w:type="dxa"/>
          </w:tcPr>
          <w:p w14:paraId="00E00AD6" w14:textId="77777777" w:rsidR="002D272C" w:rsidRPr="000A6ABA" w:rsidRDefault="002D272C" w:rsidP="00485B48">
            <w:pPr>
              <w:rPr>
                <w:rFonts w:ascii="Arial" w:hAnsi="Arial" w:cs="Arial"/>
                <w:iCs/>
                <w:color w:val="000000"/>
                <w:sz w:val="22"/>
                <w:szCs w:val="22"/>
              </w:rPr>
            </w:pPr>
            <w:r w:rsidRPr="000A6ABA">
              <w:rPr>
                <w:rFonts w:ascii="Arial" w:hAnsi="Arial" w:cs="Arial"/>
                <w:iCs/>
                <w:color w:val="000000"/>
                <w:sz w:val="22"/>
                <w:szCs w:val="22"/>
              </w:rPr>
              <w:t>Senior Statutory Auditor</w:t>
            </w:r>
          </w:p>
        </w:tc>
        <w:tc>
          <w:tcPr>
            <w:tcW w:w="3085" w:type="dxa"/>
          </w:tcPr>
          <w:p w14:paraId="2E0C71B6" w14:textId="77777777" w:rsidR="002D272C" w:rsidRPr="000A6ABA" w:rsidRDefault="002D272C" w:rsidP="00485B48">
            <w:pPr>
              <w:rPr>
                <w:rFonts w:ascii="Arial" w:hAnsi="Arial" w:cs="Arial"/>
                <w:iCs/>
                <w:color w:val="000000"/>
                <w:sz w:val="22"/>
                <w:szCs w:val="22"/>
              </w:rPr>
            </w:pPr>
            <w:smartTag w:uri="urn:schemas-microsoft-com:office:smarttags" w:element="place">
              <w:smartTag w:uri="urn:schemas-microsoft-com:office:smarttags" w:element="PlaceName">
                <w:r w:rsidRPr="000A6ABA">
                  <w:rPr>
                    <w:rFonts w:ascii="Arial" w:hAnsi="Arial" w:cs="Arial"/>
                    <w:sz w:val="22"/>
                    <w:szCs w:val="22"/>
                  </w:rPr>
                  <w:t>Canary</w:t>
                </w:r>
              </w:smartTag>
              <w:r w:rsidRPr="000A6ABA">
                <w:rPr>
                  <w:rFonts w:ascii="Arial" w:hAnsi="Arial" w:cs="Arial"/>
                  <w:sz w:val="22"/>
                  <w:szCs w:val="22"/>
                </w:rPr>
                <w:t xml:space="preserve"> </w:t>
              </w:r>
              <w:smartTag w:uri="urn:schemas-microsoft-com:office:smarttags" w:element="PlaceType">
                <w:r w:rsidRPr="000A6ABA">
                  <w:rPr>
                    <w:rFonts w:ascii="Arial" w:hAnsi="Arial" w:cs="Arial"/>
                    <w:sz w:val="22"/>
                    <w:szCs w:val="22"/>
                  </w:rPr>
                  <w:t>Wharf</w:t>
                </w:r>
              </w:smartTag>
            </w:smartTag>
          </w:p>
        </w:tc>
      </w:tr>
      <w:tr w:rsidR="002D272C" w:rsidRPr="000A6ABA" w14:paraId="382A614B" w14:textId="77777777" w:rsidTr="00CB019E">
        <w:tc>
          <w:tcPr>
            <w:tcW w:w="6487" w:type="dxa"/>
          </w:tcPr>
          <w:p w14:paraId="0F0FE40A" w14:textId="77777777" w:rsidR="002D272C" w:rsidRPr="000A6ABA" w:rsidRDefault="002D272C" w:rsidP="00485B48">
            <w:pPr>
              <w:rPr>
                <w:rFonts w:ascii="Arial" w:hAnsi="Arial" w:cs="Arial"/>
                <w:iCs/>
                <w:color w:val="000000"/>
                <w:sz w:val="22"/>
                <w:szCs w:val="22"/>
              </w:rPr>
            </w:pPr>
          </w:p>
        </w:tc>
        <w:tc>
          <w:tcPr>
            <w:tcW w:w="3085" w:type="dxa"/>
          </w:tcPr>
          <w:p w14:paraId="6FAC183A" w14:textId="77777777" w:rsidR="002D272C" w:rsidRPr="000A6ABA" w:rsidRDefault="002D272C" w:rsidP="00485B48">
            <w:pPr>
              <w:rPr>
                <w:rFonts w:ascii="Arial" w:hAnsi="Arial" w:cs="Arial"/>
                <w:iCs/>
                <w:color w:val="000000"/>
                <w:sz w:val="22"/>
                <w:szCs w:val="22"/>
              </w:rPr>
            </w:pPr>
            <w:smartTag w:uri="urn:schemas-microsoft-com:office:smarttags" w:element="place">
              <w:smartTag w:uri="urn:schemas-microsoft-com:office:smarttags" w:element="City">
                <w:r w:rsidRPr="000A6ABA">
                  <w:rPr>
                    <w:rFonts w:ascii="Arial" w:hAnsi="Arial" w:cs="Arial"/>
                    <w:sz w:val="22"/>
                    <w:szCs w:val="22"/>
                  </w:rPr>
                  <w:t>London</w:t>
                </w:r>
              </w:smartTag>
            </w:smartTag>
          </w:p>
        </w:tc>
      </w:tr>
      <w:tr w:rsidR="002D272C" w:rsidRPr="000A6ABA" w14:paraId="241C3B36" w14:textId="77777777" w:rsidTr="00CB019E">
        <w:tc>
          <w:tcPr>
            <w:tcW w:w="6487" w:type="dxa"/>
          </w:tcPr>
          <w:p w14:paraId="4CE351FD" w14:textId="77777777" w:rsidR="002D272C" w:rsidRPr="000A6ABA" w:rsidRDefault="002D272C" w:rsidP="00485B48">
            <w:pPr>
              <w:rPr>
                <w:rFonts w:ascii="Arial" w:hAnsi="Arial" w:cs="Arial"/>
                <w:iCs/>
                <w:color w:val="000000"/>
                <w:sz w:val="22"/>
                <w:szCs w:val="22"/>
              </w:rPr>
            </w:pPr>
            <w:r w:rsidRPr="000A6ABA">
              <w:rPr>
                <w:rFonts w:ascii="Arial" w:hAnsi="Arial" w:cs="Arial"/>
                <w:iCs/>
                <w:color w:val="000000"/>
                <w:sz w:val="22"/>
                <w:szCs w:val="22"/>
              </w:rPr>
              <w:t>For and on behalf of</w:t>
            </w:r>
          </w:p>
        </w:tc>
        <w:tc>
          <w:tcPr>
            <w:tcW w:w="3085" w:type="dxa"/>
          </w:tcPr>
          <w:p w14:paraId="47CD2549" w14:textId="77777777" w:rsidR="002D272C" w:rsidRPr="000A6ABA" w:rsidRDefault="002D272C" w:rsidP="00485B48">
            <w:pPr>
              <w:rPr>
                <w:rStyle w:val="Bold"/>
                <w:rFonts w:ascii="Arial" w:hAnsi="Arial" w:cs="Arial"/>
                <w:b w:val="0"/>
                <w:sz w:val="22"/>
                <w:szCs w:val="22"/>
              </w:rPr>
            </w:pPr>
            <w:r w:rsidRPr="000A6ABA">
              <w:rPr>
                <w:rFonts w:ascii="Arial" w:hAnsi="Arial" w:cs="Arial"/>
                <w:sz w:val="22"/>
                <w:szCs w:val="22"/>
              </w:rPr>
              <w:t>E14 4HD</w:t>
            </w:r>
          </w:p>
        </w:tc>
      </w:tr>
      <w:tr w:rsidR="002D272C" w:rsidRPr="000A6ABA" w14:paraId="4F55A3FE" w14:textId="77777777" w:rsidTr="00CB019E">
        <w:tc>
          <w:tcPr>
            <w:tcW w:w="6487" w:type="dxa"/>
          </w:tcPr>
          <w:p w14:paraId="6A184A5A" w14:textId="77777777" w:rsidR="002D272C" w:rsidRPr="000A6ABA" w:rsidRDefault="00B04D40" w:rsidP="00CB019E">
            <w:pPr>
              <w:pStyle w:val="List0-05"/>
              <w:tabs>
                <w:tab w:val="clear" w:pos="709"/>
              </w:tabs>
              <w:spacing w:after="120"/>
              <w:ind w:right="-20"/>
              <w:jc w:val="both"/>
              <w:outlineLvl w:val="0"/>
              <w:rPr>
                <w:rFonts w:cs="Arial"/>
                <w:sz w:val="22"/>
                <w:szCs w:val="22"/>
              </w:rPr>
            </w:pPr>
            <w:r w:rsidRPr="000A6ABA">
              <w:rPr>
                <w:rFonts w:cs="Arial"/>
                <w:sz w:val="22"/>
                <w:szCs w:val="22"/>
              </w:rPr>
              <w:t xml:space="preserve">PKF </w:t>
            </w:r>
            <w:r w:rsidR="002D272C" w:rsidRPr="000A6ABA">
              <w:rPr>
                <w:rFonts w:cs="Arial"/>
                <w:sz w:val="22"/>
                <w:szCs w:val="22"/>
              </w:rPr>
              <w:t>Littlejohn LLP</w:t>
            </w:r>
          </w:p>
        </w:tc>
        <w:tc>
          <w:tcPr>
            <w:tcW w:w="3085" w:type="dxa"/>
          </w:tcPr>
          <w:p w14:paraId="40E94054" w14:textId="77777777" w:rsidR="002D272C" w:rsidRPr="000A6ABA" w:rsidRDefault="002D272C" w:rsidP="00CB019E">
            <w:pPr>
              <w:pStyle w:val="List0-05"/>
              <w:tabs>
                <w:tab w:val="clear" w:pos="709"/>
              </w:tabs>
              <w:spacing w:after="120"/>
              <w:ind w:right="-20"/>
              <w:jc w:val="both"/>
              <w:outlineLvl w:val="0"/>
              <w:rPr>
                <w:rFonts w:cs="Arial"/>
                <w:sz w:val="22"/>
                <w:szCs w:val="22"/>
              </w:rPr>
            </w:pPr>
          </w:p>
        </w:tc>
      </w:tr>
      <w:tr w:rsidR="002D272C" w:rsidRPr="00CB019E" w14:paraId="537213EC" w14:textId="77777777" w:rsidTr="00CB019E">
        <w:tc>
          <w:tcPr>
            <w:tcW w:w="6487" w:type="dxa"/>
            <w:vAlign w:val="bottom"/>
          </w:tcPr>
          <w:p w14:paraId="23811A12" w14:textId="77777777" w:rsidR="002D272C" w:rsidRPr="00CB019E" w:rsidRDefault="002D272C" w:rsidP="00CB019E">
            <w:pPr>
              <w:pStyle w:val="List0-05"/>
              <w:tabs>
                <w:tab w:val="clear" w:pos="709"/>
              </w:tabs>
              <w:spacing w:after="120"/>
              <w:ind w:right="-20"/>
              <w:jc w:val="right"/>
              <w:outlineLvl w:val="0"/>
              <w:rPr>
                <w:rFonts w:cs="Arial"/>
                <w:sz w:val="22"/>
                <w:szCs w:val="22"/>
              </w:rPr>
            </w:pPr>
            <w:r w:rsidRPr="000A6ABA">
              <w:rPr>
                <w:rFonts w:cs="Arial"/>
                <w:sz w:val="22"/>
                <w:szCs w:val="22"/>
              </w:rPr>
              <w:t>Date:</w:t>
            </w:r>
          </w:p>
        </w:tc>
        <w:tc>
          <w:tcPr>
            <w:tcW w:w="3085" w:type="dxa"/>
          </w:tcPr>
          <w:p w14:paraId="2AD1F35E" w14:textId="77777777" w:rsidR="002D272C" w:rsidRPr="00CB019E" w:rsidRDefault="002D272C" w:rsidP="00CB019E">
            <w:pPr>
              <w:pStyle w:val="List0-05"/>
              <w:tabs>
                <w:tab w:val="clear" w:pos="709"/>
              </w:tabs>
              <w:spacing w:after="120"/>
              <w:ind w:right="-20"/>
              <w:jc w:val="both"/>
              <w:outlineLvl w:val="0"/>
              <w:rPr>
                <w:rFonts w:cs="Arial"/>
                <w:sz w:val="22"/>
                <w:szCs w:val="22"/>
              </w:rPr>
            </w:pPr>
          </w:p>
        </w:tc>
      </w:tr>
    </w:tbl>
    <w:p w14:paraId="5A73161B" w14:textId="77777777" w:rsidR="00EC1293" w:rsidRDefault="00EC1293" w:rsidP="00EC1293">
      <w:pPr>
        <w:pStyle w:val="List0-05"/>
        <w:ind w:right="418" w:hanging="11"/>
        <w:jc w:val="both"/>
        <w:outlineLvl w:val="0"/>
        <w:rPr>
          <w:rFonts w:cs="Arial"/>
          <w:sz w:val="22"/>
          <w:szCs w:val="22"/>
        </w:rPr>
      </w:pPr>
    </w:p>
    <w:p w14:paraId="0C23EDB1" w14:textId="77777777" w:rsidR="00EC1293" w:rsidRDefault="00EC1293" w:rsidP="00EC1293">
      <w:pPr>
        <w:pStyle w:val="List0-05"/>
        <w:ind w:right="418" w:hanging="11"/>
        <w:jc w:val="both"/>
        <w:outlineLvl w:val="0"/>
        <w:rPr>
          <w:rFonts w:cs="Arial"/>
          <w:sz w:val="22"/>
          <w:szCs w:val="22"/>
        </w:rPr>
      </w:pPr>
    </w:p>
    <w:p w14:paraId="596257A5" w14:textId="77777777" w:rsidR="00EC1293" w:rsidRDefault="00EC1293" w:rsidP="00EC1293">
      <w:pPr>
        <w:pStyle w:val="List0-05"/>
        <w:ind w:right="418" w:hanging="11"/>
        <w:jc w:val="both"/>
        <w:outlineLvl w:val="0"/>
        <w:rPr>
          <w:rFonts w:cs="Arial"/>
          <w:sz w:val="22"/>
          <w:szCs w:val="22"/>
        </w:rPr>
      </w:pPr>
    </w:p>
    <w:p w14:paraId="2CC9458F" w14:textId="77777777" w:rsidR="00EC1293" w:rsidRPr="00876B3A" w:rsidRDefault="00EC1293" w:rsidP="00EC1293">
      <w:pPr>
        <w:pStyle w:val="List0-05"/>
        <w:ind w:right="418" w:hanging="11"/>
        <w:jc w:val="both"/>
        <w:outlineLvl w:val="0"/>
        <w:rPr>
          <w:rFonts w:cs="Arial"/>
          <w:sz w:val="22"/>
          <w:szCs w:val="22"/>
        </w:rPr>
      </w:pPr>
    </w:p>
    <w:p w14:paraId="407E5903" w14:textId="77777777" w:rsidR="00EC1293" w:rsidRPr="00876B3A" w:rsidRDefault="00EC1293" w:rsidP="00EC1293">
      <w:pPr>
        <w:pStyle w:val="List0-05"/>
        <w:ind w:right="418" w:hanging="11"/>
        <w:jc w:val="both"/>
        <w:outlineLvl w:val="0"/>
        <w:rPr>
          <w:rFonts w:cs="Arial"/>
          <w:iCs/>
          <w:color w:val="000000"/>
          <w:sz w:val="22"/>
          <w:szCs w:val="22"/>
        </w:rPr>
      </w:pPr>
    </w:p>
    <w:p w14:paraId="4A29AEAB" w14:textId="77777777" w:rsidR="00EE2121" w:rsidRDefault="00EE2121" w:rsidP="00EE2121"/>
    <w:p w14:paraId="3C1EA326" w14:textId="77777777" w:rsidR="00E06A75" w:rsidRPr="006823E3" w:rsidRDefault="00E06A75" w:rsidP="00F431FD">
      <w:pPr>
        <w:pStyle w:val="List0-05"/>
        <w:ind w:right="418"/>
        <w:outlineLvl w:val="0"/>
        <w:rPr>
          <w:rFonts w:cs="Arial"/>
          <w:sz w:val="20"/>
        </w:rPr>
        <w:sectPr w:rsidR="00E06A75" w:rsidRPr="006823E3" w:rsidSect="004B31C6">
          <w:headerReference w:type="default" r:id="rId23"/>
          <w:pgSz w:w="11907" w:h="16834" w:code="9"/>
          <w:pgMar w:top="340" w:right="1077" w:bottom="1134" w:left="1474" w:header="567" w:footer="851" w:gutter="0"/>
          <w:paperSrc w:first="15" w:other="15"/>
          <w:cols w:space="720"/>
        </w:sectPr>
      </w:pPr>
    </w:p>
    <w:p w14:paraId="7E65B826" w14:textId="77777777" w:rsidR="00AF3207" w:rsidRPr="00BA4E7C" w:rsidRDefault="00E73288" w:rsidP="00BA4E7C">
      <w:pPr>
        <w:pStyle w:val="Heading1"/>
      </w:pPr>
      <w:bookmarkStart w:id="26" w:name="p"/>
      <w:bookmarkStart w:id="27" w:name="_Toc452537201"/>
      <w:bookmarkEnd w:id="26"/>
      <w:r>
        <w:rPr>
          <w:rFonts w:cs="Arial"/>
          <w:caps w:val="0"/>
          <w:snapToGrid w:val="0"/>
        </w:rPr>
        <w:lastRenderedPageBreak/>
        <w:t>STATEMENT OF COMPREHENSIVE INCOME</w:t>
      </w:r>
      <w:bookmarkEnd w:id="27"/>
    </w:p>
    <w:p w14:paraId="1F5697B9" w14:textId="77777777" w:rsidR="00EA4FEA" w:rsidRPr="000232A3" w:rsidRDefault="00EA4FEA" w:rsidP="00EA4FEA">
      <w:pPr>
        <w:pStyle w:val="List0-05"/>
        <w:ind w:right="418" w:hanging="11"/>
        <w:outlineLvl w:val="0"/>
        <w:rPr>
          <w:rFonts w:cs="Arial"/>
          <w:b/>
        </w:rPr>
      </w:pPr>
      <w:r w:rsidRPr="00466083">
        <w:rPr>
          <w:rFonts w:cs="Arial"/>
          <w:b/>
        </w:rPr>
        <w:t>Year ended 31 March 2016</w:t>
      </w:r>
    </w:p>
    <w:p w14:paraId="580748E1" w14:textId="77777777" w:rsidR="00AF3207" w:rsidRPr="000232A3" w:rsidRDefault="00AF3207" w:rsidP="00AF3207">
      <w:pPr>
        <w:pStyle w:val="List0-05"/>
        <w:ind w:right="418" w:hanging="11"/>
        <w:rPr>
          <w:rFonts w:cs="Arial"/>
        </w:rPr>
      </w:pPr>
    </w:p>
    <w:tbl>
      <w:tblPr>
        <w:tblW w:w="9639" w:type="dxa"/>
        <w:tblInd w:w="-114" w:type="dxa"/>
        <w:tblLayout w:type="fixed"/>
        <w:tblCellMar>
          <w:left w:w="28" w:type="dxa"/>
          <w:right w:w="28" w:type="dxa"/>
        </w:tblCellMar>
        <w:tblLook w:val="0000" w:firstRow="0" w:lastRow="0" w:firstColumn="0" w:lastColumn="0" w:noHBand="0" w:noVBand="0"/>
      </w:tblPr>
      <w:tblGrid>
        <w:gridCol w:w="5387"/>
        <w:gridCol w:w="709"/>
        <w:gridCol w:w="1276"/>
        <w:gridCol w:w="717"/>
        <w:gridCol w:w="1550"/>
      </w:tblGrid>
      <w:tr w:rsidR="00477C5F" w:rsidRPr="000232A3" w14:paraId="11BFDE40" w14:textId="77777777" w:rsidTr="00CB3AF7">
        <w:trPr>
          <w:cantSplit/>
        </w:trPr>
        <w:tc>
          <w:tcPr>
            <w:tcW w:w="5387" w:type="dxa"/>
          </w:tcPr>
          <w:p w14:paraId="2A83D42E" w14:textId="77777777" w:rsidR="00477C5F" w:rsidRPr="000232A3" w:rsidRDefault="00477C5F" w:rsidP="00AF3207">
            <w:pPr>
              <w:pStyle w:val="Tnormal"/>
              <w:rPr>
                <w:rFonts w:ascii="Arial" w:hAnsi="Arial" w:cs="Arial"/>
              </w:rPr>
            </w:pPr>
          </w:p>
        </w:tc>
        <w:tc>
          <w:tcPr>
            <w:tcW w:w="709" w:type="dxa"/>
          </w:tcPr>
          <w:p w14:paraId="1E6FA687" w14:textId="77777777" w:rsidR="00477C5F" w:rsidRPr="000232A3" w:rsidRDefault="00477C5F" w:rsidP="00AF3207">
            <w:pPr>
              <w:pStyle w:val="Thead"/>
              <w:rPr>
                <w:rFonts w:ascii="Arial" w:hAnsi="Arial" w:cs="Arial"/>
              </w:rPr>
            </w:pPr>
            <w:r w:rsidRPr="000232A3">
              <w:rPr>
                <w:rFonts w:ascii="Arial" w:hAnsi="Arial" w:cs="Arial"/>
              </w:rPr>
              <w:t>Note</w:t>
            </w:r>
          </w:p>
        </w:tc>
        <w:tc>
          <w:tcPr>
            <w:tcW w:w="1276" w:type="dxa"/>
          </w:tcPr>
          <w:p w14:paraId="3C545D43" w14:textId="77777777" w:rsidR="00477C5F" w:rsidRDefault="00EA4FEA" w:rsidP="00AF3207">
            <w:pPr>
              <w:pStyle w:val="Thead"/>
              <w:rPr>
                <w:rFonts w:ascii="Arial" w:hAnsi="Arial" w:cs="Arial"/>
              </w:rPr>
            </w:pPr>
            <w:r>
              <w:rPr>
                <w:rFonts w:ascii="Arial" w:hAnsi="Arial" w:cs="Arial"/>
              </w:rPr>
              <w:t>2016</w:t>
            </w:r>
          </w:p>
          <w:p w14:paraId="0B8AB37A" w14:textId="77777777" w:rsidR="00477C5F" w:rsidRPr="000232A3" w:rsidRDefault="00477C5F" w:rsidP="00AF3207">
            <w:pPr>
              <w:pStyle w:val="Thead"/>
              <w:rPr>
                <w:rFonts w:ascii="Arial" w:hAnsi="Arial" w:cs="Arial"/>
              </w:rPr>
            </w:pPr>
            <w:r w:rsidRPr="000232A3">
              <w:rPr>
                <w:rFonts w:ascii="Arial" w:hAnsi="Arial" w:cs="Arial"/>
              </w:rPr>
              <w:t>£000</w:t>
            </w:r>
          </w:p>
        </w:tc>
        <w:tc>
          <w:tcPr>
            <w:tcW w:w="717" w:type="dxa"/>
          </w:tcPr>
          <w:p w14:paraId="63140485" w14:textId="77777777" w:rsidR="00477C5F" w:rsidRPr="000232A3" w:rsidRDefault="00477C5F" w:rsidP="00203354">
            <w:pPr>
              <w:pStyle w:val="Thead"/>
              <w:rPr>
                <w:rFonts w:ascii="Arial" w:hAnsi="Arial" w:cs="Arial"/>
              </w:rPr>
            </w:pPr>
          </w:p>
        </w:tc>
        <w:tc>
          <w:tcPr>
            <w:tcW w:w="1550" w:type="dxa"/>
          </w:tcPr>
          <w:p w14:paraId="11FE3ACF" w14:textId="77777777" w:rsidR="00477C5F" w:rsidRDefault="00EA4FEA" w:rsidP="00203354">
            <w:pPr>
              <w:pStyle w:val="Thead"/>
              <w:rPr>
                <w:rFonts w:ascii="Arial" w:hAnsi="Arial" w:cs="Arial"/>
              </w:rPr>
            </w:pPr>
            <w:r>
              <w:rPr>
                <w:rFonts w:ascii="Arial" w:hAnsi="Arial" w:cs="Arial"/>
              </w:rPr>
              <w:t>2015</w:t>
            </w:r>
          </w:p>
          <w:p w14:paraId="6122DE87" w14:textId="77777777" w:rsidR="00477C5F" w:rsidRPr="000232A3" w:rsidRDefault="00477C5F" w:rsidP="001C0C68">
            <w:pPr>
              <w:pStyle w:val="Thead"/>
              <w:rPr>
                <w:rFonts w:ascii="Arial" w:hAnsi="Arial" w:cs="Arial"/>
              </w:rPr>
            </w:pPr>
            <w:r w:rsidRPr="000232A3">
              <w:rPr>
                <w:rFonts w:ascii="Arial" w:hAnsi="Arial" w:cs="Arial"/>
              </w:rPr>
              <w:t>£000</w:t>
            </w:r>
          </w:p>
        </w:tc>
      </w:tr>
      <w:tr w:rsidR="00477C5F" w:rsidRPr="000232A3" w14:paraId="4D10315E" w14:textId="77777777" w:rsidTr="00253765">
        <w:trPr>
          <w:cantSplit/>
          <w:trHeight w:val="227"/>
        </w:trPr>
        <w:tc>
          <w:tcPr>
            <w:tcW w:w="5387" w:type="dxa"/>
          </w:tcPr>
          <w:p w14:paraId="08BE04BC" w14:textId="77777777" w:rsidR="00477C5F" w:rsidRPr="000232A3" w:rsidRDefault="00477C5F" w:rsidP="00AF3207">
            <w:pPr>
              <w:pStyle w:val="Tnormal"/>
              <w:rPr>
                <w:rFonts w:ascii="Arial" w:hAnsi="Arial" w:cs="Arial"/>
                <w:bCs/>
              </w:rPr>
            </w:pPr>
          </w:p>
        </w:tc>
        <w:tc>
          <w:tcPr>
            <w:tcW w:w="709" w:type="dxa"/>
          </w:tcPr>
          <w:p w14:paraId="7CC85EB5" w14:textId="77777777" w:rsidR="00477C5F" w:rsidRPr="000232A3" w:rsidRDefault="00477C5F" w:rsidP="00AF3207">
            <w:pPr>
              <w:pStyle w:val="B0"/>
              <w:rPr>
                <w:rFonts w:ascii="Arial" w:hAnsi="Arial" w:cs="Arial"/>
              </w:rPr>
            </w:pPr>
          </w:p>
        </w:tc>
        <w:tc>
          <w:tcPr>
            <w:tcW w:w="1276" w:type="dxa"/>
          </w:tcPr>
          <w:p w14:paraId="2DE651B9" w14:textId="77777777" w:rsidR="00477C5F" w:rsidRPr="000232A3" w:rsidRDefault="00477C5F" w:rsidP="00AF3207">
            <w:pPr>
              <w:pStyle w:val="B0"/>
              <w:ind w:right="86"/>
              <w:rPr>
                <w:rFonts w:ascii="Arial" w:hAnsi="Arial" w:cs="Arial"/>
              </w:rPr>
            </w:pPr>
            <w:r>
              <w:rPr>
                <w:rFonts w:ascii="Arial" w:hAnsi="Arial" w:cs="Arial"/>
              </w:rPr>
              <w:t xml:space="preserve">                            </w:t>
            </w:r>
          </w:p>
        </w:tc>
        <w:tc>
          <w:tcPr>
            <w:tcW w:w="717" w:type="dxa"/>
          </w:tcPr>
          <w:p w14:paraId="77D9E55E" w14:textId="77777777" w:rsidR="00477C5F" w:rsidRPr="000232A3" w:rsidRDefault="00477C5F" w:rsidP="00AF3207">
            <w:pPr>
              <w:pStyle w:val="B0"/>
              <w:rPr>
                <w:rFonts w:ascii="Arial" w:hAnsi="Arial" w:cs="Arial"/>
              </w:rPr>
            </w:pPr>
          </w:p>
        </w:tc>
        <w:tc>
          <w:tcPr>
            <w:tcW w:w="1550" w:type="dxa"/>
          </w:tcPr>
          <w:p w14:paraId="7D414C11" w14:textId="77777777" w:rsidR="00477C5F" w:rsidRPr="000232A3" w:rsidRDefault="00477C5F" w:rsidP="00AF3207">
            <w:pPr>
              <w:pStyle w:val="B0"/>
              <w:rPr>
                <w:rFonts w:ascii="Arial" w:hAnsi="Arial" w:cs="Arial"/>
              </w:rPr>
            </w:pPr>
          </w:p>
        </w:tc>
      </w:tr>
      <w:tr w:rsidR="00186511" w:rsidRPr="00E73288" w14:paraId="585D3C5C" w14:textId="77777777" w:rsidTr="00253765">
        <w:tblPrEx>
          <w:tblCellMar>
            <w:left w:w="108" w:type="dxa"/>
            <w:right w:w="108" w:type="dxa"/>
          </w:tblCellMar>
        </w:tblPrEx>
        <w:trPr>
          <w:cantSplit/>
          <w:trHeight w:val="227"/>
        </w:trPr>
        <w:tc>
          <w:tcPr>
            <w:tcW w:w="5387" w:type="dxa"/>
          </w:tcPr>
          <w:p w14:paraId="0142D378" w14:textId="77777777" w:rsidR="00186511" w:rsidRPr="00EE6E9D" w:rsidRDefault="00186511" w:rsidP="008437B6">
            <w:pPr>
              <w:rPr>
                <w:rFonts w:ascii="Arial" w:hAnsi="Arial" w:cs="Arial"/>
              </w:rPr>
            </w:pPr>
            <w:r w:rsidRPr="00EE6E9D">
              <w:rPr>
                <w:rFonts w:ascii="Arial" w:hAnsi="Arial" w:cs="Arial"/>
              </w:rPr>
              <w:t>Income</w:t>
            </w:r>
          </w:p>
        </w:tc>
        <w:tc>
          <w:tcPr>
            <w:tcW w:w="709" w:type="dxa"/>
          </w:tcPr>
          <w:p w14:paraId="7BB760C8" w14:textId="47E73DED" w:rsidR="00186511" w:rsidRPr="000232A3" w:rsidRDefault="00DD038A" w:rsidP="00DD038A">
            <w:pPr>
              <w:pStyle w:val="Tnote"/>
              <w:ind w:right="0"/>
              <w:rPr>
                <w:rFonts w:ascii="Arial" w:hAnsi="Arial" w:cs="Arial"/>
              </w:rPr>
            </w:pPr>
            <w:r>
              <w:rPr>
                <w:rFonts w:ascii="Arial" w:hAnsi="Arial" w:cs="Arial"/>
              </w:rPr>
              <w:fldChar w:fldCharType="begin"/>
            </w:r>
            <w:r>
              <w:rPr>
                <w:rFonts w:ascii="Arial" w:hAnsi="Arial" w:cs="Arial"/>
              </w:rPr>
              <w:instrText xml:space="preserve"> REF _Ref450727480 \r \h </w:instrText>
            </w:r>
            <w:r>
              <w:rPr>
                <w:rFonts w:ascii="Arial" w:hAnsi="Arial" w:cs="Arial"/>
              </w:rPr>
            </w:r>
            <w:r>
              <w:rPr>
                <w:rFonts w:ascii="Arial" w:hAnsi="Arial" w:cs="Arial"/>
              </w:rPr>
              <w:fldChar w:fldCharType="separate"/>
            </w:r>
            <w:r w:rsidR="00F71B9C">
              <w:rPr>
                <w:rFonts w:ascii="Arial" w:hAnsi="Arial" w:cs="Arial"/>
              </w:rPr>
              <w:t>2</w:t>
            </w:r>
            <w:r>
              <w:rPr>
                <w:rFonts w:ascii="Arial" w:hAnsi="Arial" w:cs="Arial"/>
              </w:rPr>
              <w:fldChar w:fldCharType="end"/>
            </w:r>
          </w:p>
        </w:tc>
        <w:tc>
          <w:tcPr>
            <w:tcW w:w="1276" w:type="dxa"/>
            <w:tcBorders>
              <w:top w:val="nil"/>
              <w:left w:val="nil"/>
              <w:bottom w:val="nil"/>
              <w:right w:val="nil"/>
            </w:tcBorders>
          </w:tcPr>
          <w:p w14:paraId="4508CFB8" w14:textId="77777777" w:rsidR="00186511" w:rsidRDefault="00186511" w:rsidP="007F62CD">
            <w:pPr>
              <w:autoSpaceDE w:val="0"/>
              <w:autoSpaceDN w:val="0"/>
              <w:adjustRightInd w:val="0"/>
              <w:spacing w:after="0"/>
              <w:jc w:val="right"/>
              <w:rPr>
                <w:rFonts w:ascii="Arial" w:hAnsi="Arial" w:cs="Arial"/>
                <w:color w:val="000000"/>
                <w:lang w:eastAsia="en-GB"/>
              </w:rPr>
            </w:pPr>
            <w:r>
              <w:rPr>
                <w:rFonts w:ascii="Arial" w:hAnsi="Arial" w:cs="Arial"/>
                <w:color w:val="000000"/>
                <w:lang w:eastAsia="en-GB"/>
              </w:rPr>
              <w:t>3</w:t>
            </w:r>
            <w:r w:rsidR="007F62CD">
              <w:rPr>
                <w:rFonts w:ascii="Arial" w:hAnsi="Arial" w:cs="Arial"/>
                <w:color w:val="000000"/>
                <w:lang w:eastAsia="en-GB"/>
              </w:rPr>
              <w:t>8</w:t>
            </w:r>
            <w:r>
              <w:rPr>
                <w:rFonts w:ascii="Arial" w:hAnsi="Arial" w:cs="Arial"/>
                <w:color w:val="000000"/>
                <w:lang w:eastAsia="en-GB"/>
              </w:rPr>
              <w:t>,</w:t>
            </w:r>
            <w:r w:rsidR="007F62CD">
              <w:rPr>
                <w:rFonts w:ascii="Arial" w:hAnsi="Arial" w:cs="Arial"/>
                <w:color w:val="000000"/>
                <w:lang w:eastAsia="en-GB"/>
              </w:rPr>
              <w:t>23</w:t>
            </w:r>
            <w:r>
              <w:rPr>
                <w:rFonts w:ascii="Arial" w:hAnsi="Arial" w:cs="Arial"/>
                <w:color w:val="000000"/>
                <w:lang w:eastAsia="en-GB"/>
              </w:rPr>
              <w:t>0</w:t>
            </w:r>
          </w:p>
        </w:tc>
        <w:tc>
          <w:tcPr>
            <w:tcW w:w="717" w:type="dxa"/>
          </w:tcPr>
          <w:p w14:paraId="7E159CFB" w14:textId="77777777" w:rsidR="00186511" w:rsidRDefault="00186511" w:rsidP="00186511">
            <w:pPr>
              <w:pStyle w:val="Tdec"/>
              <w:tabs>
                <w:tab w:val="clear" w:pos="993"/>
                <w:tab w:val="decimal" w:pos="1656"/>
              </w:tabs>
              <w:ind w:right="86"/>
              <w:rPr>
                <w:rFonts w:ascii="Arial" w:hAnsi="Arial" w:cs="Arial"/>
              </w:rPr>
            </w:pPr>
          </w:p>
        </w:tc>
        <w:tc>
          <w:tcPr>
            <w:tcW w:w="1550" w:type="dxa"/>
          </w:tcPr>
          <w:p w14:paraId="1E3452E7" w14:textId="77777777" w:rsidR="00186511" w:rsidRPr="000232A3" w:rsidRDefault="00186511" w:rsidP="00E73288">
            <w:pPr>
              <w:pStyle w:val="Tdec"/>
              <w:tabs>
                <w:tab w:val="clear" w:pos="993"/>
                <w:tab w:val="decimal" w:pos="1656"/>
              </w:tabs>
              <w:ind w:right="0"/>
              <w:rPr>
                <w:rFonts w:ascii="Arial" w:hAnsi="Arial" w:cs="Arial"/>
              </w:rPr>
            </w:pPr>
            <w:r w:rsidRPr="00C82ADD">
              <w:rPr>
                <w:rFonts w:ascii="Arial" w:hAnsi="Arial" w:cs="Arial"/>
              </w:rPr>
              <w:t>41,498</w:t>
            </w:r>
          </w:p>
        </w:tc>
      </w:tr>
      <w:tr w:rsidR="00186511" w:rsidRPr="000232A3" w14:paraId="36500912" w14:textId="77777777" w:rsidTr="00253765">
        <w:trPr>
          <w:cantSplit/>
          <w:trHeight w:val="227"/>
        </w:trPr>
        <w:tc>
          <w:tcPr>
            <w:tcW w:w="5387" w:type="dxa"/>
          </w:tcPr>
          <w:p w14:paraId="0BE18A77" w14:textId="77777777" w:rsidR="00186511" w:rsidRPr="000232A3" w:rsidRDefault="00186511" w:rsidP="008437B6">
            <w:pPr>
              <w:ind w:left="86"/>
              <w:rPr>
                <w:rFonts w:ascii="Arial" w:hAnsi="Arial" w:cs="Arial"/>
              </w:rPr>
            </w:pPr>
            <w:r w:rsidRPr="000232A3">
              <w:rPr>
                <w:rFonts w:ascii="Arial" w:hAnsi="Arial" w:cs="Arial"/>
              </w:rPr>
              <w:t>Administrative expenses</w:t>
            </w:r>
          </w:p>
        </w:tc>
        <w:tc>
          <w:tcPr>
            <w:tcW w:w="709" w:type="dxa"/>
          </w:tcPr>
          <w:p w14:paraId="6689A010" w14:textId="77777777" w:rsidR="00186511" w:rsidRPr="000232A3" w:rsidRDefault="00186511" w:rsidP="00186511">
            <w:pPr>
              <w:pStyle w:val="Tnote"/>
              <w:rPr>
                <w:rFonts w:ascii="Arial" w:hAnsi="Arial" w:cs="Arial"/>
              </w:rPr>
            </w:pPr>
          </w:p>
        </w:tc>
        <w:tc>
          <w:tcPr>
            <w:tcW w:w="1276" w:type="dxa"/>
            <w:tcBorders>
              <w:top w:val="nil"/>
              <w:left w:val="nil"/>
              <w:bottom w:val="single" w:sz="6" w:space="0" w:color="auto"/>
              <w:right w:val="nil"/>
            </w:tcBorders>
          </w:tcPr>
          <w:p w14:paraId="48CE85CA" w14:textId="3C7E4056" w:rsidR="00186511" w:rsidRPr="000A6ABA" w:rsidRDefault="00186511" w:rsidP="00726E6D">
            <w:pPr>
              <w:pStyle w:val="Tdec"/>
              <w:tabs>
                <w:tab w:val="clear" w:pos="993"/>
                <w:tab w:val="decimal" w:pos="1656"/>
              </w:tabs>
              <w:ind w:right="86"/>
              <w:rPr>
                <w:rFonts w:ascii="Arial" w:hAnsi="Arial" w:cs="Arial"/>
              </w:rPr>
            </w:pPr>
            <w:r w:rsidRPr="000A6ABA">
              <w:rPr>
                <w:rFonts w:ascii="Arial" w:hAnsi="Arial" w:cs="Arial"/>
              </w:rPr>
              <w:t>(3</w:t>
            </w:r>
            <w:r w:rsidR="00726E6D" w:rsidRPr="000A6ABA">
              <w:rPr>
                <w:rFonts w:ascii="Arial" w:hAnsi="Arial" w:cs="Arial"/>
              </w:rPr>
              <w:t>9</w:t>
            </w:r>
            <w:r w:rsidRPr="000A6ABA">
              <w:rPr>
                <w:rFonts w:ascii="Arial" w:hAnsi="Arial" w:cs="Arial"/>
              </w:rPr>
              <w:t>,</w:t>
            </w:r>
            <w:r w:rsidR="00726E6D" w:rsidRPr="000A6ABA">
              <w:rPr>
                <w:rFonts w:ascii="Arial" w:hAnsi="Arial" w:cs="Arial"/>
              </w:rPr>
              <w:t>09</w:t>
            </w:r>
            <w:r w:rsidR="007F62CD" w:rsidRPr="000A6ABA">
              <w:rPr>
                <w:rFonts w:ascii="Arial" w:hAnsi="Arial" w:cs="Arial"/>
              </w:rPr>
              <w:t>7</w:t>
            </w:r>
            <w:r w:rsidRPr="000A6ABA">
              <w:rPr>
                <w:rFonts w:ascii="Arial" w:hAnsi="Arial" w:cs="Arial"/>
              </w:rPr>
              <w:t>)</w:t>
            </w:r>
          </w:p>
        </w:tc>
        <w:tc>
          <w:tcPr>
            <w:tcW w:w="717" w:type="dxa"/>
          </w:tcPr>
          <w:p w14:paraId="35EF7984" w14:textId="77777777" w:rsidR="00186511" w:rsidRDefault="00186511" w:rsidP="00186511">
            <w:pPr>
              <w:pStyle w:val="Tdec"/>
              <w:tabs>
                <w:tab w:val="clear" w:pos="993"/>
                <w:tab w:val="decimal" w:pos="1656"/>
              </w:tabs>
              <w:ind w:right="86"/>
              <w:rPr>
                <w:rFonts w:ascii="Arial" w:hAnsi="Arial" w:cs="Arial"/>
              </w:rPr>
            </w:pPr>
          </w:p>
        </w:tc>
        <w:tc>
          <w:tcPr>
            <w:tcW w:w="1550" w:type="dxa"/>
            <w:tcBorders>
              <w:bottom w:val="single" w:sz="4" w:space="0" w:color="auto"/>
            </w:tcBorders>
          </w:tcPr>
          <w:p w14:paraId="3F157C58" w14:textId="19A26F93" w:rsidR="00186511" w:rsidRPr="000232A3" w:rsidRDefault="00186511" w:rsidP="001A3F1C">
            <w:pPr>
              <w:pStyle w:val="Tdec"/>
              <w:tabs>
                <w:tab w:val="clear" w:pos="993"/>
                <w:tab w:val="decimal" w:pos="1656"/>
              </w:tabs>
              <w:ind w:right="86"/>
              <w:rPr>
                <w:rFonts w:ascii="Arial" w:hAnsi="Arial" w:cs="Arial"/>
              </w:rPr>
            </w:pPr>
            <w:r>
              <w:rPr>
                <w:rFonts w:ascii="Arial" w:hAnsi="Arial" w:cs="Arial"/>
              </w:rPr>
              <w:t>(</w:t>
            </w:r>
            <w:r w:rsidR="001A3F1C">
              <w:rPr>
                <w:rFonts w:ascii="Arial" w:hAnsi="Arial" w:cs="Arial"/>
              </w:rPr>
              <w:t>38,911</w:t>
            </w:r>
            <w:r>
              <w:rPr>
                <w:rFonts w:ascii="Arial" w:hAnsi="Arial" w:cs="Arial"/>
              </w:rPr>
              <w:t>)</w:t>
            </w:r>
          </w:p>
        </w:tc>
      </w:tr>
      <w:tr w:rsidR="001A3F1C" w:rsidRPr="000232A3" w14:paraId="18239F13" w14:textId="77777777" w:rsidTr="001A3F1C">
        <w:trPr>
          <w:cantSplit/>
          <w:trHeight w:val="227"/>
        </w:trPr>
        <w:tc>
          <w:tcPr>
            <w:tcW w:w="5387" w:type="dxa"/>
          </w:tcPr>
          <w:p w14:paraId="3778CDDB" w14:textId="77777777" w:rsidR="001A3F1C" w:rsidRPr="00253765" w:rsidRDefault="001A3F1C" w:rsidP="001A3F1C">
            <w:pPr>
              <w:pStyle w:val="Tnormal"/>
              <w:tabs>
                <w:tab w:val="clear" w:pos="284"/>
                <w:tab w:val="left" w:pos="142"/>
              </w:tabs>
              <w:ind w:firstLine="0"/>
              <w:rPr>
                <w:rFonts w:ascii="Arial" w:hAnsi="Arial" w:cs="Arial"/>
                <w:b/>
              </w:rPr>
            </w:pPr>
            <w:r w:rsidRPr="00253765">
              <w:rPr>
                <w:rFonts w:ascii="Arial" w:hAnsi="Arial" w:cs="Arial"/>
                <w:b/>
              </w:rPr>
              <w:t>OPERATING SURPLUS</w:t>
            </w:r>
          </w:p>
        </w:tc>
        <w:tc>
          <w:tcPr>
            <w:tcW w:w="709" w:type="dxa"/>
          </w:tcPr>
          <w:p w14:paraId="307E2DFD" w14:textId="77777777" w:rsidR="001A3F1C" w:rsidRPr="000232A3" w:rsidRDefault="001A3F1C" w:rsidP="001A3F1C">
            <w:pPr>
              <w:pStyle w:val="Tnote"/>
              <w:ind w:right="0"/>
              <w:rPr>
                <w:rFonts w:ascii="Arial" w:hAnsi="Arial" w:cs="Arial"/>
              </w:rPr>
            </w:pPr>
            <w:r>
              <w:rPr>
                <w:rFonts w:ascii="Arial" w:hAnsi="Arial" w:cs="Arial"/>
              </w:rPr>
              <w:fldChar w:fldCharType="begin"/>
            </w:r>
            <w:r>
              <w:rPr>
                <w:rFonts w:ascii="Arial" w:hAnsi="Arial" w:cs="Arial"/>
              </w:rPr>
              <w:instrText xml:space="preserve"> REF _Ref354489936 \r \h  \* MERGEFORMAT </w:instrText>
            </w:r>
            <w:r>
              <w:rPr>
                <w:rFonts w:ascii="Arial" w:hAnsi="Arial" w:cs="Arial"/>
              </w:rPr>
            </w:r>
            <w:r>
              <w:rPr>
                <w:rFonts w:ascii="Arial" w:hAnsi="Arial" w:cs="Arial"/>
              </w:rPr>
              <w:fldChar w:fldCharType="separate"/>
            </w:r>
            <w:r w:rsidR="00F71B9C">
              <w:rPr>
                <w:rFonts w:ascii="Arial" w:hAnsi="Arial" w:cs="Arial"/>
              </w:rPr>
              <w:t>5</w:t>
            </w:r>
            <w:r>
              <w:rPr>
                <w:rFonts w:ascii="Arial" w:hAnsi="Arial" w:cs="Arial"/>
              </w:rPr>
              <w:fldChar w:fldCharType="end"/>
            </w:r>
          </w:p>
        </w:tc>
        <w:tc>
          <w:tcPr>
            <w:tcW w:w="1276" w:type="dxa"/>
          </w:tcPr>
          <w:p w14:paraId="73B71E2C" w14:textId="76DC3C6A" w:rsidR="001A3F1C" w:rsidRPr="000A6ABA" w:rsidRDefault="001A3F1C" w:rsidP="00726E6D">
            <w:pPr>
              <w:autoSpaceDE w:val="0"/>
              <w:autoSpaceDN w:val="0"/>
              <w:adjustRightInd w:val="0"/>
              <w:spacing w:after="0"/>
              <w:jc w:val="right"/>
              <w:rPr>
                <w:rFonts w:ascii="Arial" w:hAnsi="Arial" w:cs="Arial"/>
                <w:color w:val="000000"/>
                <w:lang w:eastAsia="en-GB"/>
              </w:rPr>
            </w:pPr>
            <w:r w:rsidRPr="000A6ABA">
              <w:rPr>
                <w:rFonts w:ascii="Arial" w:hAnsi="Arial" w:cs="Arial"/>
                <w:color w:val="000000"/>
                <w:lang w:eastAsia="en-GB"/>
              </w:rPr>
              <w:t>(</w:t>
            </w:r>
            <w:r w:rsidR="00726E6D" w:rsidRPr="000A6ABA">
              <w:rPr>
                <w:rFonts w:ascii="Arial" w:hAnsi="Arial" w:cs="Arial"/>
                <w:color w:val="000000"/>
                <w:lang w:eastAsia="en-GB"/>
              </w:rPr>
              <w:t>86</w:t>
            </w:r>
            <w:r w:rsidRPr="000A6ABA">
              <w:rPr>
                <w:rFonts w:ascii="Arial" w:hAnsi="Arial" w:cs="Arial"/>
                <w:color w:val="000000"/>
                <w:lang w:eastAsia="en-GB"/>
              </w:rPr>
              <w:t>7)</w:t>
            </w:r>
          </w:p>
        </w:tc>
        <w:tc>
          <w:tcPr>
            <w:tcW w:w="717" w:type="dxa"/>
          </w:tcPr>
          <w:p w14:paraId="530D60F7" w14:textId="77777777" w:rsidR="001A3F1C" w:rsidRDefault="001A3F1C" w:rsidP="001A3F1C">
            <w:pPr>
              <w:pStyle w:val="Tdec"/>
              <w:tabs>
                <w:tab w:val="clear" w:pos="993"/>
                <w:tab w:val="decimal" w:pos="1656"/>
              </w:tabs>
              <w:ind w:right="86"/>
              <w:rPr>
                <w:rFonts w:ascii="Arial" w:hAnsi="Arial" w:cs="Arial"/>
              </w:rPr>
            </w:pPr>
          </w:p>
        </w:tc>
        <w:tc>
          <w:tcPr>
            <w:tcW w:w="1550" w:type="dxa"/>
            <w:tcBorders>
              <w:top w:val="nil"/>
              <w:left w:val="nil"/>
              <w:right w:val="nil"/>
            </w:tcBorders>
          </w:tcPr>
          <w:p w14:paraId="434DBB9F" w14:textId="079F13F3" w:rsidR="001A3F1C" w:rsidRDefault="001A3F1C" w:rsidP="001A3F1C">
            <w:pPr>
              <w:autoSpaceDE w:val="0"/>
              <w:autoSpaceDN w:val="0"/>
              <w:adjustRightInd w:val="0"/>
              <w:spacing w:after="0"/>
              <w:jc w:val="right"/>
              <w:rPr>
                <w:rFonts w:ascii="Arial" w:hAnsi="Arial" w:cs="Arial"/>
                <w:color w:val="000000"/>
                <w:lang w:eastAsia="en-GB"/>
              </w:rPr>
            </w:pPr>
            <w:r>
              <w:rPr>
                <w:rFonts w:ascii="Arial" w:hAnsi="Arial" w:cs="Arial"/>
              </w:rPr>
              <w:t>2,587</w:t>
            </w:r>
          </w:p>
        </w:tc>
      </w:tr>
      <w:tr w:rsidR="001A3F1C" w:rsidRPr="000232A3" w14:paraId="6A633629" w14:textId="77777777" w:rsidTr="001A3F1C">
        <w:trPr>
          <w:cantSplit/>
          <w:trHeight w:val="227"/>
        </w:trPr>
        <w:tc>
          <w:tcPr>
            <w:tcW w:w="5387" w:type="dxa"/>
          </w:tcPr>
          <w:p w14:paraId="3E4EC725" w14:textId="77C49E6D" w:rsidR="001A3F1C" w:rsidRPr="000232A3" w:rsidRDefault="001A3F1C" w:rsidP="001A3F1C">
            <w:pPr>
              <w:pStyle w:val="Tnormal"/>
              <w:tabs>
                <w:tab w:val="clear" w:pos="284"/>
                <w:tab w:val="left" w:pos="142"/>
              </w:tabs>
              <w:ind w:firstLine="0"/>
              <w:rPr>
                <w:rFonts w:ascii="Arial" w:hAnsi="Arial" w:cs="Arial"/>
              </w:rPr>
            </w:pPr>
            <w:r w:rsidRPr="00FD5038">
              <w:rPr>
                <w:rFonts w:ascii="Arial" w:hAnsi="Arial" w:cs="Arial"/>
              </w:rPr>
              <w:t>Share of joint venture</w:t>
            </w:r>
            <w:r>
              <w:rPr>
                <w:rFonts w:ascii="Arial" w:hAnsi="Arial" w:cs="Arial"/>
              </w:rPr>
              <w:t>’</w:t>
            </w:r>
            <w:r w:rsidRPr="00FD5038">
              <w:rPr>
                <w:rFonts w:ascii="Arial" w:hAnsi="Arial" w:cs="Arial"/>
              </w:rPr>
              <w:t>s distribution to members</w:t>
            </w:r>
          </w:p>
        </w:tc>
        <w:tc>
          <w:tcPr>
            <w:tcW w:w="709" w:type="dxa"/>
          </w:tcPr>
          <w:p w14:paraId="6F3AB78C" w14:textId="4CFEB009" w:rsidR="001A3F1C" w:rsidRPr="000232A3" w:rsidRDefault="001A3F1C" w:rsidP="001A3F1C">
            <w:pPr>
              <w:pStyle w:val="Tnote"/>
              <w:rPr>
                <w:rFonts w:ascii="Arial" w:hAnsi="Arial" w:cs="Arial"/>
              </w:rPr>
            </w:pPr>
            <w:r>
              <w:rPr>
                <w:rFonts w:ascii="Arial" w:hAnsi="Arial" w:cs="Arial"/>
              </w:rPr>
              <w:fldChar w:fldCharType="begin"/>
            </w:r>
            <w:r>
              <w:rPr>
                <w:rFonts w:ascii="Arial" w:hAnsi="Arial" w:cs="Arial"/>
              </w:rPr>
              <w:instrText xml:space="preserve"> REF _Ref389484165 \r \h  \* MERGEFORMAT </w:instrText>
            </w:r>
            <w:r>
              <w:rPr>
                <w:rFonts w:ascii="Arial" w:hAnsi="Arial" w:cs="Arial"/>
              </w:rPr>
            </w:r>
            <w:r>
              <w:rPr>
                <w:rFonts w:ascii="Arial" w:hAnsi="Arial" w:cs="Arial"/>
              </w:rPr>
              <w:fldChar w:fldCharType="separate"/>
            </w:r>
            <w:r w:rsidR="00F71B9C">
              <w:rPr>
                <w:rFonts w:ascii="Arial" w:hAnsi="Arial" w:cs="Arial"/>
              </w:rPr>
              <w:t>7</w:t>
            </w:r>
            <w:r>
              <w:rPr>
                <w:rFonts w:ascii="Arial" w:hAnsi="Arial" w:cs="Arial"/>
              </w:rPr>
              <w:fldChar w:fldCharType="end"/>
            </w:r>
          </w:p>
        </w:tc>
        <w:tc>
          <w:tcPr>
            <w:tcW w:w="1276" w:type="dxa"/>
          </w:tcPr>
          <w:p w14:paraId="3AA05F49" w14:textId="61B42D99" w:rsidR="001A3F1C" w:rsidRPr="000A6ABA" w:rsidRDefault="001A3F1C" w:rsidP="001A3F1C">
            <w:pPr>
              <w:pStyle w:val="Tdec"/>
              <w:tabs>
                <w:tab w:val="clear" w:pos="993"/>
                <w:tab w:val="decimal" w:pos="1656"/>
              </w:tabs>
              <w:ind w:right="86"/>
              <w:rPr>
                <w:rFonts w:ascii="Arial" w:hAnsi="Arial" w:cs="Arial"/>
              </w:rPr>
            </w:pPr>
            <w:r w:rsidRPr="000A6ABA">
              <w:rPr>
                <w:rFonts w:ascii="Arial" w:hAnsi="Arial" w:cs="Arial"/>
              </w:rPr>
              <w:t>1,750</w:t>
            </w:r>
          </w:p>
        </w:tc>
        <w:tc>
          <w:tcPr>
            <w:tcW w:w="717" w:type="dxa"/>
          </w:tcPr>
          <w:p w14:paraId="35743CE0" w14:textId="77777777" w:rsidR="001A3F1C" w:rsidRDefault="001A3F1C" w:rsidP="001A3F1C">
            <w:pPr>
              <w:pStyle w:val="Tdec"/>
              <w:tabs>
                <w:tab w:val="clear" w:pos="993"/>
                <w:tab w:val="decimal" w:pos="1656"/>
              </w:tabs>
              <w:ind w:right="86"/>
              <w:rPr>
                <w:rFonts w:ascii="Arial" w:hAnsi="Arial" w:cs="Arial"/>
              </w:rPr>
            </w:pPr>
          </w:p>
        </w:tc>
        <w:tc>
          <w:tcPr>
            <w:tcW w:w="1550" w:type="dxa"/>
            <w:tcBorders>
              <w:left w:val="nil"/>
              <w:right w:val="nil"/>
            </w:tcBorders>
          </w:tcPr>
          <w:p w14:paraId="4750308C" w14:textId="7CCD17EE" w:rsidR="001A3F1C" w:rsidRPr="00E73288" w:rsidRDefault="001A3F1C" w:rsidP="001A3F1C">
            <w:pPr>
              <w:pStyle w:val="Tdec"/>
              <w:tabs>
                <w:tab w:val="clear" w:pos="993"/>
                <w:tab w:val="decimal" w:pos="1656"/>
              </w:tabs>
              <w:ind w:right="86"/>
              <w:rPr>
                <w:rFonts w:ascii="Arial" w:hAnsi="Arial" w:cs="Arial"/>
              </w:rPr>
            </w:pPr>
            <w:r>
              <w:rPr>
                <w:rFonts w:ascii="Arial" w:hAnsi="Arial" w:cs="Arial"/>
              </w:rPr>
              <w:t>1,425</w:t>
            </w:r>
          </w:p>
        </w:tc>
      </w:tr>
      <w:tr w:rsidR="001A3F1C" w:rsidRPr="000232A3" w14:paraId="68393861" w14:textId="77777777" w:rsidTr="001A3F1C">
        <w:trPr>
          <w:cantSplit/>
          <w:trHeight w:val="227"/>
        </w:trPr>
        <w:tc>
          <w:tcPr>
            <w:tcW w:w="5387" w:type="dxa"/>
          </w:tcPr>
          <w:p w14:paraId="299A6D5A" w14:textId="77777777" w:rsidR="001A3F1C" w:rsidRPr="000232A3" w:rsidRDefault="001A3F1C" w:rsidP="001A3F1C">
            <w:pPr>
              <w:pStyle w:val="Tnormal"/>
              <w:tabs>
                <w:tab w:val="clear" w:pos="284"/>
                <w:tab w:val="left" w:pos="142"/>
              </w:tabs>
              <w:ind w:firstLine="0"/>
              <w:rPr>
                <w:rFonts w:ascii="Arial" w:hAnsi="Arial" w:cs="Arial"/>
              </w:rPr>
            </w:pPr>
            <w:r w:rsidRPr="000232A3">
              <w:rPr>
                <w:rFonts w:ascii="Arial" w:hAnsi="Arial" w:cs="Arial"/>
              </w:rPr>
              <w:t>Interest receivable and similar income</w:t>
            </w:r>
          </w:p>
        </w:tc>
        <w:tc>
          <w:tcPr>
            <w:tcW w:w="709" w:type="dxa"/>
          </w:tcPr>
          <w:p w14:paraId="2461DA2F" w14:textId="77777777" w:rsidR="001A3F1C" w:rsidRPr="000232A3" w:rsidRDefault="001A3F1C" w:rsidP="001A3F1C">
            <w:pPr>
              <w:pStyle w:val="Tnote"/>
              <w:rPr>
                <w:rFonts w:ascii="Arial" w:hAnsi="Arial" w:cs="Arial"/>
              </w:rPr>
            </w:pPr>
          </w:p>
        </w:tc>
        <w:tc>
          <w:tcPr>
            <w:tcW w:w="1276" w:type="dxa"/>
            <w:tcBorders>
              <w:bottom w:val="single" w:sz="4" w:space="0" w:color="auto"/>
            </w:tcBorders>
          </w:tcPr>
          <w:p w14:paraId="58FBF14C" w14:textId="77777777" w:rsidR="001A3F1C" w:rsidRPr="000A6ABA" w:rsidRDefault="001A3F1C" w:rsidP="001A3F1C">
            <w:pPr>
              <w:pStyle w:val="Tdec"/>
              <w:tabs>
                <w:tab w:val="clear" w:pos="993"/>
                <w:tab w:val="decimal" w:pos="1656"/>
              </w:tabs>
              <w:ind w:right="86"/>
              <w:rPr>
                <w:rFonts w:ascii="Arial" w:hAnsi="Arial" w:cs="Arial"/>
              </w:rPr>
            </w:pPr>
            <w:r w:rsidRPr="000A6ABA">
              <w:rPr>
                <w:rFonts w:ascii="Arial" w:hAnsi="Arial" w:cs="Arial"/>
              </w:rPr>
              <w:t>73</w:t>
            </w:r>
          </w:p>
        </w:tc>
        <w:tc>
          <w:tcPr>
            <w:tcW w:w="717" w:type="dxa"/>
          </w:tcPr>
          <w:p w14:paraId="5464E19A" w14:textId="77777777" w:rsidR="001A3F1C" w:rsidRDefault="001A3F1C" w:rsidP="001A3F1C">
            <w:pPr>
              <w:pStyle w:val="Tdec"/>
              <w:tabs>
                <w:tab w:val="clear" w:pos="993"/>
                <w:tab w:val="decimal" w:pos="1656"/>
              </w:tabs>
              <w:ind w:right="86"/>
              <w:rPr>
                <w:rFonts w:ascii="Arial" w:hAnsi="Arial" w:cs="Arial"/>
              </w:rPr>
            </w:pPr>
          </w:p>
        </w:tc>
        <w:tc>
          <w:tcPr>
            <w:tcW w:w="1550" w:type="dxa"/>
            <w:tcBorders>
              <w:left w:val="nil"/>
              <w:bottom w:val="single" w:sz="4" w:space="0" w:color="auto"/>
              <w:right w:val="nil"/>
            </w:tcBorders>
          </w:tcPr>
          <w:p w14:paraId="3D2FA77D" w14:textId="631C10AD" w:rsidR="001A3F1C" w:rsidRPr="00E73288" w:rsidRDefault="001A3F1C" w:rsidP="001A3F1C">
            <w:pPr>
              <w:pStyle w:val="Tdec"/>
              <w:tabs>
                <w:tab w:val="clear" w:pos="993"/>
                <w:tab w:val="decimal" w:pos="1656"/>
              </w:tabs>
              <w:ind w:right="86"/>
              <w:rPr>
                <w:rFonts w:ascii="Arial" w:hAnsi="Arial" w:cs="Arial"/>
              </w:rPr>
            </w:pPr>
            <w:r>
              <w:rPr>
                <w:rFonts w:ascii="Arial" w:hAnsi="Arial" w:cs="Arial"/>
              </w:rPr>
              <w:t>81</w:t>
            </w:r>
          </w:p>
        </w:tc>
      </w:tr>
      <w:tr w:rsidR="001A3F1C" w:rsidRPr="000232A3" w14:paraId="435B7E47" w14:textId="77777777" w:rsidTr="008437B6">
        <w:trPr>
          <w:cantSplit/>
          <w:trHeight w:val="227"/>
        </w:trPr>
        <w:tc>
          <w:tcPr>
            <w:tcW w:w="5387" w:type="dxa"/>
          </w:tcPr>
          <w:p w14:paraId="7634D680" w14:textId="77777777" w:rsidR="001A3F1C" w:rsidRPr="000232A3" w:rsidRDefault="001A3F1C" w:rsidP="001A3F1C">
            <w:pPr>
              <w:pStyle w:val="Tnormal"/>
              <w:tabs>
                <w:tab w:val="clear" w:pos="284"/>
                <w:tab w:val="left" w:pos="142"/>
              </w:tabs>
              <w:ind w:firstLine="0"/>
              <w:rPr>
                <w:rFonts w:ascii="Arial" w:hAnsi="Arial" w:cs="Arial"/>
                <w:b/>
              </w:rPr>
            </w:pPr>
            <w:r w:rsidRPr="000232A3">
              <w:rPr>
                <w:rFonts w:ascii="Arial" w:hAnsi="Arial" w:cs="Arial"/>
                <w:b/>
              </w:rPr>
              <w:t>SURPLUS</w:t>
            </w:r>
            <w:r>
              <w:rPr>
                <w:rFonts w:ascii="Arial" w:hAnsi="Arial" w:cs="Arial"/>
                <w:b/>
              </w:rPr>
              <w:t xml:space="preserve"> FOR THE YEAR</w:t>
            </w:r>
          </w:p>
        </w:tc>
        <w:tc>
          <w:tcPr>
            <w:tcW w:w="709" w:type="dxa"/>
          </w:tcPr>
          <w:p w14:paraId="6415D09A" w14:textId="77777777" w:rsidR="001A3F1C" w:rsidRPr="000232A3" w:rsidRDefault="001A3F1C" w:rsidP="001A3F1C">
            <w:pPr>
              <w:pStyle w:val="Tnote"/>
              <w:rPr>
                <w:rFonts w:ascii="Arial" w:hAnsi="Arial" w:cs="Arial"/>
              </w:rPr>
            </w:pPr>
          </w:p>
        </w:tc>
        <w:tc>
          <w:tcPr>
            <w:tcW w:w="1276" w:type="dxa"/>
            <w:tcBorders>
              <w:top w:val="single" w:sz="4" w:space="0" w:color="auto"/>
            </w:tcBorders>
          </w:tcPr>
          <w:p w14:paraId="33F09790" w14:textId="5254E81E" w:rsidR="001A3F1C" w:rsidRPr="000A6ABA" w:rsidRDefault="00726E6D" w:rsidP="00076BB5">
            <w:pPr>
              <w:pStyle w:val="Tdec"/>
              <w:tabs>
                <w:tab w:val="clear" w:pos="993"/>
                <w:tab w:val="decimal" w:pos="1656"/>
              </w:tabs>
              <w:ind w:right="86"/>
              <w:rPr>
                <w:rFonts w:ascii="Arial" w:hAnsi="Arial" w:cs="Arial"/>
                <w:b/>
              </w:rPr>
            </w:pPr>
            <w:r w:rsidRPr="000A6ABA">
              <w:rPr>
                <w:rFonts w:ascii="Arial" w:hAnsi="Arial" w:cs="Arial"/>
                <w:b/>
              </w:rPr>
              <w:t>95</w:t>
            </w:r>
            <w:r w:rsidR="001A3F1C" w:rsidRPr="000A6ABA">
              <w:rPr>
                <w:rFonts w:ascii="Arial" w:hAnsi="Arial" w:cs="Arial"/>
                <w:b/>
              </w:rPr>
              <w:t>6</w:t>
            </w:r>
          </w:p>
        </w:tc>
        <w:tc>
          <w:tcPr>
            <w:tcW w:w="717" w:type="dxa"/>
          </w:tcPr>
          <w:p w14:paraId="2FF32D34" w14:textId="77777777" w:rsidR="001A3F1C" w:rsidRDefault="001A3F1C" w:rsidP="001A3F1C">
            <w:pPr>
              <w:pStyle w:val="Tdec"/>
              <w:tabs>
                <w:tab w:val="clear" w:pos="993"/>
                <w:tab w:val="decimal" w:pos="1656"/>
              </w:tabs>
              <w:ind w:right="86"/>
              <w:rPr>
                <w:rFonts w:ascii="Arial" w:hAnsi="Arial" w:cs="Arial"/>
              </w:rPr>
            </w:pPr>
          </w:p>
        </w:tc>
        <w:tc>
          <w:tcPr>
            <w:tcW w:w="1550" w:type="dxa"/>
            <w:tcBorders>
              <w:top w:val="single" w:sz="4" w:space="0" w:color="auto"/>
              <w:left w:val="nil"/>
              <w:bottom w:val="nil"/>
              <w:right w:val="nil"/>
            </w:tcBorders>
          </w:tcPr>
          <w:p w14:paraId="1F19FF15" w14:textId="46B8A992" w:rsidR="001A3F1C" w:rsidRPr="00E73288" w:rsidRDefault="001A3F1C" w:rsidP="001A3F1C">
            <w:pPr>
              <w:pStyle w:val="Tdec"/>
              <w:tabs>
                <w:tab w:val="clear" w:pos="993"/>
                <w:tab w:val="decimal" w:pos="1656"/>
              </w:tabs>
              <w:ind w:right="86"/>
              <w:rPr>
                <w:rFonts w:ascii="Arial" w:hAnsi="Arial" w:cs="Arial"/>
                <w:b/>
              </w:rPr>
            </w:pPr>
            <w:r>
              <w:rPr>
                <w:rFonts w:ascii="Arial" w:hAnsi="Arial" w:cs="Arial"/>
                <w:b/>
                <w:bCs/>
              </w:rPr>
              <w:t>4,093</w:t>
            </w:r>
          </w:p>
        </w:tc>
      </w:tr>
      <w:tr w:rsidR="000B3C6B" w:rsidRPr="00E73288" w14:paraId="03F8DB5E" w14:textId="77777777" w:rsidTr="00253765">
        <w:trPr>
          <w:cantSplit/>
          <w:trHeight w:val="227"/>
        </w:trPr>
        <w:tc>
          <w:tcPr>
            <w:tcW w:w="5387" w:type="dxa"/>
          </w:tcPr>
          <w:p w14:paraId="280845BB" w14:textId="77777777" w:rsidR="000B3C6B" w:rsidRPr="000232A3" w:rsidRDefault="000B3C6B" w:rsidP="000B3C6B">
            <w:pPr>
              <w:pStyle w:val="Tnormal"/>
              <w:tabs>
                <w:tab w:val="clear" w:pos="284"/>
                <w:tab w:val="left" w:pos="142"/>
              </w:tabs>
              <w:ind w:firstLine="0"/>
              <w:rPr>
                <w:rFonts w:ascii="Arial" w:hAnsi="Arial" w:cs="Arial"/>
              </w:rPr>
            </w:pPr>
          </w:p>
        </w:tc>
        <w:tc>
          <w:tcPr>
            <w:tcW w:w="709" w:type="dxa"/>
          </w:tcPr>
          <w:p w14:paraId="6067EBE7" w14:textId="77777777" w:rsidR="000B3C6B" w:rsidRPr="000232A3" w:rsidRDefault="000B3C6B" w:rsidP="000B3C6B">
            <w:pPr>
              <w:pStyle w:val="Tnote"/>
              <w:rPr>
                <w:rFonts w:ascii="Arial" w:hAnsi="Arial" w:cs="Arial"/>
              </w:rPr>
            </w:pPr>
          </w:p>
        </w:tc>
        <w:tc>
          <w:tcPr>
            <w:tcW w:w="1276" w:type="dxa"/>
          </w:tcPr>
          <w:p w14:paraId="0DD1D603" w14:textId="77777777" w:rsidR="000B3C6B" w:rsidRPr="000A6ABA" w:rsidRDefault="000B3C6B" w:rsidP="000B3C6B">
            <w:pPr>
              <w:pStyle w:val="Tdec"/>
              <w:tabs>
                <w:tab w:val="clear" w:pos="993"/>
                <w:tab w:val="decimal" w:pos="1656"/>
              </w:tabs>
              <w:ind w:right="86"/>
              <w:rPr>
                <w:rFonts w:ascii="Arial" w:hAnsi="Arial" w:cs="Arial"/>
              </w:rPr>
            </w:pPr>
          </w:p>
        </w:tc>
        <w:tc>
          <w:tcPr>
            <w:tcW w:w="717" w:type="dxa"/>
          </w:tcPr>
          <w:p w14:paraId="460BE371" w14:textId="77777777" w:rsidR="000B3C6B" w:rsidRDefault="000B3C6B" w:rsidP="000B3C6B">
            <w:pPr>
              <w:pStyle w:val="Tdec"/>
              <w:tabs>
                <w:tab w:val="clear" w:pos="993"/>
                <w:tab w:val="decimal" w:pos="1656"/>
              </w:tabs>
              <w:ind w:right="86"/>
              <w:rPr>
                <w:rFonts w:ascii="Arial" w:hAnsi="Arial" w:cs="Arial"/>
              </w:rPr>
            </w:pPr>
          </w:p>
        </w:tc>
        <w:tc>
          <w:tcPr>
            <w:tcW w:w="1550" w:type="dxa"/>
          </w:tcPr>
          <w:p w14:paraId="51214249" w14:textId="77777777" w:rsidR="000B3C6B" w:rsidRDefault="000B3C6B" w:rsidP="000B3C6B">
            <w:pPr>
              <w:pStyle w:val="Tdec"/>
              <w:tabs>
                <w:tab w:val="clear" w:pos="993"/>
                <w:tab w:val="decimal" w:pos="1656"/>
              </w:tabs>
              <w:ind w:right="86"/>
              <w:rPr>
                <w:rFonts w:ascii="Arial" w:hAnsi="Arial" w:cs="Arial"/>
              </w:rPr>
            </w:pPr>
          </w:p>
        </w:tc>
      </w:tr>
      <w:tr w:rsidR="000B3C6B" w:rsidRPr="000232A3" w14:paraId="1C5764A7" w14:textId="77777777" w:rsidTr="00253765">
        <w:trPr>
          <w:cantSplit/>
          <w:trHeight w:val="227"/>
        </w:trPr>
        <w:tc>
          <w:tcPr>
            <w:tcW w:w="5387" w:type="dxa"/>
          </w:tcPr>
          <w:p w14:paraId="7D044763" w14:textId="77777777" w:rsidR="000B3C6B" w:rsidRPr="00792C18" w:rsidRDefault="000B3C6B" w:rsidP="000B3C6B">
            <w:pPr>
              <w:pStyle w:val="Tnormal"/>
              <w:tabs>
                <w:tab w:val="clear" w:pos="284"/>
                <w:tab w:val="left" w:pos="142"/>
              </w:tabs>
              <w:ind w:firstLine="0"/>
              <w:rPr>
                <w:rFonts w:ascii="Arial" w:hAnsi="Arial" w:cs="Arial"/>
                <w:b/>
              </w:rPr>
            </w:pPr>
            <w:r>
              <w:rPr>
                <w:rFonts w:ascii="Arial" w:hAnsi="Arial" w:cs="Arial"/>
                <w:b/>
              </w:rPr>
              <w:t>Other Comprehensive Income</w:t>
            </w:r>
          </w:p>
        </w:tc>
        <w:tc>
          <w:tcPr>
            <w:tcW w:w="709" w:type="dxa"/>
          </w:tcPr>
          <w:p w14:paraId="2833A18B" w14:textId="77777777" w:rsidR="000B3C6B" w:rsidRPr="000232A3" w:rsidRDefault="000B3C6B" w:rsidP="000B3C6B">
            <w:pPr>
              <w:pStyle w:val="Tnote"/>
              <w:rPr>
                <w:rFonts w:ascii="Arial" w:hAnsi="Arial" w:cs="Arial"/>
              </w:rPr>
            </w:pPr>
          </w:p>
        </w:tc>
        <w:tc>
          <w:tcPr>
            <w:tcW w:w="1276" w:type="dxa"/>
          </w:tcPr>
          <w:p w14:paraId="5FC91FA5" w14:textId="77777777" w:rsidR="000B3C6B" w:rsidRPr="000A6ABA" w:rsidRDefault="000B3C6B" w:rsidP="000B3C6B">
            <w:pPr>
              <w:pStyle w:val="Tdec"/>
              <w:tabs>
                <w:tab w:val="clear" w:pos="993"/>
                <w:tab w:val="decimal" w:pos="1656"/>
              </w:tabs>
              <w:ind w:right="86"/>
              <w:rPr>
                <w:rFonts w:ascii="Arial" w:hAnsi="Arial" w:cs="Arial"/>
              </w:rPr>
            </w:pPr>
          </w:p>
        </w:tc>
        <w:tc>
          <w:tcPr>
            <w:tcW w:w="717" w:type="dxa"/>
          </w:tcPr>
          <w:p w14:paraId="41CFE817" w14:textId="77777777" w:rsidR="000B3C6B" w:rsidRDefault="000B3C6B" w:rsidP="000B3C6B">
            <w:pPr>
              <w:pStyle w:val="Tdec"/>
              <w:tabs>
                <w:tab w:val="clear" w:pos="993"/>
                <w:tab w:val="decimal" w:pos="1656"/>
              </w:tabs>
              <w:ind w:right="86"/>
              <w:rPr>
                <w:rFonts w:ascii="Arial" w:hAnsi="Arial" w:cs="Arial"/>
              </w:rPr>
            </w:pPr>
          </w:p>
        </w:tc>
        <w:tc>
          <w:tcPr>
            <w:tcW w:w="1550" w:type="dxa"/>
          </w:tcPr>
          <w:p w14:paraId="60078A74" w14:textId="77777777" w:rsidR="000B3C6B" w:rsidRDefault="000B3C6B" w:rsidP="000B3C6B">
            <w:pPr>
              <w:pStyle w:val="Tdec"/>
              <w:tabs>
                <w:tab w:val="clear" w:pos="993"/>
                <w:tab w:val="decimal" w:pos="1656"/>
              </w:tabs>
              <w:ind w:right="86"/>
              <w:rPr>
                <w:rFonts w:ascii="Arial" w:hAnsi="Arial" w:cs="Arial"/>
              </w:rPr>
            </w:pPr>
          </w:p>
        </w:tc>
      </w:tr>
      <w:tr w:rsidR="00253765" w:rsidRPr="000232A3" w14:paraId="3CBA59FB" w14:textId="77777777" w:rsidTr="00727E6E">
        <w:trPr>
          <w:cantSplit/>
          <w:trHeight w:val="227"/>
        </w:trPr>
        <w:tc>
          <w:tcPr>
            <w:tcW w:w="5387" w:type="dxa"/>
          </w:tcPr>
          <w:p w14:paraId="666B3F9C" w14:textId="77777777" w:rsidR="00253765" w:rsidRPr="000232A3" w:rsidRDefault="00253765" w:rsidP="00253765">
            <w:pPr>
              <w:pStyle w:val="Tnormal"/>
              <w:tabs>
                <w:tab w:val="clear" w:pos="284"/>
                <w:tab w:val="left" w:pos="142"/>
              </w:tabs>
              <w:ind w:firstLine="0"/>
              <w:rPr>
                <w:rFonts w:ascii="Arial" w:hAnsi="Arial" w:cs="Arial"/>
              </w:rPr>
            </w:pPr>
            <w:r>
              <w:rPr>
                <w:rFonts w:ascii="Arial" w:hAnsi="Arial" w:cs="Arial"/>
              </w:rPr>
              <w:t>Actuarial gain(loss) recognised in respect of the pension fund</w:t>
            </w:r>
          </w:p>
        </w:tc>
        <w:tc>
          <w:tcPr>
            <w:tcW w:w="709" w:type="dxa"/>
          </w:tcPr>
          <w:p w14:paraId="3B7430B1" w14:textId="77777777" w:rsidR="00253765" w:rsidRPr="000232A3" w:rsidRDefault="00253765" w:rsidP="00253765">
            <w:pPr>
              <w:pStyle w:val="Tnote"/>
              <w:rPr>
                <w:rFonts w:ascii="Arial" w:hAnsi="Arial" w:cs="Arial"/>
              </w:rPr>
            </w:pPr>
          </w:p>
        </w:tc>
        <w:tc>
          <w:tcPr>
            <w:tcW w:w="1276" w:type="dxa"/>
            <w:tcBorders>
              <w:top w:val="nil"/>
              <w:left w:val="nil"/>
              <w:bottom w:val="single" w:sz="6" w:space="0" w:color="auto"/>
              <w:right w:val="nil"/>
            </w:tcBorders>
          </w:tcPr>
          <w:p w14:paraId="737CDB27" w14:textId="40C4AAC3" w:rsidR="00253765" w:rsidRPr="000A6ABA" w:rsidRDefault="00076BB5" w:rsidP="00253765">
            <w:pPr>
              <w:autoSpaceDE w:val="0"/>
              <w:autoSpaceDN w:val="0"/>
              <w:adjustRightInd w:val="0"/>
              <w:spacing w:after="0"/>
              <w:jc w:val="right"/>
              <w:rPr>
                <w:rFonts w:ascii="Arial" w:hAnsi="Arial" w:cs="Arial"/>
                <w:color w:val="000000"/>
                <w:lang w:eastAsia="en-GB"/>
              </w:rPr>
            </w:pPr>
            <w:r w:rsidRPr="000A6ABA">
              <w:rPr>
                <w:rFonts w:ascii="Arial" w:hAnsi="Arial" w:cs="Arial"/>
                <w:color w:val="000000"/>
                <w:lang w:eastAsia="en-GB"/>
              </w:rPr>
              <w:t>15,817</w:t>
            </w:r>
          </w:p>
        </w:tc>
        <w:tc>
          <w:tcPr>
            <w:tcW w:w="717" w:type="dxa"/>
          </w:tcPr>
          <w:p w14:paraId="17F053BE" w14:textId="77777777" w:rsidR="00253765" w:rsidRDefault="00253765" w:rsidP="00253765">
            <w:pPr>
              <w:pStyle w:val="Tdec"/>
              <w:tabs>
                <w:tab w:val="clear" w:pos="993"/>
                <w:tab w:val="decimal" w:pos="1656"/>
              </w:tabs>
              <w:ind w:right="86"/>
              <w:rPr>
                <w:rFonts w:ascii="Arial" w:hAnsi="Arial" w:cs="Arial"/>
              </w:rPr>
            </w:pPr>
          </w:p>
        </w:tc>
        <w:tc>
          <w:tcPr>
            <w:tcW w:w="1550" w:type="dxa"/>
            <w:tcBorders>
              <w:bottom w:val="single" w:sz="4" w:space="0" w:color="auto"/>
            </w:tcBorders>
          </w:tcPr>
          <w:p w14:paraId="79C95B23" w14:textId="77777777" w:rsidR="00253765" w:rsidRPr="000232A3" w:rsidRDefault="00253765" w:rsidP="00253765">
            <w:pPr>
              <w:pStyle w:val="Tdec"/>
              <w:tabs>
                <w:tab w:val="clear" w:pos="993"/>
                <w:tab w:val="decimal" w:pos="1656"/>
              </w:tabs>
              <w:ind w:right="86"/>
              <w:rPr>
                <w:rFonts w:ascii="Arial" w:hAnsi="Arial" w:cs="Arial"/>
              </w:rPr>
            </w:pPr>
            <w:r>
              <w:rPr>
                <w:rFonts w:ascii="Arial" w:hAnsi="Arial" w:cs="Arial"/>
              </w:rPr>
              <w:t>(17,195)</w:t>
            </w:r>
          </w:p>
        </w:tc>
      </w:tr>
      <w:tr w:rsidR="00253765" w:rsidRPr="000232A3" w14:paraId="20776D11" w14:textId="77777777" w:rsidTr="00727E6E">
        <w:tblPrEx>
          <w:tblCellMar>
            <w:left w:w="108" w:type="dxa"/>
            <w:right w:w="108" w:type="dxa"/>
          </w:tblCellMar>
        </w:tblPrEx>
        <w:trPr>
          <w:cantSplit/>
          <w:trHeight w:val="227"/>
        </w:trPr>
        <w:tc>
          <w:tcPr>
            <w:tcW w:w="5387" w:type="dxa"/>
          </w:tcPr>
          <w:p w14:paraId="541ACD38" w14:textId="54122493" w:rsidR="00253765" w:rsidRPr="00253765" w:rsidRDefault="00253765" w:rsidP="00435EB2">
            <w:pPr>
              <w:pStyle w:val="Tnormal"/>
              <w:ind w:firstLine="0"/>
              <w:rPr>
                <w:rFonts w:ascii="Arial" w:hAnsi="Arial" w:cs="Arial"/>
                <w:b/>
              </w:rPr>
            </w:pPr>
            <w:r w:rsidRPr="00253765">
              <w:rPr>
                <w:rFonts w:ascii="Arial" w:hAnsi="Arial" w:cs="Arial"/>
                <w:b/>
              </w:rPr>
              <w:t xml:space="preserve">TOTAL COMPREHENSIVE </w:t>
            </w:r>
            <w:r w:rsidR="00435EB2">
              <w:rPr>
                <w:rFonts w:ascii="Arial" w:hAnsi="Arial" w:cs="Arial"/>
                <w:b/>
              </w:rPr>
              <w:t>INCOME</w:t>
            </w:r>
            <w:r w:rsidRPr="00253765">
              <w:rPr>
                <w:rFonts w:ascii="Arial" w:hAnsi="Arial" w:cs="Arial"/>
                <w:b/>
              </w:rPr>
              <w:t xml:space="preserve"> FOR THE YEAR</w:t>
            </w:r>
          </w:p>
        </w:tc>
        <w:tc>
          <w:tcPr>
            <w:tcW w:w="709" w:type="dxa"/>
            <w:vAlign w:val="center"/>
          </w:tcPr>
          <w:p w14:paraId="233FD1C9" w14:textId="0983A624" w:rsidR="00253765" w:rsidRPr="000232A3" w:rsidRDefault="00253765" w:rsidP="00C426BE">
            <w:pPr>
              <w:pStyle w:val="Tnote"/>
              <w:rPr>
                <w:rFonts w:ascii="Arial" w:hAnsi="Arial" w:cs="Arial"/>
              </w:rPr>
            </w:pPr>
            <w:r>
              <w:rPr>
                <w:rFonts w:ascii="Arial" w:hAnsi="Arial" w:cs="Arial"/>
              </w:rPr>
              <w:fldChar w:fldCharType="begin"/>
            </w:r>
            <w:r>
              <w:rPr>
                <w:rFonts w:ascii="Arial" w:hAnsi="Arial" w:cs="Arial"/>
              </w:rPr>
              <w:instrText xml:space="preserve"> REF _Ref354489954 \r \h  \* MERGEFORMAT </w:instrText>
            </w:r>
            <w:r>
              <w:rPr>
                <w:rFonts w:ascii="Arial" w:hAnsi="Arial" w:cs="Arial"/>
              </w:rPr>
            </w:r>
            <w:r>
              <w:rPr>
                <w:rFonts w:ascii="Arial" w:hAnsi="Arial" w:cs="Arial"/>
              </w:rPr>
              <w:fldChar w:fldCharType="separate"/>
            </w:r>
            <w:r w:rsidR="00F71B9C">
              <w:rPr>
                <w:rFonts w:ascii="Arial" w:hAnsi="Arial" w:cs="Arial"/>
              </w:rPr>
              <w:t>6</w:t>
            </w:r>
            <w:r>
              <w:rPr>
                <w:rFonts w:ascii="Arial" w:hAnsi="Arial" w:cs="Arial"/>
              </w:rPr>
              <w:fldChar w:fldCharType="end"/>
            </w:r>
          </w:p>
        </w:tc>
        <w:tc>
          <w:tcPr>
            <w:tcW w:w="1276" w:type="dxa"/>
            <w:tcBorders>
              <w:top w:val="single" w:sz="6" w:space="0" w:color="auto"/>
              <w:left w:val="nil"/>
              <w:bottom w:val="double" w:sz="4" w:space="0" w:color="auto"/>
              <w:right w:val="nil"/>
            </w:tcBorders>
          </w:tcPr>
          <w:p w14:paraId="625FC9D5" w14:textId="40FB85D8" w:rsidR="00253765" w:rsidRPr="000A6ABA" w:rsidRDefault="00076BB5" w:rsidP="00726E6D">
            <w:pPr>
              <w:autoSpaceDE w:val="0"/>
              <w:autoSpaceDN w:val="0"/>
              <w:adjustRightInd w:val="0"/>
              <w:spacing w:after="0"/>
              <w:jc w:val="right"/>
              <w:rPr>
                <w:rFonts w:ascii="Arial" w:hAnsi="Arial" w:cs="Arial"/>
                <w:b/>
                <w:color w:val="000000"/>
                <w:lang w:eastAsia="en-GB"/>
              </w:rPr>
            </w:pPr>
            <w:r w:rsidRPr="000A6ABA">
              <w:rPr>
                <w:rFonts w:ascii="Arial" w:hAnsi="Arial" w:cs="Arial"/>
                <w:b/>
                <w:color w:val="000000"/>
                <w:lang w:eastAsia="en-GB"/>
              </w:rPr>
              <w:t>1</w:t>
            </w:r>
            <w:r w:rsidR="00726E6D" w:rsidRPr="000A6ABA">
              <w:rPr>
                <w:rFonts w:ascii="Arial" w:hAnsi="Arial" w:cs="Arial"/>
                <w:b/>
                <w:color w:val="000000"/>
                <w:lang w:eastAsia="en-GB"/>
              </w:rPr>
              <w:t>6</w:t>
            </w:r>
            <w:r w:rsidRPr="000A6ABA">
              <w:rPr>
                <w:rFonts w:ascii="Arial" w:hAnsi="Arial" w:cs="Arial"/>
                <w:b/>
                <w:color w:val="000000"/>
                <w:lang w:eastAsia="en-GB"/>
              </w:rPr>
              <w:t>,</w:t>
            </w:r>
            <w:r w:rsidR="00726E6D" w:rsidRPr="000A6ABA">
              <w:rPr>
                <w:rFonts w:ascii="Arial" w:hAnsi="Arial" w:cs="Arial"/>
                <w:b/>
                <w:color w:val="000000"/>
                <w:lang w:eastAsia="en-GB"/>
              </w:rPr>
              <w:t>773</w:t>
            </w:r>
          </w:p>
        </w:tc>
        <w:tc>
          <w:tcPr>
            <w:tcW w:w="717" w:type="dxa"/>
          </w:tcPr>
          <w:p w14:paraId="0FCEEAF7" w14:textId="77777777" w:rsidR="00253765" w:rsidRDefault="00253765" w:rsidP="00253765">
            <w:pPr>
              <w:pStyle w:val="Tdec"/>
              <w:tabs>
                <w:tab w:val="clear" w:pos="993"/>
                <w:tab w:val="decimal" w:pos="1684"/>
              </w:tabs>
              <w:ind w:right="86"/>
              <w:jc w:val="left"/>
              <w:rPr>
                <w:rFonts w:ascii="Arial" w:hAnsi="Arial" w:cs="Arial"/>
              </w:rPr>
            </w:pPr>
          </w:p>
        </w:tc>
        <w:tc>
          <w:tcPr>
            <w:tcW w:w="1550" w:type="dxa"/>
            <w:tcBorders>
              <w:bottom w:val="double" w:sz="4" w:space="0" w:color="auto"/>
            </w:tcBorders>
          </w:tcPr>
          <w:p w14:paraId="1018BF81" w14:textId="77777777" w:rsidR="00253765" w:rsidRPr="00E73288" w:rsidRDefault="00253765" w:rsidP="00253765">
            <w:pPr>
              <w:autoSpaceDE w:val="0"/>
              <w:autoSpaceDN w:val="0"/>
              <w:adjustRightInd w:val="0"/>
              <w:spacing w:after="0"/>
              <w:jc w:val="right"/>
              <w:rPr>
                <w:rFonts w:ascii="Arial" w:hAnsi="Arial" w:cs="Arial"/>
                <w:b/>
                <w:color w:val="000000"/>
                <w:lang w:eastAsia="en-GB"/>
              </w:rPr>
            </w:pPr>
            <w:r w:rsidRPr="00E73288">
              <w:rPr>
                <w:rFonts w:ascii="Arial" w:hAnsi="Arial" w:cs="Arial"/>
                <w:b/>
                <w:color w:val="000000"/>
                <w:lang w:eastAsia="en-GB"/>
              </w:rPr>
              <w:t>(13,102)</w:t>
            </w:r>
          </w:p>
        </w:tc>
      </w:tr>
    </w:tbl>
    <w:p w14:paraId="209FD74E" w14:textId="77777777" w:rsidR="00AF3207" w:rsidRDefault="00AF3207" w:rsidP="00AF3207">
      <w:pPr>
        <w:pStyle w:val="Advisers"/>
        <w:spacing w:before="0"/>
        <w:rPr>
          <w:rFonts w:ascii="Arial" w:hAnsi="Arial" w:cs="Arial"/>
          <w:smallCaps w:val="0"/>
        </w:rPr>
      </w:pPr>
    </w:p>
    <w:p w14:paraId="2F1392AB" w14:textId="77777777" w:rsidR="008E1BC7" w:rsidRPr="00EE6E9D" w:rsidRDefault="008E1BC7" w:rsidP="00EE6E9D">
      <w:pPr>
        <w:rPr>
          <w:rFonts w:ascii="Arial" w:hAnsi="Arial" w:cs="Arial"/>
        </w:rPr>
      </w:pPr>
      <w:r>
        <w:rPr>
          <w:rFonts w:ascii="Arial" w:hAnsi="Arial" w:cs="Arial"/>
        </w:rPr>
        <w:t>All amounts relate to continuing operations</w:t>
      </w:r>
    </w:p>
    <w:p w14:paraId="1CEE80F7" w14:textId="77777777" w:rsidR="008E1BC7" w:rsidRDefault="008E1BC7" w:rsidP="00AF3207">
      <w:pPr>
        <w:rPr>
          <w:rFonts w:ascii="Arial" w:hAnsi="Arial" w:cs="Arial"/>
        </w:rPr>
      </w:pPr>
    </w:p>
    <w:p w14:paraId="04D64B37" w14:textId="77777777" w:rsidR="00127E4E" w:rsidRDefault="00127E4E" w:rsidP="00AF3207">
      <w:pPr>
        <w:rPr>
          <w:rFonts w:ascii="Arial" w:hAnsi="Arial" w:cs="Arial"/>
        </w:rPr>
      </w:pPr>
    </w:p>
    <w:p w14:paraId="2C103B66" w14:textId="592596FD" w:rsidR="00127E4E" w:rsidRDefault="00B84D2C" w:rsidP="00AF3207">
      <w:pPr>
        <w:rPr>
          <w:rFonts w:ascii="Arial" w:hAnsi="Arial" w:cs="Arial"/>
        </w:rPr>
      </w:pPr>
      <w:r w:rsidRPr="00DD1941">
        <w:rPr>
          <w:rFonts w:ascii="Arial" w:hAnsi="Arial" w:cs="Arial"/>
        </w:rPr>
        <w:t xml:space="preserve">The accounting policies and notes on pages </w:t>
      </w:r>
      <w:r>
        <w:rPr>
          <w:rFonts w:ascii="Arial" w:hAnsi="Arial" w:cs="Arial"/>
        </w:rPr>
        <w:fldChar w:fldCharType="begin"/>
      </w:r>
      <w:r>
        <w:rPr>
          <w:rFonts w:ascii="Arial" w:hAnsi="Arial" w:cs="Arial"/>
        </w:rPr>
        <w:instrText xml:space="preserve"> PAGEREF _Ref353520499 \h </w:instrText>
      </w:r>
      <w:r>
        <w:rPr>
          <w:rFonts w:ascii="Arial" w:hAnsi="Arial" w:cs="Arial"/>
        </w:rPr>
      </w:r>
      <w:r>
        <w:rPr>
          <w:rFonts w:ascii="Arial" w:hAnsi="Arial" w:cs="Arial"/>
        </w:rPr>
        <w:fldChar w:fldCharType="separate"/>
      </w:r>
      <w:r w:rsidR="00F71B9C">
        <w:rPr>
          <w:rFonts w:ascii="Arial" w:hAnsi="Arial" w:cs="Arial"/>
          <w:noProof/>
        </w:rPr>
        <w:t>16</w:t>
      </w:r>
      <w:r>
        <w:rPr>
          <w:rFonts w:ascii="Arial" w:hAnsi="Arial" w:cs="Arial"/>
        </w:rPr>
        <w:fldChar w:fldCharType="end"/>
      </w:r>
      <w:r>
        <w:rPr>
          <w:rFonts w:ascii="Arial" w:hAnsi="Arial" w:cs="Arial"/>
        </w:rPr>
        <w:t xml:space="preserve"> </w:t>
      </w:r>
      <w:r w:rsidRPr="00DD1941">
        <w:rPr>
          <w:rFonts w:ascii="Arial" w:hAnsi="Arial" w:cs="Arial"/>
        </w:rPr>
        <w:t xml:space="preserve">to </w:t>
      </w:r>
      <w:r>
        <w:rPr>
          <w:rFonts w:ascii="Arial" w:hAnsi="Arial" w:cs="Arial"/>
        </w:rPr>
        <w:fldChar w:fldCharType="begin"/>
      </w:r>
      <w:r>
        <w:rPr>
          <w:rFonts w:ascii="Arial" w:hAnsi="Arial" w:cs="Arial"/>
        </w:rPr>
        <w:instrText xml:space="preserve"> PAGEREF _Ref353520509 \h </w:instrText>
      </w:r>
      <w:r>
        <w:rPr>
          <w:rFonts w:ascii="Arial" w:hAnsi="Arial" w:cs="Arial"/>
        </w:rPr>
      </w:r>
      <w:r>
        <w:rPr>
          <w:rFonts w:ascii="Arial" w:hAnsi="Arial" w:cs="Arial"/>
        </w:rPr>
        <w:fldChar w:fldCharType="separate"/>
      </w:r>
      <w:r w:rsidR="00F71B9C">
        <w:rPr>
          <w:rFonts w:ascii="Arial" w:hAnsi="Arial" w:cs="Arial"/>
          <w:noProof/>
        </w:rPr>
        <w:t>28</w:t>
      </w:r>
      <w:r>
        <w:rPr>
          <w:rFonts w:ascii="Arial" w:hAnsi="Arial" w:cs="Arial"/>
        </w:rPr>
        <w:fldChar w:fldCharType="end"/>
      </w:r>
      <w:r>
        <w:rPr>
          <w:rFonts w:ascii="Arial" w:hAnsi="Arial" w:cs="Arial"/>
        </w:rPr>
        <w:t xml:space="preserve"> </w:t>
      </w:r>
      <w:r w:rsidRPr="00DD1941">
        <w:rPr>
          <w:rFonts w:ascii="Arial" w:hAnsi="Arial" w:cs="Arial"/>
        </w:rPr>
        <w:t>form part of these financial statements.</w:t>
      </w:r>
    </w:p>
    <w:p w14:paraId="05C3774C" w14:textId="77777777" w:rsidR="00127E4E" w:rsidRDefault="00127E4E" w:rsidP="00AF3207">
      <w:pPr>
        <w:rPr>
          <w:rFonts w:ascii="Arial" w:hAnsi="Arial" w:cs="Arial"/>
        </w:rPr>
      </w:pPr>
    </w:p>
    <w:p w14:paraId="36C45DC6" w14:textId="77777777" w:rsidR="00127E4E" w:rsidRDefault="00127E4E" w:rsidP="00AF3207">
      <w:pPr>
        <w:rPr>
          <w:rFonts w:ascii="Arial" w:hAnsi="Arial" w:cs="Arial"/>
        </w:rPr>
      </w:pPr>
    </w:p>
    <w:p w14:paraId="264E537E" w14:textId="77777777" w:rsidR="00127E4E" w:rsidRDefault="00127E4E" w:rsidP="00AF3207">
      <w:pPr>
        <w:rPr>
          <w:rFonts w:ascii="Arial" w:hAnsi="Arial" w:cs="Arial"/>
        </w:rPr>
      </w:pPr>
    </w:p>
    <w:p w14:paraId="25E5C518" w14:textId="77777777" w:rsidR="00127E4E" w:rsidRDefault="00127E4E" w:rsidP="00AF3207">
      <w:pPr>
        <w:rPr>
          <w:rFonts w:ascii="Arial" w:hAnsi="Arial" w:cs="Arial"/>
        </w:rPr>
      </w:pPr>
    </w:p>
    <w:p w14:paraId="7AC6E5A8" w14:textId="77777777" w:rsidR="00507059" w:rsidRDefault="00507059" w:rsidP="00AF3207">
      <w:pPr>
        <w:rPr>
          <w:rFonts w:ascii="Arial" w:hAnsi="Arial" w:cs="Arial"/>
        </w:rPr>
      </w:pPr>
    </w:p>
    <w:p w14:paraId="3B656A39" w14:textId="77777777" w:rsidR="00127E4E" w:rsidRDefault="00127E4E" w:rsidP="00AF3207">
      <w:pPr>
        <w:rPr>
          <w:rFonts w:ascii="Arial" w:hAnsi="Arial" w:cs="Arial"/>
        </w:rPr>
      </w:pPr>
    </w:p>
    <w:p w14:paraId="3CA8E0DA" w14:textId="77777777" w:rsidR="00186511" w:rsidRDefault="00186511">
      <w:pPr>
        <w:spacing w:after="0"/>
        <w:jc w:val="left"/>
        <w:rPr>
          <w:rFonts w:ascii="Arial" w:hAnsi="Arial"/>
          <w:b/>
          <w:caps/>
          <w:sz w:val="24"/>
        </w:rPr>
      </w:pPr>
      <w:r>
        <w:br w:type="page"/>
      </w:r>
    </w:p>
    <w:p w14:paraId="35C6E45C" w14:textId="74F60BB5" w:rsidR="00127E4E" w:rsidRPr="00BA4E7C" w:rsidRDefault="005D0301" w:rsidP="00BA4E7C">
      <w:pPr>
        <w:pStyle w:val="Heading1"/>
      </w:pPr>
      <w:bookmarkStart w:id="28" w:name="_Toc452537202"/>
      <w:r>
        <w:rPr>
          <w:rFonts w:cs="Arial"/>
          <w:caps w:val="0"/>
          <w:snapToGrid w:val="0"/>
        </w:rPr>
        <w:lastRenderedPageBreak/>
        <w:t>BALANCE SHEET</w:t>
      </w:r>
      <w:bookmarkEnd w:id="28"/>
    </w:p>
    <w:p w14:paraId="2A337D1B" w14:textId="77777777" w:rsidR="00127E4E" w:rsidRDefault="00127E4E" w:rsidP="00127E4E">
      <w:pPr>
        <w:pStyle w:val="List0-05"/>
        <w:ind w:right="418"/>
        <w:outlineLvl w:val="0"/>
        <w:rPr>
          <w:rFonts w:cs="Arial"/>
          <w:b/>
        </w:rPr>
      </w:pPr>
      <w:r>
        <w:rPr>
          <w:rFonts w:cs="Arial"/>
          <w:b/>
        </w:rPr>
        <w:t>As at</w:t>
      </w:r>
      <w:r w:rsidRPr="000232A3">
        <w:rPr>
          <w:rFonts w:cs="Arial"/>
          <w:b/>
        </w:rPr>
        <w:t xml:space="preserve"> 31 </w:t>
      </w:r>
      <w:r w:rsidR="005A1B6C">
        <w:rPr>
          <w:rFonts w:cs="Arial"/>
          <w:b/>
        </w:rPr>
        <w:t xml:space="preserve">March </w:t>
      </w:r>
      <w:r w:rsidR="001C0C68">
        <w:rPr>
          <w:rFonts w:cs="Arial"/>
          <w:b/>
        </w:rPr>
        <w:t>201</w:t>
      </w:r>
      <w:r w:rsidR="00EA4FEA">
        <w:rPr>
          <w:rFonts w:cs="Arial"/>
          <w:b/>
        </w:rPr>
        <w:t>6</w:t>
      </w:r>
      <w:r w:rsidR="00CD67FB">
        <w:rPr>
          <w:rFonts w:cs="Arial"/>
          <w:b/>
        </w:rPr>
        <w:tab/>
      </w:r>
      <w:r w:rsidR="00CD67FB">
        <w:rPr>
          <w:rFonts w:cs="Arial"/>
          <w:b/>
        </w:rPr>
        <w:tab/>
      </w:r>
      <w:r w:rsidR="00CD67FB">
        <w:rPr>
          <w:rFonts w:cs="Arial"/>
          <w:b/>
        </w:rPr>
        <w:tab/>
      </w:r>
      <w:r w:rsidR="00CD67FB">
        <w:rPr>
          <w:rFonts w:cs="Arial"/>
          <w:b/>
        </w:rPr>
        <w:tab/>
      </w:r>
      <w:r w:rsidR="00CD67FB" w:rsidRPr="00CD67FB">
        <w:rPr>
          <w:rFonts w:cs="Arial"/>
          <w:b/>
        </w:rPr>
        <w:t>Company Registration No. 3675577</w:t>
      </w:r>
    </w:p>
    <w:p w14:paraId="14534CED" w14:textId="77777777" w:rsidR="002D272C" w:rsidRPr="000232A3" w:rsidRDefault="002D272C" w:rsidP="00127E4E">
      <w:pPr>
        <w:pStyle w:val="List0-05"/>
        <w:ind w:right="418"/>
        <w:outlineLvl w:val="0"/>
        <w:rPr>
          <w:rFonts w:cs="Arial"/>
          <w:b/>
        </w:rPr>
      </w:pPr>
    </w:p>
    <w:tbl>
      <w:tblPr>
        <w:tblW w:w="9639" w:type="dxa"/>
        <w:jc w:val="center"/>
        <w:tblLayout w:type="fixed"/>
        <w:tblCellMar>
          <w:left w:w="28" w:type="dxa"/>
          <w:right w:w="28" w:type="dxa"/>
        </w:tblCellMar>
        <w:tblLook w:val="0000" w:firstRow="0" w:lastRow="0" w:firstColumn="0" w:lastColumn="0" w:noHBand="0" w:noVBand="0"/>
      </w:tblPr>
      <w:tblGrid>
        <w:gridCol w:w="4740"/>
        <w:gridCol w:w="756"/>
        <w:gridCol w:w="756"/>
        <w:gridCol w:w="1129"/>
        <w:gridCol w:w="1124"/>
        <w:gridCol w:w="1134"/>
      </w:tblGrid>
      <w:tr w:rsidR="00B04D40" w:rsidRPr="000232A3" w14:paraId="08F0A074" w14:textId="77777777" w:rsidTr="002D6FA6">
        <w:trPr>
          <w:cantSplit/>
          <w:jc w:val="center"/>
        </w:trPr>
        <w:tc>
          <w:tcPr>
            <w:tcW w:w="4740" w:type="dxa"/>
          </w:tcPr>
          <w:p w14:paraId="5ABAEAF3" w14:textId="77777777" w:rsidR="00B04D40" w:rsidRPr="000232A3" w:rsidRDefault="00B04D40">
            <w:pPr>
              <w:pStyle w:val="Tnormal"/>
              <w:rPr>
                <w:rFonts w:ascii="Arial" w:hAnsi="Arial" w:cs="Arial"/>
              </w:rPr>
            </w:pPr>
            <w:r>
              <w:rPr>
                <w:rFonts w:ascii="Arial" w:hAnsi="Arial" w:cs="Arial"/>
              </w:rPr>
              <w:br w:type="page"/>
            </w:r>
            <w:r w:rsidRPr="009627C5" w:rsidDel="008E1BC7">
              <w:rPr>
                <w:rFonts w:ascii="Arial" w:hAnsi="Arial" w:cs="Arial"/>
                <w:b/>
              </w:rPr>
              <w:t xml:space="preserve"> </w:t>
            </w:r>
            <w:bookmarkStart w:id="29" w:name="b"/>
            <w:bookmarkEnd w:id="29"/>
          </w:p>
        </w:tc>
        <w:tc>
          <w:tcPr>
            <w:tcW w:w="756" w:type="dxa"/>
          </w:tcPr>
          <w:p w14:paraId="4FD457B9" w14:textId="77777777" w:rsidR="00B04D40" w:rsidRPr="0073230F" w:rsidRDefault="00B04D40">
            <w:pPr>
              <w:pStyle w:val="Thead"/>
              <w:rPr>
                <w:rFonts w:ascii="Arial" w:hAnsi="Arial" w:cs="Arial"/>
              </w:rPr>
            </w:pPr>
            <w:r w:rsidRPr="0073230F">
              <w:rPr>
                <w:rFonts w:ascii="Arial" w:hAnsi="Arial" w:cs="Arial"/>
              </w:rPr>
              <w:t>Note</w:t>
            </w:r>
          </w:p>
        </w:tc>
        <w:tc>
          <w:tcPr>
            <w:tcW w:w="756" w:type="dxa"/>
          </w:tcPr>
          <w:p w14:paraId="2036402E" w14:textId="77777777" w:rsidR="00B04D40" w:rsidRPr="000232A3" w:rsidRDefault="00B04D40">
            <w:pPr>
              <w:pStyle w:val="Thead"/>
              <w:rPr>
                <w:rFonts w:ascii="Arial" w:hAnsi="Arial" w:cs="Arial"/>
              </w:rPr>
            </w:pPr>
          </w:p>
        </w:tc>
        <w:tc>
          <w:tcPr>
            <w:tcW w:w="1129" w:type="dxa"/>
          </w:tcPr>
          <w:p w14:paraId="5C48F4BC" w14:textId="77777777" w:rsidR="00B04D40" w:rsidRDefault="001C0C68" w:rsidP="00B85DFE">
            <w:pPr>
              <w:pStyle w:val="Thead"/>
              <w:rPr>
                <w:rFonts w:ascii="Arial" w:hAnsi="Arial" w:cs="Arial"/>
              </w:rPr>
            </w:pPr>
            <w:r>
              <w:rPr>
                <w:rFonts w:ascii="Arial" w:hAnsi="Arial" w:cs="Arial"/>
              </w:rPr>
              <w:t>201</w:t>
            </w:r>
            <w:r w:rsidR="00EA4FEA">
              <w:rPr>
                <w:rFonts w:ascii="Arial" w:hAnsi="Arial" w:cs="Arial"/>
              </w:rPr>
              <w:t>6</w:t>
            </w:r>
          </w:p>
          <w:p w14:paraId="75E1A9D5" w14:textId="77777777" w:rsidR="00B04D40" w:rsidRPr="000232A3" w:rsidRDefault="00B04D40" w:rsidP="00B85DFE">
            <w:pPr>
              <w:pStyle w:val="Thead"/>
              <w:rPr>
                <w:rFonts w:ascii="Arial" w:hAnsi="Arial" w:cs="Arial"/>
              </w:rPr>
            </w:pPr>
            <w:r w:rsidRPr="000232A3">
              <w:rPr>
                <w:rFonts w:ascii="Arial" w:hAnsi="Arial" w:cs="Arial"/>
              </w:rPr>
              <w:t>£000</w:t>
            </w:r>
          </w:p>
        </w:tc>
        <w:tc>
          <w:tcPr>
            <w:tcW w:w="1124" w:type="dxa"/>
          </w:tcPr>
          <w:p w14:paraId="6D3D52E7" w14:textId="77777777" w:rsidR="00B04D40" w:rsidRPr="000232A3" w:rsidRDefault="00B04D40" w:rsidP="00B85DFE">
            <w:pPr>
              <w:pStyle w:val="Thead"/>
              <w:rPr>
                <w:rFonts w:ascii="Arial" w:hAnsi="Arial" w:cs="Arial"/>
              </w:rPr>
            </w:pPr>
          </w:p>
        </w:tc>
        <w:tc>
          <w:tcPr>
            <w:tcW w:w="1134" w:type="dxa"/>
          </w:tcPr>
          <w:p w14:paraId="64A251F1" w14:textId="77777777" w:rsidR="00B04D40" w:rsidRDefault="00EA4FEA" w:rsidP="00B85DFE">
            <w:pPr>
              <w:pStyle w:val="Thead"/>
              <w:rPr>
                <w:rFonts w:ascii="Arial" w:hAnsi="Arial" w:cs="Arial"/>
              </w:rPr>
            </w:pPr>
            <w:r>
              <w:rPr>
                <w:rFonts w:ascii="Arial" w:hAnsi="Arial" w:cs="Arial"/>
              </w:rPr>
              <w:t>2015</w:t>
            </w:r>
          </w:p>
          <w:p w14:paraId="422E654A" w14:textId="77777777" w:rsidR="00B04D40" w:rsidRPr="000232A3" w:rsidRDefault="00B04D40">
            <w:pPr>
              <w:pStyle w:val="Thead"/>
              <w:rPr>
                <w:rFonts w:ascii="Arial" w:hAnsi="Arial" w:cs="Arial"/>
              </w:rPr>
            </w:pPr>
            <w:r w:rsidRPr="000232A3">
              <w:rPr>
                <w:rFonts w:ascii="Arial" w:hAnsi="Arial" w:cs="Arial"/>
              </w:rPr>
              <w:t>£000</w:t>
            </w:r>
          </w:p>
        </w:tc>
      </w:tr>
      <w:tr w:rsidR="00477C5F" w:rsidRPr="000232A3" w14:paraId="5C575D2A" w14:textId="77777777" w:rsidTr="002D6FA6">
        <w:trPr>
          <w:cantSplit/>
          <w:jc w:val="center"/>
        </w:trPr>
        <w:tc>
          <w:tcPr>
            <w:tcW w:w="4740" w:type="dxa"/>
          </w:tcPr>
          <w:p w14:paraId="12482A15" w14:textId="77777777" w:rsidR="00477C5F" w:rsidRPr="00EF43C2" w:rsidRDefault="00E73288" w:rsidP="00EF43C2">
            <w:pPr>
              <w:pStyle w:val="Tnormal"/>
              <w:rPr>
                <w:rFonts w:ascii="Arial" w:hAnsi="Arial"/>
                <w:b/>
              </w:rPr>
            </w:pPr>
            <w:r w:rsidRPr="00EF43C2">
              <w:rPr>
                <w:rFonts w:ascii="Arial" w:hAnsi="Arial"/>
                <w:b/>
              </w:rPr>
              <w:t>INTANGIBLE ASSETS</w:t>
            </w:r>
          </w:p>
        </w:tc>
        <w:tc>
          <w:tcPr>
            <w:tcW w:w="756" w:type="dxa"/>
          </w:tcPr>
          <w:p w14:paraId="758313FC" w14:textId="77777777" w:rsidR="00477C5F" w:rsidRPr="0073230F" w:rsidRDefault="00477C5F">
            <w:pPr>
              <w:pStyle w:val="B0"/>
              <w:rPr>
                <w:rFonts w:ascii="Arial" w:hAnsi="Arial" w:cs="Arial"/>
              </w:rPr>
            </w:pPr>
          </w:p>
        </w:tc>
        <w:tc>
          <w:tcPr>
            <w:tcW w:w="756" w:type="dxa"/>
          </w:tcPr>
          <w:p w14:paraId="40A298C4" w14:textId="77777777" w:rsidR="00477C5F" w:rsidRPr="000232A3" w:rsidRDefault="00477C5F">
            <w:pPr>
              <w:pStyle w:val="B0"/>
              <w:rPr>
                <w:rFonts w:ascii="Arial" w:hAnsi="Arial" w:cs="Arial"/>
              </w:rPr>
            </w:pPr>
          </w:p>
        </w:tc>
        <w:tc>
          <w:tcPr>
            <w:tcW w:w="1129" w:type="dxa"/>
          </w:tcPr>
          <w:p w14:paraId="38CB7889" w14:textId="77777777" w:rsidR="00477C5F" w:rsidRPr="000232A3" w:rsidRDefault="00477C5F">
            <w:pPr>
              <w:pStyle w:val="Tdec"/>
              <w:rPr>
                <w:rFonts w:ascii="Arial" w:hAnsi="Arial" w:cs="Arial"/>
              </w:rPr>
            </w:pPr>
          </w:p>
        </w:tc>
        <w:tc>
          <w:tcPr>
            <w:tcW w:w="1124" w:type="dxa"/>
          </w:tcPr>
          <w:p w14:paraId="70DBF7BC" w14:textId="77777777" w:rsidR="00477C5F" w:rsidRPr="000232A3" w:rsidRDefault="00477C5F">
            <w:pPr>
              <w:pStyle w:val="Tdec"/>
              <w:rPr>
                <w:rFonts w:ascii="Arial" w:hAnsi="Arial" w:cs="Arial"/>
              </w:rPr>
            </w:pPr>
          </w:p>
        </w:tc>
        <w:tc>
          <w:tcPr>
            <w:tcW w:w="1134" w:type="dxa"/>
          </w:tcPr>
          <w:p w14:paraId="41BBCA94" w14:textId="77777777" w:rsidR="00477C5F" w:rsidRPr="000232A3" w:rsidRDefault="00477C5F">
            <w:pPr>
              <w:pStyle w:val="Tdec"/>
              <w:rPr>
                <w:rFonts w:ascii="Arial" w:hAnsi="Arial" w:cs="Arial"/>
              </w:rPr>
            </w:pPr>
          </w:p>
        </w:tc>
      </w:tr>
      <w:tr w:rsidR="005707FC" w:rsidRPr="000232A3" w14:paraId="5B088AE2" w14:textId="77777777" w:rsidTr="002D6FA6">
        <w:trPr>
          <w:cantSplit/>
          <w:trHeight w:val="227"/>
          <w:jc w:val="center"/>
        </w:trPr>
        <w:tc>
          <w:tcPr>
            <w:tcW w:w="4740" w:type="dxa"/>
          </w:tcPr>
          <w:p w14:paraId="1E9E0673" w14:textId="77777777" w:rsidR="005707FC" w:rsidRPr="005707FC" w:rsidRDefault="005707FC" w:rsidP="000861C5">
            <w:pPr>
              <w:pStyle w:val="Tnormal"/>
              <w:ind w:firstLine="0"/>
              <w:rPr>
                <w:rFonts w:ascii="Arial" w:hAnsi="Arial" w:cs="Arial"/>
              </w:rPr>
            </w:pPr>
            <w:r>
              <w:rPr>
                <w:rFonts w:ascii="Arial" w:hAnsi="Arial" w:cs="Arial"/>
              </w:rPr>
              <w:t>Intellectual Copyright Assets</w:t>
            </w:r>
          </w:p>
        </w:tc>
        <w:tc>
          <w:tcPr>
            <w:tcW w:w="756" w:type="dxa"/>
          </w:tcPr>
          <w:p w14:paraId="2F6A3CB9" w14:textId="77777777" w:rsidR="005707FC" w:rsidRPr="00E70307" w:rsidRDefault="005707FC">
            <w:pPr>
              <w:pStyle w:val="Tnote"/>
              <w:rPr>
                <w:rFonts w:ascii="Arial" w:hAnsi="Arial" w:cs="Arial"/>
                <w:highlight w:val="yellow"/>
              </w:rPr>
            </w:pPr>
          </w:p>
        </w:tc>
        <w:tc>
          <w:tcPr>
            <w:tcW w:w="756" w:type="dxa"/>
          </w:tcPr>
          <w:p w14:paraId="19A861F9" w14:textId="77777777" w:rsidR="005707FC" w:rsidRPr="000232A3" w:rsidRDefault="005707FC">
            <w:pPr>
              <w:pStyle w:val="Tdec"/>
              <w:rPr>
                <w:rFonts w:ascii="Arial" w:hAnsi="Arial" w:cs="Arial"/>
              </w:rPr>
            </w:pPr>
          </w:p>
        </w:tc>
        <w:tc>
          <w:tcPr>
            <w:tcW w:w="1129" w:type="dxa"/>
          </w:tcPr>
          <w:p w14:paraId="6BC33BFC" w14:textId="77777777" w:rsidR="005707FC" w:rsidRPr="000232A3" w:rsidRDefault="005707FC">
            <w:pPr>
              <w:pStyle w:val="Tdec"/>
              <w:tabs>
                <w:tab w:val="clear" w:pos="993"/>
                <w:tab w:val="decimal" w:pos="1106"/>
              </w:tabs>
              <w:rPr>
                <w:rFonts w:ascii="Arial" w:hAnsi="Arial" w:cs="Arial"/>
              </w:rPr>
            </w:pPr>
            <w:r>
              <w:rPr>
                <w:rFonts w:ascii="Arial" w:hAnsi="Arial" w:cs="Arial"/>
              </w:rPr>
              <w:t>1</w:t>
            </w:r>
          </w:p>
        </w:tc>
        <w:tc>
          <w:tcPr>
            <w:tcW w:w="1124" w:type="dxa"/>
          </w:tcPr>
          <w:p w14:paraId="3BE12B08" w14:textId="77777777" w:rsidR="005707FC" w:rsidRPr="000232A3" w:rsidRDefault="005707FC" w:rsidP="004C58F0">
            <w:pPr>
              <w:pStyle w:val="Tdec"/>
              <w:tabs>
                <w:tab w:val="clear" w:pos="993"/>
                <w:tab w:val="decimal" w:pos="1106"/>
              </w:tabs>
              <w:rPr>
                <w:rFonts w:ascii="Arial" w:hAnsi="Arial" w:cs="Arial"/>
              </w:rPr>
            </w:pPr>
          </w:p>
        </w:tc>
        <w:tc>
          <w:tcPr>
            <w:tcW w:w="1134" w:type="dxa"/>
          </w:tcPr>
          <w:p w14:paraId="483CAEBE" w14:textId="01B8BCAD" w:rsidR="005707FC" w:rsidRPr="000232A3" w:rsidRDefault="00D61A3D" w:rsidP="00034DB4">
            <w:pPr>
              <w:pStyle w:val="Tdec"/>
              <w:tabs>
                <w:tab w:val="clear" w:pos="993"/>
                <w:tab w:val="decimal" w:pos="1106"/>
              </w:tabs>
              <w:ind w:right="33"/>
              <w:rPr>
                <w:rFonts w:ascii="Arial" w:hAnsi="Arial" w:cs="Arial"/>
              </w:rPr>
            </w:pPr>
            <w:r>
              <w:rPr>
                <w:rFonts w:ascii="Arial" w:hAnsi="Arial" w:cs="Arial"/>
              </w:rPr>
              <w:t>1</w:t>
            </w:r>
          </w:p>
        </w:tc>
      </w:tr>
      <w:tr w:rsidR="00BF1796" w:rsidRPr="000232A3" w14:paraId="3206D776" w14:textId="77777777" w:rsidTr="002D6FA6">
        <w:trPr>
          <w:cantSplit/>
          <w:trHeight w:val="227"/>
          <w:jc w:val="center"/>
        </w:trPr>
        <w:tc>
          <w:tcPr>
            <w:tcW w:w="4740" w:type="dxa"/>
          </w:tcPr>
          <w:p w14:paraId="71C4F476" w14:textId="77777777" w:rsidR="00BF1796" w:rsidRPr="00EF43C2" w:rsidRDefault="00BF1796" w:rsidP="00EF43C2">
            <w:pPr>
              <w:pStyle w:val="Tnormal"/>
              <w:rPr>
                <w:rFonts w:ascii="Arial" w:hAnsi="Arial"/>
                <w:b/>
              </w:rPr>
            </w:pPr>
            <w:r w:rsidRPr="00EF43C2">
              <w:rPr>
                <w:rFonts w:ascii="Arial" w:hAnsi="Arial"/>
                <w:b/>
              </w:rPr>
              <w:t>CURRENT ASSETS</w:t>
            </w:r>
          </w:p>
        </w:tc>
        <w:tc>
          <w:tcPr>
            <w:tcW w:w="756" w:type="dxa"/>
          </w:tcPr>
          <w:p w14:paraId="2BE35671" w14:textId="77777777" w:rsidR="00BF1796" w:rsidRPr="00E70307" w:rsidRDefault="00BF1796">
            <w:pPr>
              <w:pStyle w:val="Tnote"/>
              <w:rPr>
                <w:rFonts w:ascii="Arial" w:hAnsi="Arial" w:cs="Arial"/>
                <w:highlight w:val="yellow"/>
              </w:rPr>
            </w:pPr>
          </w:p>
        </w:tc>
        <w:tc>
          <w:tcPr>
            <w:tcW w:w="756" w:type="dxa"/>
          </w:tcPr>
          <w:p w14:paraId="4B780564" w14:textId="77777777" w:rsidR="00BF1796" w:rsidRPr="000232A3" w:rsidRDefault="00BF1796">
            <w:pPr>
              <w:pStyle w:val="Tdec"/>
              <w:rPr>
                <w:rFonts w:ascii="Arial" w:hAnsi="Arial" w:cs="Arial"/>
              </w:rPr>
            </w:pPr>
          </w:p>
        </w:tc>
        <w:tc>
          <w:tcPr>
            <w:tcW w:w="1129" w:type="dxa"/>
          </w:tcPr>
          <w:p w14:paraId="5673AD16" w14:textId="77777777" w:rsidR="00BF1796" w:rsidRPr="000232A3" w:rsidRDefault="00BF1796">
            <w:pPr>
              <w:pStyle w:val="Tdec"/>
              <w:tabs>
                <w:tab w:val="clear" w:pos="993"/>
                <w:tab w:val="decimal" w:pos="1106"/>
              </w:tabs>
              <w:rPr>
                <w:rFonts w:ascii="Arial" w:hAnsi="Arial" w:cs="Arial"/>
              </w:rPr>
            </w:pPr>
          </w:p>
        </w:tc>
        <w:tc>
          <w:tcPr>
            <w:tcW w:w="1124" w:type="dxa"/>
          </w:tcPr>
          <w:p w14:paraId="2EC40414" w14:textId="77777777" w:rsidR="00BF1796" w:rsidRPr="000232A3" w:rsidRDefault="00BF1796" w:rsidP="004C58F0">
            <w:pPr>
              <w:pStyle w:val="Tdec"/>
              <w:tabs>
                <w:tab w:val="clear" w:pos="993"/>
                <w:tab w:val="decimal" w:pos="1106"/>
              </w:tabs>
              <w:rPr>
                <w:rFonts w:ascii="Arial" w:hAnsi="Arial" w:cs="Arial"/>
              </w:rPr>
            </w:pPr>
          </w:p>
        </w:tc>
        <w:tc>
          <w:tcPr>
            <w:tcW w:w="1134" w:type="dxa"/>
          </w:tcPr>
          <w:p w14:paraId="30DD3A00" w14:textId="77777777" w:rsidR="00BF1796" w:rsidRPr="000232A3" w:rsidRDefault="00BF1796" w:rsidP="00034DB4">
            <w:pPr>
              <w:pStyle w:val="Tdec"/>
              <w:tabs>
                <w:tab w:val="clear" w:pos="993"/>
                <w:tab w:val="decimal" w:pos="1106"/>
              </w:tabs>
              <w:ind w:right="33"/>
              <w:rPr>
                <w:rFonts w:ascii="Arial" w:hAnsi="Arial" w:cs="Arial"/>
              </w:rPr>
            </w:pPr>
          </w:p>
        </w:tc>
      </w:tr>
      <w:tr w:rsidR="00076BB5" w:rsidRPr="000232A3" w14:paraId="312123F6" w14:textId="77777777" w:rsidTr="002D6FA6">
        <w:trPr>
          <w:cantSplit/>
          <w:trHeight w:val="227"/>
          <w:jc w:val="center"/>
        </w:trPr>
        <w:tc>
          <w:tcPr>
            <w:tcW w:w="4740" w:type="dxa"/>
          </w:tcPr>
          <w:p w14:paraId="4B848BF4" w14:textId="77777777" w:rsidR="00076BB5" w:rsidRPr="000232A3" w:rsidRDefault="00076BB5" w:rsidP="00076BB5">
            <w:pPr>
              <w:pStyle w:val="Tnormal"/>
              <w:ind w:firstLine="0"/>
              <w:rPr>
                <w:rFonts w:ascii="Arial" w:hAnsi="Arial" w:cs="Arial"/>
              </w:rPr>
            </w:pPr>
            <w:r>
              <w:rPr>
                <w:rFonts w:ascii="Arial" w:hAnsi="Arial" w:cs="Arial"/>
              </w:rPr>
              <w:t>Debtors</w:t>
            </w:r>
          </w:p>
        </w:tc>
        <w:tc>
          <w:tcPr>
            <w:tcW w:w="756" w:type="dxa"/>
          </w:tcPr>
          <w:p w14:paraId="36F9F16C" w14:textId="77777777" w:rsidR="00076BB5" w:rsidRPr="008B5FE8" w:rsidRDefault="00076BB5" w:rsidP="00076BB5">
            <w:pPr>
              <w:pStyle w:val="Tnote"/>
              <w:rPr>
                <w:rFonts w:ascii="Arial" w:hAnsi="Arial" w:cs="Arial"/>
              </w:rPr>
            </w:pPr>
            <w:r w:rsidRPr="008B5FE8">
              <w:rPr>
                <w:rFonts w:ascii="Arial" w:hAnsi="Arial" w:cs="Arial"/>
              </w:rPr>
              <w:fldChar w:fldCharType="begin"/>
            </w:r>
            <w:r w:rsidRPr="008B5FE8">
              <w:rPr>
                <w:rFonts w:ascii="Arial" w:hAnsi="Arial" w:cs="Arial"/>
              </w:rPr>
              <w:instrText xml:space="preserve"> REF _Ref354491113 \r \h </w:instrText>
            </w:r>
            <w:r w:rsidRPr="008B5FE8">
              <w:rPr>
                <w:rFonts w:ascii="Arial" w:hAnsi="Arial" w:cs="Arial"/>
              </w:rPr>
            </w:r>
            <w:r w:rsidRPr="008B5FE8">
              <w:rPr>
                <w:rFonts w:ascii="Arial" w:hAnsi="Arial" w:cs="Arial"/>
              </w:rPr>
              <w:fldChar w:fldCharType="separate"/>
            </w:r>
            <w:r w:rsidR="00F71B9C">
              <w:rPr>
                <w:rFonts w:ascii="Arial" w:hAnsi="Arial" w:cs="Arial"/>
              </w:rPr>
              <w:t>8</w:t>
            </w:r>
            <w:r w:rsidRPr="008B5FE8">
              <w:rPr>
                <w:rFonts w:ascii="Arial" w:hAnsi="Arial" w:cs="Arial"/>
              </w:rPr>
              <w:fldChar w:fldCharType="end"/>
            </w:r>
          </w:p>
        </w:tc>
        <w:tc>
          <w:tcPr>
            <w:tcW w:w="756" w:type="dxa"/>
          </w:tcPr>
          <w:p w14:paraId="2DAF97A6" w14:textId="77777777" w:rsidR="00076BB5" w:rsidRPr="000232A3" w:rsidRDefault="00076BB5" w:rsidP="00076BB5">
            <w:pPr>
              <w:pStyle w:val="Tdec"/>
              <w:rPr>
                <w:rFonts w:ascii="Arial" w:hAnsi="Arial" w:cs="Arial"/>
              </w:rPr>
            </w:pPr>
          </w:p>
        </w:tc>
        <w:tc>
          <w:tcPr>
            <w:tcW w:w="1129" w:type="dxa"/>
          </w:tcPr>
          <w:p w14:paraId="445985DC" w14:textId="5BFDEBEE" w:rsidR="00076BB5" w:rsidRDefault="004607FE" w:rsidP="004607FE">
            <w:pPr>
              <w:pStyle w:val="Tdec"/>
              <w:tabs>
                <w:tab w:val="clear" w:pos="993"/>
                <w:tab w:val="decimal" w:pos="1106"/>
              </w:tabs>
              <w:ind w:right="33"/>
              <w:rPr>
                <w:rFonts w:ascii="Arial" w:hAnsi="Arial" w:cs="Arial"/>
              </w:rPr>
            </w:pPr>
            <w:r>
              <w:rPr>
                <w:rFonts w:ascii="Arial" w:hAnsi="Arial" w:cs="Arial"/>
              </w:rPr>
              <w:t>3</w:t>
            </w:r>
            <w:r w:rsidR="00076BB5">
              <w:rPr>
                <w:rFonts w:ascii="Arial" w:hAnsi="Arial" w:cs="Arial"/>
              </w:rPr>
              <w:t>,</w:t>
            </w:r>
            <w:r>
              <w:rPr>
                <w:rFonts w:ascii="Arial" w:hAnsi="Arial" w:cs="Arial"/>
              </w:rPr>
              <w:t>6</w:t>
            </w:r>
            <w:r w:rsidR="00076BB5">
              <w:rPr>
                <w:rFonts w:ascii="Arial" w:hAnsi="Arial" w:cs="Arial"/>
              </w:rPr>
              <w:t>7</w:t>
            </w:r>
            <w:r>
              <w:rPr>
                <w:rFonts w:ascii="Arial" w:hAnsi="Arial" w:cs="Arial"/>
              </w:rPr>
              <w:t>2</w:t>
            </w:r>
          </w:p>
        </w:tc>
        <w:tc>
          <w:tcPr>
            <w:tcW w:w="1124" w:type="dxa"/>
          </w:tcPr>
          <w:p w14:paraId="3971187F" w14:textId="77777777" w:rsidR="00076BB5" w:rsidRDefault="00076BB5" w:rsidP="00076BB5">
            <w:pPr>
              <w:pStyle w:val="Tdec"/>
              <w:tabs>
                <w:tab w:val="clear" w:pos="993"/>
                <w:tab w:val="decimal" w:pos="1106"/>
              </w:tabs>
              <w:rPr>
                <w:rFonts w:ascii="Arial" w:hAnsi="Arial" w:cs="Arial"/>
              </w:rPr>
            </w:pPr>
          </w:p>
        </w:tc>
        <w:tc>
          <w:tcPr>
            <w:tcW w:w="1134" w:type="dxa"/>
          </w:tcPr>
          <w:p w14:paraId="42C5963B" w14:textId="77777777" w:rsidR="00076BB5" w:rsidRDefault="00076BB5" w:rsidP="00076BB5">
            <w:pPr>
              <w:spacing w:after="0"/>
              <w:jc w:val="right"/>
              <w:rPr>
                <w:rFonts w:ascii="Arial" w:hAnsi="Arial" w:cs="Arial"/>
                <w:lang w:eastAsia="en-GB"/>
              </w:rPr>
            </w:pPr>
            <w:r>
              <w:rPr>
                <w:rFonts w:ascii="Arial" w:hAnsi="Arial" w:cs="Arial"/>
              </w:rPr>
              <w:t>6,673</w:t>
            </w:r>
          </w:p>
        </w:tc>
      </w:tr>
      <w:tr w:rsidR="00076BB5" w:rsidRPr="000A6ABA" w14:paraId="4A55A651" w14:textId="77777777" w:rsidTr="002D6FA6">
        <w:trPr>
          <w:cantSplit/>
          <w:trHeight w:val="227"/>
          <w:jc w:val="center"/>
        </w:trPr>
        <w:tc>
          <w:tcPr>
            <w:tcW w:w="4740" w:type="dxa"/>
          </w:tcPr>
          <w:p w14:paraId="5F6D55A1" w14:textId="77777777" w:rsidR="00076BB5" w:rsidRPr="000A6ABA" w:rsidRDefault="00076BB5" w:rsidP="00076BB5">
            <w:pPr>
              <w:pStyle w:val="Tnormal"/>
              <w:ind w:firstLine="0"/>
              <w:rPr>
                <w:rFonts w:ascii="Arial" w:hAnsi="Arial" w:cs="Arial"/>
              </w:rPr>
            </w:pPr>
            <w:r w:rsidRPr="000A6ABA">
              <w:rPr>
                <w:rFonts w:ascii="Arial" w:hAnsi="Arial" w:cs="Arial"/>
              </w:rPr>
              <w:t xml:space="preserve">Short term Investments </w:t>
            </w:r>
          </w:p>
        </w:tc>
        <w:tc>
          <w:tcPr>
            <w:tcW w:w="756" w:type="dxa"/>
          </w:tcPr>
          <w:p w14:paraId="007AE359" w14:textId="5F0B429F" w:rsidR="00076BB5" w:rsidRPr="000A6ABA" w:rsidRDefault="00076BB5" w:rsidP="00076BB5">
            <w:pPr>
              <w:pStyle w:val="Tnote"/>
              <w:rPr>
                <w:rFonts w:ascii="Arial" w:hAnsi="Arial" w:cs="Arial"/>
              </w:rPr>
            </w:pPr>
            <w:r w:rsidRPr="000A6ABA">
              <w:rPr>
                <w:rFonts w:ascii="Arial" w:hAnsi="Arial" w:cs="Arial"/>
              </w:rPr>
              <w:fldChar w:fldCharType="begin"/>
            </w:r>
            <w:r w:rsidRPr="000A6ABA">
              <w:rPr>
                <w:rFonts w:ascii="Arial" w:hAnsi="Arial" w:cs="Arial"/>
              </w:rPr>
              <w:instrText xml:space="preserve"> REF _Ref354490097 \r \h </w:instrText>
            </w:r>
            <w:r w:rsidR="000A6ABA">
              <w:rPr>
                <w:rFonts w:ascii="Arial" w:hAnsi="Arial" w:cs="Arial"/>
              </w:rPr>
              <w:instrText xml:space="preserve"> \* MERGEFORMAT </w:instrText>
            </w:r>
            <w:r w:rsidRPr="000A6ABA">
              <w:rPr>
                <w:rFonts w:ascii="Arial" w:hAnsi="Arial" w:cs="Arial"/>
              </w:rPr>
            </w:r>
            <w:r w:rsidRPr="000A6ABA">
              <w:rPr>
                <w:rFonts w:ascii="Arial" w:hAnsi="Arial" w:cs="Arial"/>
              </w:rPr>
              <w:fldChar w:fldCharType="separate"/>
            </w:r>
            <w:r w:rsidR="00F71B9C">
              <w:rPr>
                <w:rFonts w:ascii="Arial" w:hAnsi="Arial" w:cs="Arial"/>
              </w:rPr>
              <w:t>9</w:t>
            </w:r>
            <w:r w:rsidRPr="000A6ABA">
              <w:rPr>
                <w:rFonts w:ascii="Arial" w:hAnsi="Arial" w:cs="Arial"/>
              </w:rPr>
              <w:fldChar w:fldCharType="end"/>
            </w:r>
          </w:p>
        </w:tc>
        <w:tc>
          <w:tcPr>
            <w:tcW w:w="756" w:type="dxa"/>
          </w:tcPr>
          <w:p w14:paraId="0570895A" w14:textId="77777777" w:rsidR="00076BB5" w:rsidRPr="000A6ABA" w:rsidRDefault="00076BB5" w:rsidP="00076BB5">
            <w:pPr>
              <w:pStyle w:val="Tdec"/>
              <w:rPr>
                <w:rFonts w:ascii="Arial" w:hAnsi="Arial" w:cs="Arial"/>
              </w:rPr>
            </w:pPr>
          </w:p>
        </w:tc>
        <w:tc>
          <w:tcPr>
            <w:tcW w:w="1129" w:type="dxa"/>
          </w:tcPr>
          <w:p w14:paraId="49520821" w14:textId="69B5A701" w:rsidR="00076BB5" w:rsidRPr="000A6ABA" w:rsidRDefault="00726E6D" w:rsidP="001A0938">
            <w:pPr>
              <w:pStyle w:val="Tdec"/>
              <w:tabs>
                <w:tab w:val="clear" w:pos="993"/>
                <w:tab w:val="decimal" w:pos="1106"/>
              </w:tabs>
              <w:ind w:right="33"/>
              <w:rPr>
                <w:rFonts w:ascii="Arial" w:hAnsi="Arial" w:cs="Arial"/>
              </w:rPr>
            </w:pPr>
            <w:r w:rsidRPr="000A6ABA">
              <w:rPr>
                <w:rFonts w:ascii="Arial" w:hAnsi="Arial" w:cs="Arial"/>
              </w:rPr>
              <w:t>17,98</w:t>
            </w:r>
            <w:r w:rsidR="001A0938" w:rsidRPr="000A6ABA">
              <w:rPr>
                <w:rFonts w:ascii="Arial" w:hAnsi="Arial" w:cs="Arial"/>
              </w:rPr>
              <w:t>9</w:t>
            </w:r>
          </w:p>
        </w:tc>
        <w:tc>
          <w:tcPr>
            <w:tcW w:w="1124" w:type="dxa"/>
          </w:tcPr>
          <w:p w14:paraId="6B0EB56E" w14:textId="77777777" w:rsidR="00076BB5" w:rsidRPr="000A6ABA" w:rsidRDefault="00076BB5" w:rsidP="00076BB5">
            <w:pPr>
              <w:pStyle w:val="Tdec"/>
              <w:tabs>
                <w:tab w:val="clear" w:pos="993"/>
                <w:tab w:val="decimal" w:pos="1106"/>
              </w:tabs>
              <w:rPr>
                <w:rFonts w:ascii="Arial" w:hAnsi="Arial" w:cs="Arial"/>
              </w:rPr>
            </w:pPr>
          </w:p>
        </w:tc>
        <w:tc>
          <w:tcPr>
            <w:tcW w:w="1134" w:type="dxa"/>
          </w:tcPr>
          <w:p w14:paraId="2E533CF1" w14:textId="77777777" w:rsidR="00076BB5" w:rsidRPr="000A6ABA" w:rsidRDefault="00076BB5" w:rsidP="00076BB5">
            <w:pPr>
              <w:jc w:val="right"/>
              <w:rPr>
                <w:rFonts w:ascii="Arial" w:hAnsi="Arial" w:cs="Arial"/>
              </w:rPr>
            </w:pPr>
            <w:r w:rsidRPr="000A6ABA">
              <w:rPr>
                <w:rFonts w:ascii="Arial" w:hAnsi="Arial" w:cs="Arial"/>
              </w:rPr>
              <w:t>12,580</w:t>
            </w:r>
          </w:p>
        </w:tc>
      </w:tr>
      <w:tr w:rsidR="00076BB5" w:rsidRPr="000A6ABA" w14:paraId="5C82FA72" w14:textId="77777777" w:rsidTr="002D6FA6">
        <w:trPr>
          <w:cantSplit/>
          <w:trHeight w:val="227"/>
          <w:jc w:val="center"/>
        </w:trPr>
        <w:tc>
          <w:tcPr>
            <w:tcW w:w="4740" w:type="dxa"/>
          </w:tcPr>
          <w:p w14:paraId="52DA572D" w14:textId="77777777" w:rsidR="00076BB5" w:rsidRPr="000A6ABA" w:rsidRDefault="00076BB5" w:rsidP="00076BB5">
            <w:pPr>
              <w:pStyle w:val="Tnormal"/>
              <w:ind w:firstLine="0"/>
              <w:rPr>
                <w:rFonts w:ascii="Arial" w:hAnsi="Arial" w:cs="Arial"/>
              </w:rPr>
            </w:pPr>
            <w:r w:rsidRPr="000A6ABA">
              <w:rPr>
                <w:rFonts w:ascii="Arial" w:hAnsi="Arial" w:cs="Arial"/>
              </w:rPr>
              <w:t>Cash at bank and in hand</w:t>
            </w:r>
          </w:p>
        </w:tc>
        <w:tc>
          <w:tcPr>
            <w:tcW w:w="756" w:type="dxa"/>
          </w:tcPr>
          <w:p w14:paraId="1D4F4CD1" w14:textId="77777777" w:rsidR="00076BB5" w:rsidRPr="000A6ABA" w:rsidRDefault="00076BB5" w:rsidP="00076BB5">
            <w:pPr>
              <w:pStyle w:val="Tnote"/>
              <w:rPr>
                <w:rFonts w:ascii="Arial" w:hAnsi="Arial" w:cs="Arial"/>
              </w:rPr>
            </w:pPr>
          </w:p>
        </w:tc>
        <w:tc>
          <w:tcPr>
            <w:tcW w:w="756" w:type="dxa"/>
          </w:tcPr>
          <w:p w14:paraId="06429DE2" w14:textId="77777777" w:rsidR="00076BB5" w:rsidRPr="000A6ABA" w:rsidRDefault="00076BB5" w:rsidP="00076BB5">
            <w:pPr>
              <w:pStyle w:val="Tdec"/>
              <w:rPr>
                <w:rFonts w:ascii="Arial" w:hAnsi="Arial" w:cs="Arial"/>
              </w:rPr>
            </w:pPr>
          </w:p>
        </w:tc>
        <w:tc>
          <w:tcPr>
            <w:tcW w:w="1129" w:type="dxa"/>
            <w:tcBorders>
              <w:bottom w:val="single" w:sz="4" w:space="0" w:color="auto"/>
            </w:tcBorders>
          </w:tcPr>
          <w:p w14:paraId="44AFA42B" w14:textId="76868B35" w:rsidR="00076BB5" w:rsidRPr="000A6ABA" w:rsidRDefault="00076BB5" w:rsidP="00076BB5">
            <w:pPr>
              <w:pStyle w:val="Tdec"/>
              <w:tabs>
                <w:tab w:val="clear" w:pos="993"/>
                <w:tab w:val="decimal" w:pos="1106"/>
              </w:tabs>
              <w:ind w:right="33"/>
              <w:rPr>
                <w:rFonts w:ascii="Arial" w:hAnsi="Arial" w:cs="Arial"/>
              </w:rPr>
            </w:pPr>
            <w:r w:rsidRPr="000A6ABA">
              <w:rPr>
                <w:rFonts w:ascii="Arial" w:hAnsi="Arial" w:cs="Arial"/>
              </w:rPr>
              <w:t>392</w:t>
            </w:r>
          </w:p>
        </w:tc>
        <w:tc>
          <w:tcPr>
            <w:tcW w:w="1124" w:type="dxa"/>
          </w:tcPr>
          <w:p w14:paraId="2139E0E3" w14:textId="77777777" w:rsidR="00076BB5" w:rsidRPr="000A6ABA" w:rsidRDefault="00076BB5" w:rsidP="00076BB5">
            <w:pPr>
              <w:pStyle w:val="Tdec"/>
              <w:tabs>
                <w:tab w:val="clear" w:pos="993"/>
                <w:tab w:val="decimal" w:pos="1106"/>
              </w:tabs>
              <w:rPr>
                <w:rFonts w:ascii="Arial" w:hAnsi="Arial" w:cs="Arial"/>
              </w:rPr>
            </w:pPr>
          </w:p>
        </w:tc>
        <w:tc>
          <w:tcPr>
            <w:tcW w:w="1134" w:type="dxa"/>
            <w:tcBorders>
              <w:bottom w:val="single" w:sz="4" w:space="0" w:color="auto"/>
            </w:tcBorders>
          </w:tcPr>
          <w:p w14:paraId="44752115" w14:textId="77777777" w:rsidR="00076BB5" w:rsidRPr="000A6ABA" w:rsidRDefault="00076BB5" w:rsidP="00076BB5">
            <w:pPr>
              <w:jc w:val="right"/>
              <w:rPr>
                <w:rFonts w:ascii="Arial" w:hAnsi="Arial" w:cs="Arial"/>
              </w:rPr>
            </w:pPr>
            <w:r w:rsidRPr="000A6ABA">
              <w:rPr>
                <w:rFonts w:ascii="Arial" w:hAnsi="Arial" w:cs="Arial"/>
              </w:rPr>
              <w:t>1,846</w:t>
            </w:r>
          </w:p>
        </w:tc>
      </w:tr>
      <w:tr w:rsidR="00076BB5" w:rsidRPr="000A6ABA" w14:paraId="65F0AE53" w14:textId="77777777" w:rsidTr="002D6FA6">
        <w:tblPrEx>
          <w:tblCellMar>
            <w:left w:w="108" w:type="dxa"/>
            <w:right w:w="108" w:type="dxa"/>
          </w:tblCellMar>
        </w:tblPrEx>
        <w:trPr>
          <w:cantSplit/>
          <w:trHeight w:val="227"/>
          <w:jc w:val="center"/>
        </w:trPr>
        <w:tc>
          <w:tcPr>
            <w:tcW w:w="4740" w:type="dxa"/>
          </w:tcPr>
          <w:p w14:paraId="27CEBCC2" w14:textId="77777777" w:rsidR="00076BB5" w:rsidRPr="000A6ABA" w:rsidRDefault="00076BB5" w:rsidP="00076BB5">
            <w:pPr>
              <w:pStyle w:val="Tnormal"/>
              <w:rPr>
                <w:rFonts w:ascii="Arial" w:hAnsi="Arial"/>
              </w:rPr>
            </w:pPr>
          </w:p>
        </w:tc>
        <w:tc>
          <w:tcPr>
            <w:tcW w:w="756" w:type="dxa"/>
          </w:tcPr>
          <w:p w14:paraId="412C340C" w14:textId="77777777" w:rsidR="00076BB5" w:rsidRPr="000A6ABA" w:rsidRDefault="00076BB5" w:rsidP="00076BB5">
            <w:pPr>
              <w:pStyle w:val="Tnote"/>
              <w:rPr>
                <w:rFonts w:ascii="Arial" w:hAnsi="Arial" w:cs="Arial"/>
              </w:rPr>
            </w:pPr>
          </w:p>
        </w:tc>
        <w:tc>
          <w:tcPr>
            <w:tcW w:w="756" w:type="dxa"/>
          </w:tcPr>
          <w:p w14:paraId="57D57478" w14:textId="77777777" w:rsidR="00076BB5" w:rsidRPr="000A6ABA" w:rsidRDefault="00076BB5" w:rsidP="00076BB5">
            <w:pPr>
              <w:pStyle w:val="Tdec"/>
              <w:rPr>
                <w:rFonts w:ascii="Arial" w:hAnsi="Arial" w:cs="Arial"/>
              </w:rPr>
            </w:pPr>
          </w:p>
        </w:tc>
        <w:tc>
          <w:tcPr>
            <w:tcW w:w="1129" w:type="dxa"/>
          </w:tcPr>
          <w:p w14:paraId="32E1FDB4" w14:textId="13062C90" w:rsidR="00076BB5" w:rsidRPr="000A6ABA" w:rsidRDefault="00076BB5" w:rsidP="00726E6D">
            <w:pPr>
              <w:pStyle w:val="Tdec"/>
              <w:tabs>
                <w:tab w:val="clear" w:pos="993"/>
                <w:tab w:val="decimal" w:pos="1106"/>
              </w:tabs>
              <w:ind w:right="33"/>
              <w:rPr>
                <w:rFonts w:ascii="Arial" w:hAnsi="Arial" w:cs="Arial"/>
              </w:rPr>
            </w:pPr>
            <w:r w:rsidRPr="000A6ABA">
              <w:rPr>
                <w:rFonts w:ascii="Arial" w:hAnsi="Arial" w:cs="Arial"/>
              </w:rPr>
              <w:t>2</w:t>
            </w:r>
            <w:r w:rsidR="00726E6D" w:rsidRPr="000A6ABA">
              <w:rPr>
                <w:rFonts w:ascii="Arial" w:hAnsi="Arial" w:cs="Arial"/>
              </w:rPr>
              <w:t>2</w:t>
            </w:r>
            <w:r w:rsidRPr="000A6ABA">
              <w:rPr>
                <w:rFonts w:ascii="Arial" w:hAnsi="Arial" w:cs="Arial"/>
              </w:rPr>
              <w:t>,</w:t>
            </w:r>
            <w:r w:rsidR="00726E6D" w:rsidRPr="000A6ABA">
              <w:rPr>
                <w:rFonts w:ascii="Arial" w:hAnsi="Arial" w:cs="Arial"/>
              </w:rPr>
              <w:t>05</w:t>
            </w:r>
            <w:r w:rsidR="001A0938" w:rsidRPr="000A6ABA">
              <w:rPr>
                <w:rFonts w:ascii="Arial" w:hAnsi="Arial" w:cs="Arial"/>
              </w:rPr>
              <w:t>3</w:t>
            </w:r>
          </w:p>
        </w:tc>
        <w:tc>
          <w:tcPr>
            <w:tcW w:w="1124" w:type="dxa"/>
          </w:tcPr>
          <w:p w14:paraId="22CEC1A0" w14:textId="77777777" w:rsidR="00076BB5" w:rsidRPr="000A6ABA" w:rsidRDefault="00076BB5" w:rsidP="00076BB5">
            <w:pPr>
              <w:pStyle w:val="Tdec"/>
              <w:tabs>
                <w:tab w:val="clear" w:pos="993"/>
                <w:tab w:val="decimal" w:pos="1106"/>
              </w:tabs>
              <w:rPr>
                <w:rFonts w:ascii="Arial" w:hAnsi="Arial" w:cs="Arial"/>
              </w:rPr>
            </w:pPr>
          </w:p>
        </w:tc>
        <w:tc>
          <w:tcPr>
            <w:tcW w:w="1134" w:type="dxa"/>
          </w:tcPr>
          <w:p w14:paraId="70E6EBCB" w14:textId="77777777" w:rsidR="00076BB5" w:rsidRPr="000A6ABA" w:rsidRDefault="00076BB5" w:rsidP="00076BB5">
            <w:pPr>
              <w:jc w:val="right"/>
              <w:rPr>
                <w:rFonts w:ascii="Arial" w:hAnsi="Arial" w:cs="Arial"/>
              </w:rPr>
            </w:pPr>
            <w:r w:rsidRPr="000A6ABA">
              <w:rPr>
                <w:rFonts w:ascii="Arial" w:hAnsi="Arial" w:cs="Arial"/>
              </w:rPr>
              <w:t>21,099</w:t>
            </w:r>
          </w:p>
        </w:tc>
      </w:tr>
      <w:tr w:rsidR="002D6FA6" w:rsidRPr="000A6ABA" w14:paraId="638567BD" w14:textId="77777777" w:rsidTr="002D6FA6">
        <w:trPr>
          <w:cantSplit/>
          <w:trHeight w:val="227"/>
          <w:jc w:val="center"/>
        </w:trPr>
        <w:tc>
          <w:tcPr>
            <w:tcW w:w="4740" w:type="dxa"/>
          </w:tcPr>
          <w:p w14:paraId="5D5C8F6D" w14:textId="77777777" w:rsidR="002D6FA6" w:rsidRPr="000A6ABA" w:rsidRDefault="002D6FA6" w:rsidP="002D6FA6">
            <w:pPr>
              <w:pStyle w:val="Tnormal"/>
              <w:rPr>
                <w:rFonts w:ascii="Arial" w:hAnsi="Arial"/>
              </w:rPr>
            </w:pPr>
          </w:p>
        </w:tc>
        <w:tc>
          <w:tcPr>
            <w:tcW w:w="756" w:type="dxa"/>
          </w:tcPr>
          <w:p w14:paraId="42F72A4E" w14:textId="77777777" w:rsidR="002D6FA6" w:rsidRPr="000A6ABA" w:rsidRDefault="002D6FA6" w:rsidP="002D6FA6">
            <w:pPr>
              <w:pStyle w:val="Tnote"/>
              <w:rPr>
                <w:rFonts w:ascii="Arial" w:hAnsi="Arial" w:cs="Arial"/>
              </w:rPr>
            </w:pPr>
          </w:p>
        </w:tc>
        <w:tc>
          <w:tcPr>
            <w:tcW w:w="756" w:type="dxa"/>
          </w:tcPr>
          <w:p w14:paraId="1F1EC6C8" w14:textId="77777777" w:rsidR="002D6FA6" w:rsidRPr="000A6ABA" w:rsidRDefault="002D6FA6" w:rsidP="002D6FA6">
            <w:pPr>
              <w:pStyle w:val="Tdec"/>
              <w:rPr>
                <w:rFonts w:ascii="Arial" w:hAnsi="Arial" w:cs="Arial"/>
              </w:rPr>
            </w:pPr>
          </w:p>
        </w:tc>
        <w:tc>
          <w:tcPr>
            <w:tcW w:w="1129" w:type="dxa"/>
          </w:tcPr>
          <w:p w14:paraId="7ABCB554" w14:textId="77777777" w:rsidR="002D6FA6" w:rsidRPr="000A6ABA" w:rsidRDefault="002D6FA6" w:rsidP="002D6FA6">
            <w:pPr>
              <w:pStyle w:val="Tdec"/>
              <w:tabs>
                <w:tab w:val="clear" w:pos="993"/>
                <w:tab w:val="decimal" w:pos="1106"/>
              </w:tabs>
              <w:ind w:right="33"/>
              <w:rPr>
                <w:rFonts w:ascii="Arial" w:hAnsi="Arial" w:cs="Arial"/>
              </w:rPr>
            </w:pPr>
          </w:p>
        </w:tc>
        <w:tc>
          <w:tcPr>
            <w:tcW w:w="1124" w:type="dxa"/>
          </w:tcPr>
          <w:p w14:paraId="34854D14" w14:textId="77777777" w:rsidR="002D6FA6" w:rsidRPr="000A6ABA" w:rsidRDefault="002D6FA6" w:rsidP="002D6FA6">
            <w:pPr>
              <w:pStyle w:val="Tdec"/>
              <w:tabs>
                <w:tab w:val="clear" w:pos="993"/>
                <w:tab w:val="decimal" w:pos="1106"/>
              </w:tabs>
              <w:rPr>
                <w:rFonts w:ascii="Arial" w:hAnsi="Arial" w:cs="Arial"/>
              </w:rPr>
            </w:pPr>
          </w:p>
        </w:tc>
        <w:tc>
          <w:tcPr>
            <w:tcW w:w="1134" w:type="dxa"/>
          </w:tcPr>
          <w:p w14:paraId="78EAD1F4" w14:textId="77777777" w:rsidR="002D6FA6" w:rsidRPr="000A6ABA" w:rsidRDefault="002D6FA6" w:rsidP="002D6FA6">
            <w:pPr>
              <w:jc w:val="right"/>
              <w:rPr>
                <w:rFonts w:ascii="Arial" w:hAnsi="Arial" w:cs="Arial"/>
              </w:rPr>
            </w:pPr>
          </w:p>
        </w:tc>
      </w:tr>
      <w:tr w:rsidR="00076BB5" w:rsidRPr="000A6ABA" w14:paraId="3AA8E3F6" w14:textId="77777777" w:rsidTr="002D6FA6">
        <w:tblPrEx>
          <w:tblCellMar>
            <w:left w:w="108" w:type="dxa"/>
            <w:right w:w="108" w:type="dxa"/>
          </w:tblCellMar>
        </w:tblPrEx>
        <w:trPr>
          <w:cantSplit/>
          <w:trHeight w:val="227"/>
          <w:jc w:val="center"/>
        </w:trPr>
        <w:tc>
          <w:tcPr>
            <w:tcW w:w="4740" w:type="dxa"/>
          </w:tcPr>
          <w:p w14:paraId="0FE99F4C" w14:textId="77777777" w:rsidR="00076BB5" w:rsidRPr="000A6ABA" w:rsidRDefault="00076BB5" w:rsidP="00076BB5">
            <w:pPr>
              <w:pStyle w:val="Tnormal"/>
              <w:rPr>
                <w:rFonts w:ascii="Arial" w:hAnsi="Arial"/>
              </w:rPr>
            </w:pPr>
            <w:r w:rsidRPr="000A6ABA">
              <w:rPr>
                <w:rFonts w:ascii="Arial" w:hAnsi="Arial"/>
                <w:b/>
              </w:rPr>
              <w:t>CREDITORS</w:t>
            </w:r>
            <w:r w:rsidRPr="000A6ABA">
              <w:rPr>
                <w:rFonts w:ascii="Arial" w:hAnsi="Arial"/>
              </w:rPr>
              <w:t>: amounts falling due within one year</w:t>
            </w:r>
          </w:p>
        </w:tc>
        <w:tc>
          <w:tcPr>
            <w:tcW w:w="756" w:type="dxa"/>
          </w:tcPr>
          <w:p w14:paraId="1090CDBA" w14:textId="77777777" w:rsidR="00076BB5" w:rsidRPr="000A6ABA" w:rsidRDefault="00076BB5" w:rsidP="00076BB5">
            <w:pPr>
              <w:pStyle w:val="Tnote"/>
              <w:ind w:right="0"/>
              <w:rPr>
                <w:rFonts w:ascii="Arial" w:hAnsi="Arial" w:cs="Arial"/>
              </w:rPr>
            </w:pPr>
            <w:r w:rsidRPr="000A6ABA">
              <w:rPr>
                <w:rFonts w:ascii="Arial" w:hAnsi="Arial" w:cs="Arial"/>
              </w:rPr>
              <w:fldChar w:fldCharType="begin"/>
            </w:r>
            <w:r w:rsidRPr="000A6ABA">
              <w:rPr>
                <w:rFonts w:ascii="Arial" w:hAnsi="Arial" w:cs="Arial"/>
              </w:rPr>
              <w:instrText xml:space="preserve"> REF _Ref354490115 \r \h  \* MERGEFORMAT </w:instrText>
            </w:r>
            <w:r w:rsidRPr="000A6ABA">
              <w:rPr>
                <w:rFonts w:ascii="Arial" w:hAnsi="Arial" w:cs="Arial"/>
              </w:rPr>
            </w:r>
            <w:r w:rsidRPr="000A6ABA">
              <w:rPr>
                <w:rFonts w:ascii="Arial" w:hAnsi="Arial" w:cs="Arial"/>
              </w:rPr>
              <w:fldChar w:fldCharType="separate"/>
            </w:r>
            <w:r w:rsidR="00F71B9C">
              <w:rPr>
                <w:rFonts w:ascii="Arial" w:hAnsi="Arial" w:cs="Arial"/>
              </w:rPr>
              <w:t>10</w:t>
            </w:r>
            <w:r w:rsidRPr="000A6ABA">
              <w:rPr>
                <w:rFonts w:ascii="Arial" w:hAnsi="Arial" w:cs="Arial"/>
              </w:rPr>
              <w:fldChar w:fldCharType="end"/>
            </w:r>
          </w:p>
        </w:tc>
        <w:tc>
          <w:tcPr>
            <w:tcW w:w="756" w:type="dxa"/>
          </w:tcPr>
          <w:p w14:paraId="1E310501" w14:textId="77777777" w:rsidR="00076BB5" w:rsidRPr="000A6ABA" w:rsidRDefault="00076BB5" w:rsidP="00076BB5">
            <w:pPr>
              <w:pStyle w:val="Tdec"/>
              <w:rPr>
                <w:rFonts w:ascii="Arial" w:hAnsi="Arial" w:cs="Arial"/>
              </w:rPr>
            </w:pPr>
          </w:p>
        </w:tc>
        <w:tc>
          <w:tcPr>
            <w:tcW w:w="1129" w:type="dxa"/>
            <w:tcBorders>
              <w:bottom w:val="single" w:sz="4" w:space="0" w:color="auto"/>
            </w:tcBorders>
          </w:tcPr>
          <w:p w14:paraId="5999C630" w14:textId="4BAB64BF" w:rsidR="00076BB5" w:rsidRPr="000A6ABA" w:rsidRDefault="00076BB5" w:rsidP="00726E6D">
            <w:pPr>
              <w:pStyle w:val="Tdec"/>
              <w:tabs>
                <w:tab w:val="clear" w:pos="993"/>
                <w:tab w:val="decimal" w:pos="1106"/>
              </w:tabs>
              <w:ind w:right="33"/>
              <w:rPr>
                <w:rFonts w:ascii="Arial" w:hAnsi="Arial" w:cs="Arial"/>
              </w:rPr>
            </w:pPr>
            <w:r w:rsidRPr="000A6ABA">
              <w:rPr>
                <w:rFonts w:ascii="Arial" w:hAnsi="Arial" w:cs="Arial"/>
              </w:rPr>
              <w:t>(</w:t>
            </w:r>
            <w:r w:rsidR="004607FE" w:rsidRPr="000A6ABA">
              <w:rPr>
                <w:rFonts w:ascii="Arial" w:hAnsi="Arial" w:cs="Arial"/>
              </w:rPr>
              <w:t>6</w:t>
            </w:r>
            <w:r w:rsidRPr="000A6ABA">
              <w:rPr>
                <w:rFonts w:ascii="Arial" w:hAnsi="Arial" w:cs="Arial"/>
              </w:rPr>
              <w:t>,</w:t>
            </w:r>
            <w:r w:rsidR="004607FE" w:rsidRPr="000A6ABA">
              <w:rPr>
                <w:rFonts w:ascii="Arial" w:hAnsi="Arial" w:cs="Arial"/>
              </w:rPr>
              <w:t>9</w:t>
            </w:r>
            <w:r w:rsidR="00726E6D" w:rsidRPr="000A6ABA">
              <w:rPr>
                <w:rFonts w:ascii="Arial" w:hAnsi="Arial" w:cs="Arial"/>
              </w:rPr>
              <w:t>82</w:t>
            </w:r>
            <w:r w:rsidRPr="000A6ABA">
              <w:rPr>
                <w:rFonts w:ascii="Arial" w:hAnsi="Arial" w:cs="Arial"/>
              </w:rPr>
              <w:t>)</w:t>
            </w:r>
          </w:p>
        </w:tc>
        <w:tc>
          <w:tcPr>
            <w:tcW w:w="1124" w:type="dxa"/>
          </w:tcPr>
          <w:p w14:paraId="7B54FC92" w14:textId="77777777" w:rsidR="00076BB5" w:rsidRPr="000A6ABA" w:rsidRDefault="00076BB5" w:rsidP="00076BB5">
            <w:pPr>
              <w:pStyle w:val="Tdec"/>
              <w:tabs>
                <w:tab w:val="clear" w:pos="993"/>
                <w:tab w:val="decimal" w:pos="1106"/>
              </w:tabs>
              <w:rPr>
                <w:rFonts w:ascii="Arial" w:hAnsi="Arial" w:cs="Arial"/>
              </w:rPr>
            </w:pPr>
          </w:p>
        </w:tc>
        <w:tc>
          <w:tcPr>
            <w:tcW w:w="1134" w:type="dxa"/>
            <w:tcBorders>
              <w:bottom w:val="single" w:sz="4" w:space="0" w:color="auto"/>
            </w:tcBorders>
          </w:tcPr>
          <w:p w14:paraId="066A64C7" w14:textId="77777777" w:rsidR="00076BB5" w:rsidRPr="000A6ABA" w:rsidRDefault="00076BB5" w:rsidP="00076BB5">
            <w:pPr>
              <w:jc w:val="right"/>
              <w:rPr>
                <w:rFonts w:ascii="Arial" w:hAnsi="Arial" w:cs="Arial"/>
              </w:rPr>
            </w:pPr>
            <w:r w:rsidRPr="000A6ABA">
              <w:rPr>
                <w:rFonts w:ascii="Arial" w:hAnsi="Arial" w:cs="Arial"/>
              </w:rPr>
              <w:t>(7,312)</w:t>
            </w:r>
          </w:p>
        </w:tc>
      </w:tr>
      <w:tr w:rsidR="00076BB5" w:rsidRPr="000A6ABA" w14:paraId="1EBEDAAF" w14:textId="77777777" w:rsidTr="00076BB5">
        <w:tblPrEx>
          <w:tblCellMar>
            <w:left w:w="108" w:type="dxa"/>
            <w:right w:w="108" w:type="dxa"/>
          </w:tblCellMar>
        </w:tblPrEx>
        <w:trPr>
          <w:cantSplit/>
          <w:trHeight w:val="227"/>
          <w:jc w:val="center"/>
        </w:trPr>
        <w:tc>
          <w:tcPr>
            <w:tcW w:w="4740" w:type="dxa"/>
            <w:vAlign w:val="center"/>
          </w:tcPr>
          <w:p w14:paraId="7C3E1AA6" w14:textId="77777777" w:rsidR="00076BB5" w:rsidRPr="000A6ABA" w:rsidRDefault="00076BB5" w:rsidP="00076BB5">
            <w:pPr>
              <w:pStyle w:val="Tnormal"/>
              <w:rPr>
                <w:rFonts w:ascii="Arial" w:hAnsi="Arial"/>
                <w:b/>
              </w:rPr>
            </w:pPr>
            <w:r w:rsidRPr="000A6ABA">
              <w:rPr>
                <w:rFonts w:ascii="Arial" w:hAnsi="Arial"/>
                <w:b/>
              </w:rPr>
              <w:t>NET CURRENT ASSETS</w:t>
            </w:r>
          </w:p>
        </w:tc>
        <w:tc>
          <w:tcPr>
            <w:tcW w:w="756" w:type="dxa"/>
            <w:vAlign w:val="center"/>
          </w:tcPr>
          <w:p w14:paraId="75913AAD" w14:textId="77777777" w:rsidR="00076BB5" w:rsidRPr="000A6ABA" w:rsidRDefault="00076BB5" w:rsidP="00076BB5">
            <w:pPr>
              <w:pStyle w:val="Tnote"/>
              <w:ind w:right="0"/>
              <w:rPr>
                <w:rFonts w:ascii="Arial" w:hAnsi="Arial" w:cs="Arial"/>
              </w:rPr>
            </w:pPr>
          </w:p>
        </w:tc>
        <w:tc>
          <w:tcPr>
            <w:tcW w:w="756" w:type="dxa"/>
            <w:vAlign w:val="center"/>
          </w:tcPr>
          <w:p w14:paraId="5F850019" w14:textId="77777777" w:rsidR="00076BB5" w:rsidRPr="000A6ABA" w:rsidRDefault="00076BB5" w:rsidP="00076BB5">
            <w:pPr>
              <w:pStyle w:val="Tdec"/>
              <w:rPr>
                <w:rFonts w:ascii="Arial" w:hAnsi="Arial" w:cs="Arial"/>
              </w:rPr>
            </w:pPr>
          </w:p>
        </w:tc>
        <w:tc>
          <w:tcPr>
            <w:tcW w:w="1129" w:type="dxa"/>
          </w:tcPr>
          <w:p w14:paraId="0C61A5AA" w14:textId="628B4AE0" w:rsidR="00076BB5" w:rsidRPr="000A6ABA" w:rsidRDefault="00076BB5" w:rsidP="00726E6D">
            <w:pPr>
              <w:pStyle w:val="Tdec"/>
              <w:tabs>
                <w:tab w:val="clear" w:pos="993"/>
                <w:tab w:val="decimal" w:pos="1106"/>
              </w:tabs>
              <w:ind w:right="33"/>
              <w:rPr>
                <w:rFonts w:ascii="Arial" w:hAnsi="Arial" w:cs="Arial"/>
              </w:rPr>
            </w:pPr>
            <w:r w:rsidRPr="000A6ABA">
              <w:rPr>
                <w:rFonts w:ascii="Arial" w:hAnsi="Arial" w:cs="Arial"/>
              </w:rPr>
              <w:t>15,0</w:t>
            </w:r>
            <w:r w:rsidR="00726E6D" w:rsidRPr="000A6ABA">
              <w:rPr>
                <w:rFonts w:ascii="Arial" w:hAnsi="Arial" w:cs="Arial"/>
              </w:rPr>
              <w:t>7</w:t>
            </w:r>
            <w:r w:rsidR="001A0938" w:rsidRPr="000A6ABA">
              <w:rPr>
                <w:rFonts w:ascii="Arial" w:hAnsi="Arial" w:cs="Arial"/>
              </w:rPr>
              <w:t>1</w:t>
            </w:r>
          </w:p>
        </w:tc>
        <w:tc>
          <w:tcPr>
            <w:tcW w:w="1124" w:type="dxa"/>
            <w:vAlign w:val="center"/>
          </w:tcPr>
          <w:p w14:paraId="191D116C" w14:textId="77777777" w:rsidR="00076BB5" w:rsidRPr="000A6ABA" w:rsidRDefault="00076BB5" w:rsidP="00076BB5">
            <w:pPr>
              <w:pStyle w:val="Tdec"/>
              <w:tabs>
                <w:tab w:val="clear" w:pos="993"/>
                <w:tab w:val="decimal" w:pos="1106"/>
              </w:tabs>
              <w:rPr>
                <w:rFonts w:ascii="Arial" w:hAnsi="Arial" w:cs="Arial"/>
              </w:rPr>
            </w:pPr>
          </w:p>
        </w:tc>
        <w:tc>
          <w:tcPr>
            <w:tcW w:w="1134" w:type="dxa"/>
          </w:tcPr>
          <w:p w14:paraId="0B322B96" w14:textId="77777777" w:rsidR="00076BB5" w:rsidRPr="000A6ABA" w:rsidRDefault="00076BB5" w:rsidP="00076BB5">
            <w:pPr>
              <w:jc w:val="right"/>
              <w:rPr>
                <w:rFonts w:ascii="Arial" w:hAnsi="Arial" w:cs="Arial"/>
              </w:rPr>
            </w:pPr>
            <w:r w:rsidRPr="000A6ABA">
              <w:rPr>
                <w:rFonts w:ascii="Arial" w:hAnsi="Arial" w:cs="Arial"/>
              </w:rPr>
              <w:t>13,787</w:t>
            </w:r>
          </w:p>
        </w:tc>
      </w:tr>
      <w:tr w:rsidR="00076BB5" w:rsidRPr="000A6ABA" w14:paraId="0E9EDCED" w14:textId="77777777" w:rsidTr="00076BB5">
        <w:tblPrEx>
          <w:tblCellMar>
            <w:left w:w="108" w:type="dxa"/>
            <w:right w:w="108" w:type="dxa"/>
          </w:tblCellMar>
        </w:tblPrEx>
        <w:trPr>
          <w:cantSplit/>
          <w:trHeight w:val="227"/>
          <w:jc w:val="center"/>
        </w:trPr>
        <w:tc>
          <w:tcPr>
            <w:tcW w:w="4740" w:type="dxa"/>
            <w:vAlign w:val="center"/>
          </w:tcPr>
          <w:p w14:paraId="1AD8201A" w14:textId="77777777" w:rsidR="00076BB5" w:rsidRPr="000A6ABA" w:rsidRDefault="00076BB5" w:rsidP="00076BB5">
            <w:pPr>
              <w:pStyle w:val="Tnormal"/>
              <w:rPr>
                <w:rFonts w:ascii="Arial" w:hAnsi="Arial"/>
                <w:b/>
              </w:rPr>
            </w:pPr>
            <w:r w:rsidRPr="000A6ABA">
              <w:rPr>
                <w:rFonts w:ascii="Arial" w:hAnsi="Arial"/>
                <w:b/>
              </w:rPr>
              <w:t>TOTAL ASSETS LESS CURRENT LIABILITIES</w:t>
            </w:r>
          </w:p>
        </w:tc>
        <w:tc>
          <w:tcPr>
            <w:tcW w:w="756" w:type="dxa"/>
            <w:vAlign w:val="center"/>
          </w:tcPr>
          <w:p w14:paraId="70544595" w14:textId="77777777" w:rsidR="00076BB5" w:rsidRPr="000A6ABA" w:rsidRDefault="00076BB5" w:rsidP="00076BB5">
            <w:pPr>
              <w:pStyle w:val="Tnote"/>
              <w:ind w:right="0"/>
              <w:rPr>
                <w:rFonts w:ascii="Arial" w:hAnsi="Arial" w:cs="Arial"/>
              </w:rPr>
            </w:pPr>
          </w:p>
        </w:tc>
        <w:tc>
          <w:tcPr>
            <w:tcW w:w="756" w:type="dxa"/>
            <w:vAlign w:val="center"/>
          </w:tcPr>
          <w:p w14:paraId="6BFE518C" w14:textId="77777777" w:rsidR="00076BB5" w:rsidRPr="000A6ABA" w:rsidRDefault="00076BB5" w:rsidP="00076BB5">
            <w:pPr>
              <w:pStyle w:val="Tdec"/>
              <w:rPr>
                <w:rFonts w:ascii="Arial" w:hAnsi="Arial" w:cs="Arial"/>
              </w:rPr>
            </w:pPr>
          </w:p>
        </w:tc>
        <w:tc>
          <w:tcPr>
            <w:tcW w:w="1129" w:type="dxa"/>
            <w:tcBorders>
              <w:top w:val="single" w:sz="4" w:space="0" w:color="auto"/>
            </w:tcBorders>
          </w:tcPr>
          <w:p w14:paraId="168B61C5" w14:textId="4E455570" w:rsidR="00076BB5" w:rsidRPr="000A6ABA" w:rsidRDefault="00076BB5" w:rsidP="00726E6D">
            <w:pPr>
              <w:pStyle w:val="Tdec"/>
              <w:tabs>
                <w:tab w:val="clear" w:pos="993"/>
                <w:tab w:val="decimal" w:pos="1106"/>
              </w:tabs>
              <w:ind w:right="33"/>
              <w:jc w:val="right"/>
              <w:rPr>
                <w:rFonts w:ascii="Arial" w:hAnsi="Arial" w:cs="Arial"/>
              </w:rPr>
            </w:pPr>
            <w:r w:rsidRPr="000A6ABA">
              <w:rPr>
                <w:rFonts w:ascii="Arial" w:hAnsi="Arial" w:cs="Arial"/>
                <w:b/>
                <w:bCs/>
              </w:rPr>
              <w:t>15,</w:t>
            </w:r>
            <w:r w:rsidR="00726E6D" w:rsidRPr="000A6ABA">
              <w:rPr>
                <w:rFonts w:ascii="Arial" w:hAnsi="Arial" w:cs="Arial"/>
                <w:b/>
                <w:bCs/>
              </w:rPr>
              <w:t>07</w:t>
            </w:r>
            <w:r w:rsidR="001A0938" w:rsidRPr="000A6ABA">
              <w:rPr>
                <w:rFonts w:ascii="Arial" w:hAnsi="Arial" w:cs="Arial"/>
                <w:b/>
                <w:bCs/>
              </w:rPr>
              <w:t>2</w:t>
            </w:r>
          </w:p>
        </w:tc>
        <w:tc>
          <w:tcPr>
            <w:tcW w:w="1124" w:type="dxa"/>
            <w:vAlign w:val="center"/>
          </w:tcPr>
          <w:p w14:paraId="7C328A6B" w14:textId="77777777" w:rsidR="00076BB5" w:rsidRPr="000A6ABA" w:rsidRDefault="00076BB5" w:rsidP="00076BB5">
            <w:pPr>
              <w:pStyle w:val="Tdec"/>
              <w:tabs>
                <w:tab w:val="clear" w:pos="993"/>
                <w:tab w:val="decimal" w:pos="1106"/>
              </w:tabs>
              <w:rPr>
                <w:rFonts w:ascii="Arial" w:hAnsi="Arial" w:cs="Arial"/>
              </w:rPr>
            </w:pPr>
          </w:p>
        </w:tc>
        <w:tc>
          <w:tcPr>
            <w:tcW w:w="1134" w:type="dxa"/>
            <w:tcBorders>
              <w:top w:val="single" w:sz="4" w:space="0" w:color="auto"/>
            </w:tcBorders>
          </w:tcPr>
          <w:p w14:paraId="39F5327E" w14:textId="77777777" w:rsidR="00076BB5" w:rsidRPr="000A6ABA" w:rsidRDefault="00076BB5" w:rsidP="00076BB5">
            <w:pPr>
              <w:jc w:val="right"/>
              <w:rPr>
                <w:rFonts w:ascii="Arial" w:hAnsi="Arial" w:cs="Arial"/>
                <w:b/>
                <w:bCs/>
              </w:rPr>
            </w:pPr>
            <w:r w:rsidRPr="000A6ABA">
              <w:rPr>
                <w:rFonts w:ascii="Arial" w:hAnsi="Arial" w:cs="Arial"/>
                <w:b/>
                <w:bCs/>
              </w:rPr>
              <w:t>13,788</w:t>
            </w:r>
          </w:p>
        </w:tc>
      </w:tr>
      <w:tr w:rsidR="002D6FA6" w:rsidRPr="000A6ABA" w14:paraId="0CDAF294" w14:textId="77777777" w:rsidTr="002D6FA6">
        <w:tblPrEx>
          <w:tblCellMar>
            <w:left w:w="108" w:type="dxa"/>
            <w:right w:w="108" w:type="dxa"/>
          </w:tblCellMar>
        </w:tblPrEx>
        <w:trPr>
          <w:cantSplit/>
          <w:trHeight w:val="227"/>
          <w:jc w:val="center"/>
        </w:trPr>
        <w:tc>
          <w:tcPr>
            <w:tcW w:w="4740" w:type="dxa"/>
          </w:tcPr>
          <w:p w14:paraId="7F8E18B5" w14:textId="77777777" w:rsidR="002D6FA6" w:rsidRPr="000A6ABA" w:rsidRDefault="002D6FA6" w:rsidP="002D6FA6">
            <w:pPr>
              <w:pStyle w:val="Tnormal"/>
              <w:rPr>
                <w:rFonts w:ascii="Arial" w:hAnsi="Arial"/>
              </w:rPr>
            </w:pPr>
            <w:r w:rsidRPr="000A6ABA">
              <w:rPr>
                <w:rFonts w:ascii="Arial" w:hAnsi="Arial"/>
                <w:b/>
              </w:rPr>
              <w:t>CREDITORS</w:t>
            </w:r>
            <w:r w:rsidRPr="000A6ABA">
              <w:rPr>
                <w:rFonts w:ascii="Arial" w:hAnsi="Arial"/>
              </w:rPr>
              <w:t>: amounts falling due after more than one year</w:t>
            </w:r>
          </w:p>
        </w:tc>
        <w:tc>
          <w:tcPr>
            <w:tcW w:w="756" w:type="dxa"/>
          </w:tcPr>
          <w:p w14:paraId="0956C2D5" w14:textId="77777777" w:rsidR="002D6FA6" w:rsidRPr="000A6ABA" w:rsidRDefault="002D6FA6" w:rsidP="002D6FA6">
            <w:pPr>
              <w:pStyle w:val="Tnote"/>
              <w:ind w:right="0"/>
              <w:rPr>
                <w:rFonts w:ascii="Arial" w:hAnsi="Arial" w:cs="Arial"/>
              </w:rPr>
            </w:pPr>
            <w:r w:rsidRPr="000A6ABA">
              <w:rPr>
                <w:rFonts w:ascii="Arial" w:hAnsi="Arial" w:cs="Arial"/>
              </w:rPr>
              <w:fldChar w:fldCharType="begin"/>
            </w:r>
            <w:r w:rsidRPr="000A6ABA">
              <w:rPr>
                <w:rFonts w:ascii="Arial" w:hAnsi="Arial" w:cs="Arial"/>
              </w:rPr>
              <w:instrText xml:space="preserve"> REF _Ref353515393 \r \h  \* MERGEFORMAT </w:instrText>
            </w:r>
            <w:r w:rsidRPr="000A6ABA">
              <w:rPr>
                <w:rFonts w:ascii="Arial" w:hAnsi="Arial" w:cs="Arial"/>
              </w:rPr>
            </w:r>
            <w:r w:rsidRPr="000A6ABA">
              <w:rPr>
                <w:rFonts w:ascii="Arial" w:hAnsi="Arial" w:cs="Arial"/>
              </w:rPr>
              <w:fldChar w:fldCharType="separate"/>
            </w:r>
            <w:r w:rsidR="00F71B9C">
              <w:rPr>
                <w:rFonts w:ascii="Arial" w:hAnsi="Arial" w:cs="Arial"/>
              </w:rPr>
              <w:t>11</w:t>
            </w:r>
            <w:r w:rsidRPr="000A6ABA">
              <w:rPr>
                <w:rFonts w:ascii="Arial" w:hAnsi="Arial" w:cs="Arial"/>
              </w:rPr>
              <w:fldChar w:fldCharType="end"/>
            </w:r>
            <w:r w:rsidRPr="000A6ABA">
              <w:rPr>
                <w:rFonts w:ascii="Arial" w:hAnsi="Arial" w:cs="Arial"/>
              </w:rPr>
              <w:t>, 17</w:t>
            </w:r>
          </w:p>
        </w:tc>
        <w:tc>
          <w:tcPr>
            <w:tcW w:w="756" w:type="dxa"/>
          </w:tcPr>
          <w:p w14:paraId="607D0838" w14:textId="77777777" w:rsidR="002D6FA6" w:rsidRPr="000A6ABA" w:rsidRDefault="002D6FA6" w:rsidP="002D6FA6">
            <w:pPr>
              <w:pStyle w:val="Tdec"/>
              <w:rPr>
                <w:rFonts w:ascii="Arial" w:hAnsi="Arial" w:cs="Arial"/>
              </w:rPr>
            </w:pPr>
          </w:p>
        </w:tc>
        <w:tc>
          <w:tcPr>
            <w:tcW w:w="1129" w:type="dxa"/>
            <w:vAlign w:val="center"/>
          </w:tcPr>
          <w:p w14:paraId="37B137F1" w14:textId="77777777" w:rsidR="002D6FA6" w:rsidRPr="000A6ABA" w:rsidRDefault="002D6FA6" w:rsidP="002D6FA6">
            <w:pPr>
              <w:pStyle w:val="Tdec"/>
              <w:tabs>
                <w:tab w:val="clear" w:pos="993"/>
                <w:tab w:val="decimal" w:pos="1106"/>
              </w:tabs>
              <w:ind w:right="33"/>
              <w:rPr>
                <w:rFonts w:ascii="Arial" w:hAnsi="Arial" w:cs="Arial"/>
              </w:rPr>
            </w:pPr>
            <w:r w:rsidRPr="000A6ABA">
              <w:rPr>
                <w:rFonts w:ascii="Arial" w:hAnsi="Arial" w:cs="Arial"/>
              </w:rPr>
              <w:t>(42)</w:t>
            </w:r>
          </w:p>
        </w:tc>
        <w:tc>
          <w:tcPr>
            <w:tcW w:w="1124" w:type="dxa"/>
            <w:vAlign w:val="center"/>
          </w:tcPr>
          <w:p w14:paraId="24BBEC19" w14:textId="77777777" w:rsidR="002D6FA6" w:rsidRPr="000A6ABA" w:rsidRDefault="002D6FA6" w:rsidP="002D6FA6">
            <w:pPr>
              <w:pStyle w:val="Tdec"/>
              <w:tabs>
                <w:tab w:val="clear" w:pos="993"/>
                <w:tab w:val="decimal" w:pos="1106"/>
              </w:tabs>
              <w:rPr>
                <w:rFonts w:ascii="Arial" w:hAnsi="Arial" w:cs="Arial"/>
              </w:rPr>
            </w:pPr>
          </w:p>
        </w:tc>
        <w:tc>
          <w:tcPr>
            <w:tcW w:w="1134" w:type="dxa"/>
            <w:vAlign w:val="bottom"/>
          </w:tcPr>
          <w:p w14:paraId="585D42DD" w14:textId="77777777" w:rsidR="002D6FA6" w:rsidRPr="000A6ABA" w:rsidRDefault="002D6FA6" w:rsidP="002D6FA6">
            <w:pPr>
              <w:jc w:val="right"/>
              <w:rPr>
                <w:rFonts w:ascii="Arial" w:hAnsi="Arial" w:cs="Arial"/>
              </w:rPr>
            </w:pPr>
            <w:r w:rsidRPr="000A6ABA">
              <w:rPr>
                <w:rFonts w:ascii="Arial" w:hAnsi="Arial" w:cs="Arial"/>
              </w:rPr>
              <w:t>(44)</w:t>
            </w:r>
          </w:p>
        </w:tc>
      </w:tr>
      <w:tr w:rsidR="002D6FA6" w:rsidRPr="000A6ABA" w14:paraId="7194980C" w14:textId="77777777" w:rsidTr="002D6FA6">
        <w:trPr>
          <w:cantSplit/>
          <w:trHeight w:val="227"/>
          <w:jc w:val="center"/>
        </w:trPr>
        <w:tc>
          <w:tcPr>
            <w:tcW w:w="4740" w:type="dxa"/>
          </w:tcPr>
          <w:p w14:paraId="4698C685" w14:textId="77777777" w:rsidR="002D6FA6" w:rsidRPr="000A6ABA" w:rsidRDefault="002D6FA6" w:rsidP="002D6FA6">
            <w:pPr>
              <w:pStyle w:val="Tnormal"/>
              <w:rPr>
                <w:rFonts w:ascii="Arial" w:hAnsi="Arial"/>
                <w:b/>
              </w:rPr>
            </w:pPr>
            <w:r w:rsidRPr="000A6ABA">
              <w:rPr>
                <w:rFonts w:ascii="Arial" w:hAnsi="Arial"/>
                <w:b/>
              </w:rPr>
              <w:t>PROVISIONS FOR LIABILITIES</w:t>
            </w:r>
          </w:p>
        </w:tc>
        <w:tc>
          <w:tcPr>
            <w:tcW w:w="756" w:type="dxa"/>
          </w:tcPr>
          <w:p w14:paraId="6E04C357" w14:textId="77777777" w:rsidR="002D6FA6" w:rsidRPr="000A6ABA" w:rsidRDefault="002D6FA6" w:rsidP="002D6FA6">
            <w:pPr>
              <w:pStyle w:val="Tnote"/>
              <w:rPr>
                <w:rFonts w:ascii="Arial" w:hAnsi="Arial" w:cs="Arial"/>
              </w:rPr>
            </w:pPr>
          </w:p>
        </w:tc>
        <w:tc>
          <w:tcPr>
            <w:tcW w:w="756" w:type="dxa"/>
          </w:tcPr>
          <w:p w14:paraId="47C6D771" w14:textId="77777777" w:rsidR="002D6FA6" w:rsidRPr="000A6ABA" w:rsidRDefault="002D6FA6" w:rsidP="002D6FA6">
            <w:pPr>
              <w:pStyle w:val="Tdec"/>
              <w:rPr>
                <w:rFonts w:ascii="Arial" w:hAnsi="Arial" w:cs="Arial"/>
              </w:rPr>
            </w:pPr>
          </w:p>
        </w:tc>
        <w:tc>
          <w:tcPr>
            <w:tcW w:w="1129" w:type="dxa"/>
          </w:tcPr>
          <w:p w14:paraId="3243E730" w14:textId="77777777" w:rsidR="002D6FA6" w:rsidRPr="000A6ABA" w:rsidRDefault="002D6FA6" w:rsidP="002D6FA6">
            <w:pPr>
              <w:pStyle w:val="Tdec"/>
              <w:tabs>
                <w:tab w:val="clear" w:pos="993"/>
                <w:tab w:val="decimal" w:pos="1106"/>
              </w:tabs>
              <w:ind w:right="33"/>
              <w:rPr>
                <w:rFonts w:ascii="Arial" w:hAnsi="Arial" w:cs="Arial"/>
              </w:rPr>
            </w:pPr>
          </w:p>
        </w:tc>
        <w:tc>
          <w:tcPr>
            <w:tcW w:w="1124" w:type="dxa"/>
          </w:tcPr>
          <w:p w14:paraId="7208EDCF" w14:textId="77777777" w:rsidR="002D6FA6" w:rsidRPr="000A6ABA" w:rsidRDefault="002D6FA6" w:rsidP="002D6FA6">
            <w:pPr>
              <w:pStyle w:val="Tdec"/>
              <w:tabs>
                <w:tab w:val="clear" w:pos="993"/>
                <w:tab w:val="decimal" w:pos="1106"/>
              </w:tabs>
              <w:rPr>
                <w:rFonts w:ascii="Arial" w:hAnsi="Arial" w:cs="Arial"/>
              </w:rPr>
            </w:pPr>
          </w:p>
        </w:tc>
        <w:tc>
          <w:tcPr>
            <w:tcW w:w="1134" w:type="dxa"/>
          </w:tcPr>
          <w:p w14:paraId="5B980214" w14:textId="77777777" w:rsidR="002D6FA6" w:rsidRPr="000A6ABA" w:rsidRDefault="002D6FA6" w:rsidP="002D6FA6">
            <w:pPr>
              <w:jc w:val="right"/>
              <w:rPr>
                <w:rFonts w:ascii="Arial" w:hAnsi="Arial" w:cs="Arial"/>
              </w:rPr>
            </w:pPr>
          </w:p>
        </w:tc>
      </w:tr>
      <w:tr w:rsidR="00076BB5" w:rsidRPr="000A6ABA" w14:paraId="223DD3B3" w14:textId="77777777" w:rsidTr="002D6FA6">
        <w:trPr>
          <w:cantSplit/>
          <w:trHeight w:val="227"/>
          <w:jc w:val="center"/>
        </w:trPr>
        <w:tc>
          <w:tcPr>
            <w:tcW w:w="4740" w:type="dxa"/>
          </w:tcPr>
          <w:p w14:paraId="6C99FBF1" w14:textId="77777777" w:rsidR="00076BB5" w:rsidRPr="000A6ABA" w:rsidRDefault="00076BB5" w:rsidP="00076BB5">
            <w:pPr>
              <w:pStyle w:val="Tnormal"/>
              <w:ind w:firstLine="0"/>
              <w:rPr>
                <w:rFonts w:ascii="Arial" w:hAnsi="Arial" w:cs="Arial"/>
              </w:rPr>
            </w:pPr>
            <w:r w:rsidRPr="000A6ABA">
              <w:rPr>
                <w:rFonts w:ascii="Arial" w:hAnsi="Arial" w:cs="Arial"/>
              </w:rPr>
              <w:t>Pension fund deficit</w:t>
            </w:r>
          </w:p>
        </w:tc>
        <w:tc>
          <w:tcPr>
            <w:tcW w:w="756" w:type="dxa"/>
          </w:tcPr>
          <w:p w14:paraId="6A6348DB" w14:textId="091CEAF7" w:rsidR="00076BB5" w:rsidRPr="000A6ABA" w:rsidRDefault="005D0301" w:rsidP="00076BB5">
            <w:pPr>
              <w:pStyle w:val="Tnote"/>
              <w:rPr>
                <w:rFonts w:ascii="Arial" w:hAnsi="Arial" w:cs="Arial"/>
              </w:rPr>
            </w:pPr>
            <w:r>
              <w:rPr>
                <w:rFonts w:ascii="Arial" w:hAnsi="Arial" w:cs="Arial"/>
              </w:rPr>
              <w:fldChar w:fldCharType="begin"/>
            </w:r>
            <w:r>
              <w:rPr>
                <w:rFonts w:ascii="Arial" w:hAnsi="Arial" w:cs="Arial"/>
              </w:rPr>
              <w:instrText xml:space="preserve"> REF _Ref450660955 \r \h </w:instrText>
            </w:r>
            <w:r>
              <w:rPr>
                <w:rFonts w:ascii="Arial" w:hAnsi="Arial" w:cs="Arial"/>
              </w:rPr>
            </w:r>
            <w:r>
              <w:rPr>
                <w:rFonts w:ascii="Arial" w:hAnsi="Arial" w:cs="Arial"/>
              </w:rPr>
              <w:fldChar w:fldCharType="separate"/>
            </w:r>
            <w:r w:rsidR="00F71B9C">
              <w:rPr>
                <w:rFonts w:ascii="Arial" w:hAnsi="Arial" w:cs="Arial"/>
              </w:rPr>
              <w:t>14</w:t>
            </w:r>
            <w:r>
              <w:rPr>
                <w:rFonts w:ascii="Arial" w:hAnsi="Arial" w:cs="Arial"/>
              </w:rPr>
              <w:fldChar w:fldCharType="end"/>
            </w:r>
          </w:p>
        </w:tc>
        <w:tc>
          <w:tcPr>
            <w:tcW w:w="756" w:type="dxa"/>
          </w:tcPr>
          <w:p w14:paraId="7DEEE095" w14:textId="77777777" w:rsidR="00076BB5" w:rsidRPr="000A6ABA" w:rsidRDefault="00076BB5" w:rsidP="00076BB5">
            <w:pPr>
              <w:pStyle w:val="Tnormal"/>
              <w:ind w:firstLine="0"/>
              <w:rPr>
                <w:rFonts w:ascii="Arial" w:hAnsi="Arial" w:cs="Arial"/>
              </w:rPr>
            </w:pPr>
          </w:p>
        </w:tc>
        <w:tc>
          <w:tcPr>
            <w:tcW w:w="1129" w:type="dxa"/>
          </w:tcPr>
          <w:p w14:paraId="502AAAF7" w14:textId="585AC251" w:rsidR="00076BB5" w:rsidRPr="000A6ABA" w:rsidRDefault="00076BB5" w:rsidP="00076BB5">
            <w:pPr>
              <w:pStyle w:val="Tdec"/>
              <w:tabs>
                <w:tab w:val="clear" w:pos="993"/>
                <w:tab w:val="decimal" w:pos="1106"/>
              </w:tabs>
              <w:ind w:right="33"/>
              <w:rPr>
                <w:rFonts w:ascii="Arial" w:hAnsi="Arial" w:cs="Arial"/>
              </w:rPr>
            </w:pPr>
            <w:r w:rsidRPr="000A6ABA">
              <w:rPr>
                <w:rFonts w:ascii="Arial" w:hAnsi="Arial" w:cs="Arial"/>
              </w:rPr>
              <w:t>(59,709)</w:t>
            </w:r>
          </w:p>
        </w:tc>
        <w:tc>
          <w:tcPr>
            <w:tcW w:w="1124" w:type="dxa"/>
          </w:tcPr>
          <w:p w14:paraId="0FEDA2DF" w14:textId="77777777" w:rsidR="00076BB5" w:rsidRPr="000A6ABA" w:rsidRDefault="00076BB5" w:rsidP="00076BB5">
            <w:pPr>
              <w:pStyle w:val="Tdec"/>
              <w:tabs>
                <w:tab w:val="clear" w:pos="993"/>
                <w:tab w:val="decimal" w:pos="1106"/>
              </w:tabs>
              <w:rPr>
                <w:rFonts w:ascii="Arial" w:hAnsi="Arial" w:cs="Arial"/>
              </w:rPr>
            </w:pPr>
          </w:p>
        </w:tc>
        <w:tc>
          <w:tcPr>
            <w:tcW w:w="1134" w:type="dxa"/>
          </w:tcPr>
          <w:p w14:paraId="2A8DF006" w14:textId="77777777" w:rsidR="00076BB5" w:rsidRPr="000A6ABA" w:rsidRDefault="00076BB5" w:rsidP="00076BB5">
            <w:pPr>
              <w:jc w:val="right"/>
              <w:rPr>
                <w:rFonts w:ascii="Arial" w:hAnsi="Arial" w:cs="Arial"/>
              </w:rPr>
            </w:pPr>
            <w:r w:rsidRPr="000A6ABA">
              <w:rPr>
                <w:rFonts w:ascii="Arial" w:hAnsi="Arial" w:cs="Arial"/>
              </w:rPr>
              <w:t>(75,356)</w:t>
            </w:r>
          </w:p>
        </w:tc>
      </w:tr>
      <w:tr w:rsidR="00076BB5" w:rsidRPr="000A6ABA" w14:paraId="407113E2" w14:textId="77777777" w:rsidTr="002D6FA6">
        <w:trPr>
          <w:cantSplit/>
          <w:trHeight w:val="227"/>
          <w:jc w:val="center"/>
        </w:trPr>
        <w:tc>
          <w:tcPr>
            <w:tcW w:w="4740" w:type="dxa"/>
          </w:tcPr>
          <w:p w14:paraId="38EF3260" w14:textId="77777777" w:rsidR="00076BB5" w:rsidRPr="000A6ABA" w:rsidRDefault="00076BB5" w:rsidP="00076BB5">
            <w:pPr>
              <w:pStyle w:val="Tnormal"/>
              <w:ind w:firstLine="0"/>
              <w:rPr>
                <w:rFonts w:ascii="Arial" w:hAnsi="Arial" w:cs="Arial"/>
              </w:rPr>
            </w:pPr>
            <w:r w:rsidRPr="000A6ABA">
              <w:rPr>
                <w:rFonts w:ascii="Arial" w:hAnsi="Arial" w:cs="Arial"/>
              </w:rPr>
              <w:t>Restructuring Provision</w:t>
            </w:r>
          </w:p>
        </w:tc>
        <w:tc>
          <w:tcPr>
            <w:tcW w:w="756" w:type="dxa"/>
          </w:tcPr>
          <w:p w14:paraId="4B6C5721" w14:textId="104430B4" w:rsidR="00076BB5" w:rsidRPr="000A6ABA" w:rsidRDefault="00076BB5" w:rsidP="00076BB5">
            <w:pPr>
              <w:pStyle w:val="Tnote"/>
              <w:rPr>
                <w:rFonts w:ascii="Arial" w:hAnsi="Arial" w:cs="Arial"/>
              </w:rPr>
            </w:pPr>
            <w:r w:rsidRPr="000A6ABA">
              <w:rPr>
                <w:rFonts w:ascii="Arial" w:hAnsi="Arial" w:cs="Arial"/>
              </w:rPr>
              <w:fldChar w:fldCharType="begin"/>
            </w:r>
            <w:r w:rsidRPr="000A6ABA">
              <w:rPr>
                <w:rFonts w:ascii="Arial" w:hAnsi="Arial" w:cs="Arial"/>
              </w:rPr>
              <w:instrText xml:space="preserve"> REF _Ref417543919 \r \h  \* MERGEFORMAT </w:instrText>
            </w:r>
            <w:r w:rsidRPr="000A6ABA">
              <w:rPr>
                <w:rFonts w:ascii="Arial" w:hAnsi="Arial" w:cs="Arial"/>
              </w:rPr>
            </w:r>
            <w:r w:rsidRPr="000A6ABA">
              <w:rPr>
                <w:rFonts w:ascii="Arial" w:hAnsi="Arial" w:cs="Arial"/>
              </w:rPr>
              <w:fldChar w:fldCharType="separate"/>
            </w:r>
            <w:r w:rsidR="00F71B9C">
              <w:rPr>
                <w:rFonts w:ascii="Arial" w:hAnsi="Arial" w:cs="Arial"/>
              </w:rPr>
              <w:t>13</w:t>
            </w:r>
            <w:r w:rsidRPr="000A6ABA">
              <w:rPr>
                <w:rFonts w:ascii="Arial" w:hAnsi="Arial" w:cs="Arial"/>
              </w:rPr>
              <w:fldChar w:fldCharType="end"/>
            </w:r>
          </w:p>
        </w:tc>
        <w:tc>
          <w:tcPr>
            <w:tcW w:w="756" w:type="dxa"/>
          </w:tcPr>
          <w:p w14:paraId="1657670E" w14:textId="77777777" w:rsidR="00076BB5" w:rsidRPr="000A6ABA" w:rsidRDefault="00076BB5" w:rsidP="00076BB5">
            <w:pPr>
              <w:pStyle w:val="Tnormal"/>
              <w:ind w:firstLine="0"/>
              <w:rPr>
                <w:rFonts w:ascii="Arial" w:hAnsi="Arial" w:cs="Arial"/>
              </w:rPr>
            </w:pPr>
          </w:p>
        </w:tc>
        <w:tc>
          <w:tcPr>
            <w:tcW w:w="1129" w:type="dxa"/>
            <w:tcBorders>
              <w:bottom w:val="single" w:sz="4" w:space="0" w:color="auto"/>
            </w:tcBorders>
          </w:tcPr>
          <w:p w14:paraId="3219444D" w14:textId="46A2A3F8" w:rsidR="00076BB5" w:rsidRPr="000A6ABA" w:rsidRDefault="00076BB5" w:rsidP="00076BB5">
            <w:pPr>
              <w:pStyle w:val="Tdec"/>
              <w:tabs>
                <w:tab w:val="clear" w:pos="993"/>
                <w:tab w:val="decimal" w:pos="1106"/>
              </w:tabs>
              <w:ind w:right="33"/>
              <w:rPr>
                <w:rFonts w:ascii="Arial" w:hAnsi="Arial" w:cs="Arial"/>
              </w:rPr>
            </w:pPr>
            <w:r w:rsidRPr="000A6ABA">
              <w:rPr>
                <w:rFonts w:ascii="Arial" w:hAnsi="Arial" w:cs="Arial"/>
              </w:rPr>
              <w:t>(446)</w:t>
            </w:r>
          </w:p>
        </w:tc>
        <w:tc>
          <w:tcPr>
            <w:tcW w:w="1124" w:type="dxa"/>
          </w:tcPr>
          <w:p w14:paraId="0E5E0B01" w14:textId="77777777" w:rsidR="00076BB5" w:rsidRPr="000A6ABA" w:rsidRDefault="00076BB5" w:rsidP="00076BB5">
            <w:pPr>
              <w:pStyle w:val="Tdec"/>
              <w:tabs>
                <w:tab w:val="clear" w:pos="993"/>
                <w:tab w:val="decimal" w:pos="1106"/>
              </w:tabs>
              <w:rPr>
                <w:rFonts w:ascii="Arial" w:hAnsi="Arial" w:cs="Arial"/>
              </w:rPr>
            </w:pPr>
          </w:p>
        </w:tc>
        <w:tc>
          <w:tcPr>
            <w:tcW w:w="1134" w:type="dxa"/>
            <w:tcBorders>
              <w:bottom w:val="single" w:sz="4" w:space="0" w:color="auto"/>
            </w:tcBorders>
          </w:tcPr>
          <w:p w14:paraId="48D8CE59" w14:textId="230D2E54" w:rsidR="00076BB5" w:rsidRPr="000A6ABA" w:rsidRDefault="00076BB5" w:rsidP="00076BB5">
            <w:pPr>
              <w:jc w:val="right"/>
              <w:rPr>
                <w:rFonts w:ascii="Arial" w:hAnsi="Arial" w:cs="Arial"/>
              </w:rPr>
            </w:pPr>
            <w:r w:rsidRPr="000A6ABA">
              <w:rPr>
                <w:rFonts w:ascii="Arial" w:hAnsi="Arial" w:cs="Arial"/>
              </w:rPr>
              <w:t>(286)</w:t>
            </w:r>
          </w:p>
        </w:tc>
      </w:tr>
      <w:tr w:rsidR="00076BB5" w:rsidRPr="000A6ABA" w14:paraId="4E54BFD0" w14:textId="77777777" w:rsidTr="00076BB5">
        <w:trPr>
          <w:cantSplit/>
          <w:trHeight w:val="227"/>
          <w:jc w:val="center"/>
        </w:trPr>
        <w:tc>
          <w:tcPr>
            <w:tcW w:w="4740" w:type="dxa"/>
          </w:tcPr>
          <w:p w14:paraId="4D149FFD" w14:textId="77777777" w:rsidR="00076BB5" w:rsidRPr="000A6ABA" w:rsidRDefault="00076BB5" w:rsidP="00076BB5">
            <w:pPr>
              <w:pStyle w:val="Tnormal"/>
              <w:rPr>
                <w:rFonts w:ascii="Arial" w:hAnsi="Arial"/>
              </w:rPr>
            </w:pPr>
          </w:p>
        </w:tc>
        <w:tc>
          <w:tcPr>
            <w:tcW w:w="756" w:type="dxa"/>
          </w:tcPr>
          <w:p w14:paraId="2B4A936A" w14:textId="77777777" w:rsidR="00076BB5" w:rsidRPr="000A6ABA" w:rsidRDefault="00076BB5" w:rsidP="00076BB5">
            <w:pPr>
              <w:pStyle w:val="Tnote"/>
              <w:rPr>
                <w:rFonts w:ascii="Arial" w:hAnsi="Arial" w:cs="Arial"/>
              </w:rPr>
            </w:pPr>
          </w:p>
        </w:tc>
        <w:tc>
          <w:tcPr>
            <w:tcW w:w="756" w:type="dxa"/>
          </w:tcPr>
          <w:p w14:paraId="67060F90" w14:textId="77777777" w:rsidR="00076BB5" w:rsidRPr="000A6ABA" w:rsidRDefault="00076BB5" w:rsidP="00076BB5">
            <w:pPr>
              <w:pStyle w:val="Tnormal"/>
              <w:ind w:firstLine="0"/>
              <w:rPr>
                <w:rFonts w:ascii="Arial" w:hAnsi="Arial" w:cs="Arial"/>
              </w:rPr>
            </w:pPr>
          </w:p>
        </w:tc>
        <w:tc>
          <w:tcPr>
            <w:tcW w:w="1129" w:type="dxa"/>
            <w:tcBorders>
              <w:bottom w:val="single" w:sz="4" w:space="0" w:color="auto"/>
            </w:tcBorders>
          </w:tcPr>
          <w:p w14:paraId="6E900125" w14:textId="1085B597" w:rsidR="00076BB5" w:rsidRPr="000A6ABA" w:rsidRDefault="00076BB5" w:rsidP="00076BB5">
            <w:pPr>
              <w:pStyle w:val="Tdec"/>
              <w:tabs>
                <w:tab w:val="clear" w:pos="993"/>
                <w:tab w:val="decimal" w:pos="1106"/>
              </w:tabs>
              <w:ind w:right="33"/>
              <w:rPr>
                <w:rFonts w:ascii="Arial" w:hAnsi="Arial" w:cs="Arial"/>
              </w:rPr>
            </w:pPr>
            <w:r w:rsidRPr="000A6ABA">
              <w:rPr>
                <w:rFonts w:ascii="Arial" w:hAnsi="Arial" w:cs="Arial"/>
              </w:rPr>
              <w:t>(60,155)</w:t>
            </w:r>
          </w:p>
        </w:tc>
        <w:tc>
          <w:tcPr>
            <w:tcW w:w="1124" w:type="dxa"/>
            <w:vAlign w:val="center"/>
          </w:tcPr>
          <w:p w14:paraId="2588CF9F" w14:textId="77777777" w:rsidR="00076BB5" w:rsidRPr="000A6ABA" w:rsidRDefault="00076BB5" w:rsidP="00076BB5">
            <w:pPr>
              <w:pStyle w:val="Tdec"/>
              <w:tabs>
                <w:tab w:val="clear" w:pos="993"/>
                <w:tab w:val="decimal" w:pos="1106"/>
              </w:tabs>
              <w:rPr>
                <w:rFonts w:ascii="Arial" w:hAnsi="Arial" w:cs="Arial"/>
              </w:rPr>
            </w:pPr>
          </w:p>
        </w:tc>
        <w:tc>
          <w:tcPr>
            <w:tcW w:w="1134" w:type="dxa"/>
            <w:tcBorders>
              <w:top w:val="single" w:sz="4" w:space="0" w:color="auto"/>
            </w:tcBorders>
          </w:tcPr>
          <w:p w14:paraId="0C91BEE3" w14:textId="4BB70430" w:rsidR="00076BB5" w:rsidRPr="000A6ABA" w:rsidRDefault="00076BB5" w:rsidP="00076BB5">
            <w:pPr>
              <w:jc w:val="right"/>
              <w:rPr>
                <w:rFonts w:ascii="Arial" w:hAnsi="Arial" w:cs="Arial"/>
              </w:rPr>
            </w:pPr>
            <w:r w:rsidRPr="000A6ABA">
              <w:rPr>
                <w:rFonts w:ascii="Arial" w:hAnsi="Arial" w:cs="Arial"/>
              </w:rPr>
              <w:t>(75,642)</w:t>
            </w:r>
          </w:p>
        </w:tc>
      </w:tr>
      <w:tr w:rsidR="00076BB5" w:rsidRPr="000A6ABA" w14:paraId="53890467" w14:textId="77777777" w:rsidTr="00076BB5">
        <w:tblPrEx>
          <w:tblCellMar>
            <w:left w:w="108" w:type="dxa"/>
            <w:right w:w="108" w:type="dxa"/>
          </w:tblCellMar>
        </w:tblPrEx>
        <w:trPr>
          <w:cantSplit/>
          <w:trHeight w:val="227"/>
          <w:jc w:val="center"/>
        </w:trPr>
        <w:tc>
          <w:tcPr>
            <w:tcW w:w="4740" w:type="dxa"/>
            <w:vAlign w:val="center"/>
          </w:tcPr>
          <w:p w14:paraId="244F74FE" w14:textId="77777777" w:rsidR="00076BB5" w:rsidRPr="000A6ABA" w:rsidRDefault="00076BB5" w:rsidP="00076BB5">
            <w:pPr>
              <w:pStyle w:val="Tnormal"/>
              <w:rPr>
                <w:rFonts w:ascii="Arial" w:hAnsi="Arial"/>
                <w:b/>
              </w:rPr>
            </w:pPr>
            <w:r w:rsidRPr="000A6ABA">
              <w:rPr>
                <w:rFonts w:ascii="Arial" w:hAnsi="Arial"/>
                <w:b/>
              </w:rPr>
              <w:t>TOTAL NET LIABILITIES</w:t>
            </w:r>
          </w:p>
        </w:tc>
        <w:tc>
          <w:tcPr>
            <w:tcW w:w="756" w:type="dxa"/>
            <w:vAlign w:val="center"/>
          </w:tcPr>
          <w:p w14:paraId="1747F35E" w14:textId="77777777" w:rsidR="00076BB5" w:rsidRPr="000A6ABA" w:rsidRDefault="00076BB5" w:rsidP="00076BB5">
            <w:pPr>
              <w:pStyle w:val="Tnote"/>
              <w:rPr>
                <w:rFonts w:ascii="Arial" w:hAnsi="Arial" w:cs="Arial"/>
              </w:rPr>
            </w:pPr>
          </w:p>
        </w:tc>
        <w:tc>
          <w:tcPr>
            <w:tcW w:w="756" w:type="dxa"/>
            <w:vAlign w:val="center"/>
          </w:tcPr>
          <w:p w14:paraId="3E500E60" w14:textId="77777777" w:rsidR="00076BB5" w:rsidRPr="000A6ABA" w:rsidRDefault="00076BB5" w:rsidP="00076BB5">
            <w:pPr>
              <w:pStyle w:val="Tdec"/>
              <w:rPr>
                <w:rFonts w:ascii="Arial" w:hAnsi="Arial" w:cs="Arial"/>
              </w:rPr>
            </w:pPr>
          </w:p>
        </w:tc>
        <w:tc>
          <w:tcPr>
            <w:tcW w:w="1129" w:type="dxa"/>
            <w:tcBorders>
              <w:top w:val="single" w:sz="4" w:space="0" w:color="auto"/>
              <w:bottom w:val="double" w:sz="4" w:space="0" w:color="auto"/>
            </w:tcBorders>
          </w:tcPr>
          <w:p w14:paraId="20445FAE" w14:textId="6CB6C5F8" w:rsidR="00076BB5" w:rsidRPr="000A6ABA" w:rsidRDefault="00076BB5" w:rsidP="001A0938">
            <w:pPr>
              <w:pStyle w:val="Tdec"/>
              <w:tabs>
                <w:tab w:val="clear" w:pos="993"/>
                <w:tab w:val="decimal" w:pos="1106"/>
              </w:tabs>
              <w:ind w:right="33"/>
              <w:rPr>
                <w:rFonts w:ascii="Arial" w:hAnsi="Arial" w:cs="Arial"/>
                <w:b/>
                <w:bCs/>
              </w:rPr>
            </w:pPr>
            <w:r w:rsidRPr="000A6ABA">
              <w:rPr>
                <w:rFonts w:ascii="Arial" w:hAnsi="Arial" w:cs="Arial"/>
                <w:b/>
                <w:bCs/>
              </w:rPr>
              <w:t>(4</w:t>
            </w:r>
            <w:r w:rsidR="00726E6D" w:rsidRPr="000A6ABA">
              <w:rPr>
                <w:rFonts w:ascii="Arial" w:hAnsi="Arial" w:cs="Arial"/>
                <w:b/>
                <w:bCs/>
              </w:rPr>
              <w:t>5</w:t>
            </w:r>
            <w:r w:rsidRPr="000A6ABA">
              <w:rPr>
                <w:rFonts w:ascii="Arial" w:hAnsi="Arial" w:cs="Arial"/>
                <w:b/>
                <w:bCs/>
              </w:rPr>
              <w:t>,</w:t>
            </w:r>
            <w:r w:rsidR="00726E6D" w:rsidRPr="000A6ABA">
              <w:rPr>
                <w:rFonts w:ascii="Arial" w:hAnsi="Arial" w:cs="Arial"/>
                <w:b/>
                <w:bCs/>
              </w:rPr>
              <w:t>12</w:t>
            </w:r>
            <w:r w:rsidR="001A0938" w:rsidRPr="000A6ABA">
              <w:rPr>
                <w:rFonts w:ascii="Arial" w:hAnsi="Arial" w:cs="Arial"/>
                <w:b/>
                <w:bCs/>
              </w:rPr>
              <w:t>5</w:t>
            </w:r>
            <w:r w:rsidRPr="000A6ABA">
              <w:rPr>
                <w:rFonts w:ascii="Arial" w:hAnsi="Arial" w:cs="Arial"/>
                <w:b/>
                <w:bCs/>
              </w:rPr>
              <w:t>)</w:t>
            </w:r>
          </w:p>
        </w:tc>
        <w:tc>
          <w:tcPr>
            <w:tcW w:w="1124" w:type="dxa"/>
            <w:vAlign w:val="center"/>
          </w:tcPr>
          <w:p w14:paraId="7A1751C7" w14:textId="77777777" w:rsidR="00076BB5" w:rsidRPr="000A6ABA" w:rsidRDefault="00076BB5" w:rsidP="00076BB5">
            <w:pPr>
              <w:pStyle w:val="Tdec"/>
              <w:tabs>
                <w:tab w:val="clear" w:pos="993"/>
                <w:tab w:val="decimal" w:pos="1106"/>
              </w:tabs>
              <w:rPr>
                <w:rFonts w:ascii="Arial" w:hAnsi="Arial" w:cs="Arial"/>
                <w:b/>
              </w:rPr>
            </w:pPr>
          </w:p>
        </w:tc>
        <w:tc>
          <w:tcPr>
            <w:tcW w:w="1134" w:type="dxa"/>
            <w:tcBorders>
              <w:top w:val="single" w:sz="4" w:space="0" w:color="auto"/>
              <w:bottom w:val="double" w:sz="4" w:space="0" w:color="auto"/>
            </w:tcBorders>
          </w:tcPr>
          <w:p w14:paraId="6BA928A4" w14:textId="77777777" w:rsidR="00076BB5" w:rsidRPr="000A6ABA" w:rsidRDefault="00076BB5" w:rsidP="00076BB5">
            <w:pPr>
              <w:jc w:val="right"/>
              <w:rPr>
                <w:rFonts w:ascii="Arial" w:hAnsi="Arial" w:cs="Arial"/>
                <w:b/>
                <w:bCs/>
              </w:rPr>
            </w:pPr>
            <w:r w:rsidRPr="000A6ABA">
              <w:rPr>
                <w:rFonts w:ascii="Arial" w:hAnsi="Arial" w:cs="Arial"/>
                <w:b/>
                <w:bCs/>
              </w:rPr>
              <w:t>(61,898)</w:t>
            </w:r>
          </w:p>
        </w:tc>
      </w:tr>
      <w:tr w:rsidR="002D6FA6" w:rsidRPr="000A6ABA" w14:paraId="6FBC2CF5" w14:textId="77777777" w:rsidTr="00F71B9C">
        <w:trPr>
          <w:cantSplit/>
          <w:trHeight w:val="281"/>
          <w:jc w:val="center"/>
        </w:trPr>
        <w:tc>
          <w:tcPr>
            <w:tcW w:w="4740" w:type="dxa"/>
          </w:tcPr>
          <w:p w14:paraId="4A7AC1C1" w14:textId="77777777" w:rsidR="002D6FA6" w:rsidRPr="000A6ABA" w:rsidRDefault="002D6FA6" w:rsidP="002D6FA6">
            <w:pPr>
              <w:pStyle w:val="Tnormal"/>
              <w:rPr>
                <w:rFonts w:ascii="Arial" w:hAnsi="Arial"/>
              </w:rPr>
            </w:pPr>
          </w:p>
        </w:tc>
        <w:tc>
          <w:tcPr>
            <w:tcW w:w="756" w:type="dxa"/>
          </w:tcPr>
          <w:p w14:paraId="6267D6E3" w14:textId="77777777" w:rsidR="002D6FA6" w:rsidRPr="000A6ABA" w:rsidRDefault="002D6FA6" w:rsidP="002D6FA6">
            <w:pPr>
              <w:pStyle w:val="Tnote"/>
              <w:rPr>
                <w:rFonts w:ascii="Arial" w:hAnsi="Arial" w:cs="Arial"/>
              </w:rPr>
            </w:pPr>
          </w:p>
        </w:tc>
        <w:tc>
          <w:tcPr>
            <w:tcW w:w="756" w:type="dxa"/>
          </w:tcPr>
          <w:p w14:paraId="44ABB122" w14:textId="77777777" w:rsidR="002D6FA6" w:rsidRPr="000A6ABA" w:rsidRDefault="002D6FA6" w:rsidP="002D6FA6">
            <w:pPr>
              <w:pStyle w:val="Tdec"/>
              <w:rPr>
                <w:rFonts w:ascii="Arial" w:hAnsi="Arial" w:cs="Arial"/>
              </w:rPr>
            </w:pPr>
          </w:p>
        </w:tc>
        <w:tc>
          <w:tcPr>
            <w:tcW w:w="1129" w:type="dxa"/>
          </w:tcPr>
          <w:p w14:paraId="09B74A0F" w14:textId="77777777" w:rsidR="002D6FA6" w:rsidRPr="000A6ABA" w:rsidRDefault="002D6FA6" w:rsidP="002D6FA6">
            <w:pPr>
              <w:pStyle w:val="Tdec"/>
              <w:tabs>
                <w:tab w:val="clear" w:pos="993"/>
                <w:tab w:val="decimal" w:pos="1106"/>
              </w:tabs>
              <w:ind w:right="33"/>
              <w:rPr>
                <w:rFonts w:ascii="Arial" w:hAnsi="Arial" w:cs="Arial"/>
                <w:bCs/>
              </w:rPr>
            </w:pPr>
          </w:p>
        </w:tc>
        <w:tc>
          <w:tcPr>
            <w:tcW w:w="1124" w:type="dxa"/>
          </w:tcPr>
          <w:p w14:paraId="57A0D9B8" w14:textId="77777777" w:rsidR="002D6FA6" w:rsidRPr="000A6ABA" w:rsidRDefault="002D6FA6" w:rsidP="002D6FA6">
            <w:pPr>
              <w:pStyle w:val="Tdec"/>
              <w:tabs>
                <w:tab w:val="clear" w:pos="993"/>
                <w:tab w:val="decimal" w:pos="1106"/>
              </w:tabs>
              <w:rPr>
                <w:rFonts w:ascii="Arial" w:hAnsi="Arial" w:cs="Arial"/>
                <w:bCs/>
              </w:rPr>
            </w:pPr>
          </w:p>
        </w:tc>
        <w:tc>
          <w:tcPr>
            <w:tcW w:w="1134" w:type="dxa"/>
          </w:tcPr>
          <w:p w14:paraId="50CD517E" w14:textId="77777777" w:rsidR="002D6FA6" w:rsidRPr="000A6ABA" w:rsidRDefault="002D6FA6" w:rsidP="002D6FA6">
            <w:pPr>
              <w:jc w:val="right"/>
              <w:rPr>
                <w:rFonts w:ascii="Arial" w:hAnsi="Arial" w:cs="Arial"/>
                <w:b/>
                <w:bCs/>
              </w:rPr>
            </w:pPr>
          </w:p>
        </w:tc>
      </w:tr>
      <w:tr w:rsidR="002D6FA6" w:rsidRPr="000A6ABA" w14:paraId="09F522D4" w14:textId="77777777" w:rsidTr="002D6FA6">
        <w:trPr>
          <w:cantSplit/>
          <w:trHeight w:val="227"/>
          <w:jc w:val="center"/>
        </w:trPr>
        <w:tc>
          <w:tcPr>
            <w:tcW w:w="4740" w:type="dxa"/>
          </w:tcPr>
          <w:p w14:paraId="21159935" w14:textId="77777777" w:rsidR="002D6FA6" w:rsidRPr="000A6ABA" w:rsidRDefault="002D6FA6" w:rsidP="002D6FA6">
            <w:pPr>
              <w:pStyle w:val="Tnormal"/>
              <w:rPr>
                <w:rFonts w:ascii="Arial" w:hAnsi="Arial"/>
                <w:b/>
              </w:rPr>
            </w:pPr>
            <w:r w:rsidRPr="000A6ABA">
              <w:rPr>
                <w:rFonts w:ascii="Arial" w:hAnsi="Arial"/>
                <w:b/>
              </w:rPr>
              <w:t>ACCUMULATED FUNDS</w:t>
            </w:r>
          </w:p>
        </w:tc>
        <w:tc>
          <w:tcPr>
            <w:tcW w:w="756" w:type="dxa"/>
          </w:tcPr>
          <w:p w14:paraId="54A356CD" w14:textId="22268AC6" w:rsidR="002D6FA6" w:rsidRPr="000A6ABA" w:rsidRDefault="002D6FA6" w:rsidP="00F71B9C">
            <w:pPr>
              <w:pStyle w:val="Tnote"/>
              <w:rPr>
                <w:rFonts w:ascii="Arial" w:hAnsi="Arial" w:cs="Arial"/>
              </w:rPr>
            </w:pPr>
            <w:r w:rsidRPr="000A6ABA">
              <w:rPr>
                <w:rFonts w:ascii="Arial" w:hAnsi="Arial" w:cs="Arial"/>
              </w:rPr>
              <w:fldChar w:fldCharType="begin"/>
            </w:r>
            <w:r w:rsidRPr="000A6ABA">
              <w:rPr>
                <w:rFonts w:ascii="Arial" w:hAnsi="Arial" w:cs="Arial"/>
              </w:rPr>
              <w:instrText xml:space="preserve"> REF _Ref354490199 \r \h  \* MERGEFORMAT </w:instrText>
            </w:r>
            <w:r w:rsidRPr="000A6ABA">
              <w:rPr>
                <w:rFonts w:ascii="Arial" w:hAnsi="Arial" w:cs="Arial"/>
              </w:rPr>
            </w:r>
            <w:r w:rsidRPr="000A6ABA">
              <w:rPr>
                <w:rFonts w:ascii="Arial" w:hAnsi="Arial" w:cs="Arial"/>
              </w:rPr>
              <w:fldChar w:fldCharType="end"/>
            </w:r>
          </w:p>
        </w:tc>
        <w:tc>
          <w:tcPr>
            <w:tcW w:w="756" w:type="dxa"/>
          </w:tcPr>
          <w:p w14:paraId="1945DA6E" w14:textId="77777777" w:rsidR="002D6FA6" w:rsidRPr="000A6ABA" w:rsidRDefault="002D6FA6" w:rsidP="002D6FA6">
            <w:pPr>
              <w:pStyle w:val="Tdec"/>
              <w:rPr>
                <w:rFonts w:ascii="Arial" w:hAnsi="Arial" w:cs="Arial"/>
              </w:rPr>
            </w:pPr>
          </w:p>
        </w:tc>
        <w:tc>
          <w:tcPr>
            <w:tcW w:w="1129" w:type="dxa"/>
          </w:tcPr>
          <w:p w14:paraId="27D96D47" w14:textId="77777777" w:rsidR="002D6FA6" w:rsidRPr="000A6ABA" w:rsidRDefault="002D6FA6" w:rsidP="002D6FA6">
            <w:pPr>
              <w:pStyle w:val="Tdec"/>
              <w:tabs>
                <w:tab w:val="clear" w:pos="993"/>
                <w:tab w:val="decimal" w:pos="1106"/>
              </w:tabs>
              <w:ind w:right="33"/>
              <w:rPr>
                <w:rFonts w:ascii="Arial" w:hAnsi="Arial" w:cs="Arial"/>
                <w:bCs/>
              </w:rPr>
            </w:pPr>
          </w:p>
        </w:tc>
        <w:tc>
          <w:tcPr>
            <w:tcW w:w="1124" w:type="dxa"/>
          </w:tcPr>
          <w:p w14:paraId="5B4202ED" w14:textId="77777777" w:rsidR="002D6FA6" w:rsidRPr="000A6ABA" w:rsidRDefault="002D6FA6" w:rsidP="002D6FA6">
            <w:pPr>
              <w:pStyle w:val="Tdec"/>
              <w:tabs>
                <w:tab w:val="clear" w:pos="993"/>
                <w:tab w:val="decimal" w:pos="1106"/>
              </w:tabs>
              <w:rPr>
                <w:rFonts w:ascii="Arial" w:hAnsi="Arial" w:cs="Arial"/>
                <w:bCs/>
              </w:rPr>
            </w:pPr>
          </w:p>
        </w:tc>
        <w:tc>
          <w:tcPr>
            <w:tcW w:w="1134" w:type="dxa"/>
          </w:tcPr>
          <w:p w14:paraId="0E77188A" w14:textId="77777777" w:rsidR="002D6FA6" w:rsidRPr="000A6ABA" w:rsidRDefault="002D6FA6" w:rsidP="002D6FA6">
            <w:pPr>
              <w:jc w:val="right"/>
            </w:pPr>
          </w:p>
        </w:tc>
      </w:tr>
      <w:tr w:rsidR="00076BB5" w:rsidRPr="000A6ABA" w14:paraId="287A80BF" w14:textId="77777777" w:rsidTr="002D6FA6">
        <w:trPr>
          <w:cantSplit/>
          <w:trHeight w:val="227"/>
          <w:jc w:val="center"/>
        </w:trPr>
        <w:tc>
          <w:tcPr>
            <w:tcW w:w="4740" w:type="dxa"/>
          </w:tcPr>
          <w:p w14:paraId="1C45D770" w14:textId="77777777" w:rsidR="00076BB5" w:rsidRPr="000A6ABA" w:rsidRDefault="00076BB5" w:rsidP="00076BB5">
            <w:pPr>
              <w:pStyle w:val="Tnormal"/>
              <w:ind w:firstLine="0"/>
              <w:rPr>
                <w:rFonts w:ascii="Arial" w:hAnsi="Arial" w:cs="Arial"/>
              </w:rPr>
            </w:pPr>
            <w:r w:rsidRPr="000A6ABA">
              <w:rPr>
                <w:rFonts w:ascii="Arial" w:hAnsi="Arial" w:cs="Arial"/>
              </w:rPr>
              <w:t>General Reserve</w:t>
            </w:r>
          </w:p>
        </w:tc>
        <w:tc>
          <w:tcPr>
            <w:tcW w:w="756" w:type="dxa"/>
          </w:tcPr>
          <w:p w14:paraId="3E66B4E9" w14:textId="77777777" w:rsidR="00076BB5" w:rsidRPr="000A6ABA" w:rsidRDefault="00076BB5" w:rsidP="00076BB5">
            <w:pPr>
              <w:pStyle w:val="Tnote"/>
              <w:rPr>
                <w:rFonts w:ascii="Arial" w:hAnsi="Arial" w:cs="Arial"/>
              </w:rPr>
            </w:pPr>
          </w:p>
        </w:tc>
        <w:tc>
          <w:tcPr>
            <w:tcW w:w="756" w:type="dxa"/>
          </w:tcPr>
          <w:p w14:paraId="05372497" w14:textId="77777777" w:rsidR="00076BB5" w:rsidRPr="000A6ABA" w:rsidRDefault="00076BB5" w:rsidP="00076BB5">
            <w:pPr>
              <w:pStyle w:val="Tdec"/>
              <w:rPr>
                <w:rFonts w:ascii="Arial" w:hAnsi="Arial" w:cs="Arial"/>
              </w:rPr>
            </w:pPr>
          </w:p>
        </w:tc>
        <w:tc>
          <w:tcPr>
            <w:tcW w:w="1129" w:type="dxa"/>
          </w:tcPr>
          <w:p w14:paraId="2F837572" w14:textId="2AF27005" w:rsidR="00076BB5" w:rsidRPr="000A6ABA" w:rsidRDefault="005D0301" w:rsidP="001A0938">
            <w:pPr>
              <w:pStyle w:val="Tdec"/>
              <w:tabs>
                <w:tab w:val="clear" w:pos="993"/>
                <w:tab w:val="decimal" w:pos="1106"/>
              </w:tabs>
              <w:ind w:right="33"/>
              <w:rPr>
                <w:rFonts w:ascii="Arial" w:hAnsi="Arial" w:cs="Arial"/>
              </w:rPr>
            </w:pPr>
            <w:r>
              <w:rPr>
                <w:rFonts w:ascii="Arial" w:hAnsi="Arial" w:cs="Arial"/>
              </w:rPr>
              <w:t>13,458</w:t>
            </w:r>
          </w:p>
        </w:tc>
        <w:tc>
          <w:tcPr>
            <w:tcW w:w="1124" w:type="dxa"/>
          </w:tcPr>
          <w:p w14:paraId="613D5FEB" w14:textId="77777777" w:rsidR="00076BB5" w:rsidRPr="000A6ABA" w:rsidRDefault="00076BB5" w:rsidP="00076BB5">
            <w:pPr>
              <w:pStyle w:val="Tdec"/>
              <w:tabs>
                <w:tab w:val="clear" w:pos="993"/>
                <w:tab w:val="decimal" w:pos="1106"/>
              </w:tabs>
              <w:rPr>
                <w:rFonts w:ascii="Arial" w:hAnsi="Arial" w:cs="Arial"/>
              </w:rPr>
            </w:pPr>
          </w:p>
        </w:tc>
        <w:tc>
          <w:tcPr>
            <w:tcW w:w="1134" w:type="dxa"/>
          </w:tcPr>
          <w:p w14:paraId="0A959B7B" w14:textId="77777777" w:rsidR="00076BB5" w:rsidRPr="000A6ABA" w:rsidRDefault="00076BB5" w:rsidP="00076BB5">
            <w:pPr>
              <w:jc w:val="right"/>
              <w:rPr>
                <w:rFonts w:ascii="Arial" w:hAnsi="Arial" w:cs="Arial"/>
              </w:rPr>
            </w:pPr>
            <w:r w:rsidRPr="000A6ABA">
              <w:rPr>
                <w:rFonts w:ascii="Arial" w:hAnsi="Arial" w:cs="Arial"/>
              </w:rPr>
              <w:t>13,458</w:t>
            </w:r>
          </w:p>
        </w:tc>
      </w:tr>
      <w:tr w:rsidR="005D0301" w:rsidRPr="000A6ABA" w14:paraId="618F1F13" w14:textId="77777777" w:rsidTr="002D6FA6">
        <w:trPr>
          <w:cantSplit/>
          <w:trHeight w:val="227"/>
          <w:jc w:val="center"/>
        </w:trPr>
        <w:tc>
          <w:tcPr>
            <w:tcW w:w="4740" w:type="dxa"/>
          </w:tcPr>
          <w:p w14:paraId="06450FFA" w14:textId="2CA8D887" w:rsidR="005D0301" w:rsidRPr="000A6ABA" w:rsidRDefault="005D0301" w:rsidP="00076BB5">
            <w:pPr>
              <w:pStyle w:val="Tnormal"/>
              <w:ind w:firstLine="0"/>
              <w:rPr>
                <w:rFonts w:ascii="Arial" w:hAnsi="Arial" w:cs="Arial"/>
              </w:rPr>
            </w:pPr>
            <w:r w:rsidRPr="005D0301">
              <w:rPr>
                <w:rFonts w:ascii="Arial" w:hAnsi="Arial" w:cs="Arial"/>
              </w:rPr>
              <w:t>Risk and Contingency reserve</w:t>
            </w:r>
          </w:p>
        </w:tc>
        <w:tc>
          <w:tcPr>
            <w:tcW w:w="756" w:type="dxa"/>
          </w:tcPr>
          <w:p w14:paraId="22828E50" w14:textId="77777777" w:rsidR="005D0301" w:rsidRPr="000A6ABA" w:rsidRDefault="005D0301" w:rsidP="00076BB5">
            <w:pPr>
              <w:pStyle w:val="Tnote"/>
              <w:rPr>
                <w:rFonts w:ascii="Arial" w:hAnsi="Arial" w:cs="Arial"/>
              </w:rPr>
            </w:pPr>
          </w:p>
        </w:tc>
        <w:tc>
          <w:tcPr>
            <w:tcW w:w="756" w:type="dxa"/>
          </w:tcPr>
          <w:p w14:paraId="059A5826" w14:textId="77777777" w:rsidR="005D0301" w:rsidRPr="000A6ABA" w:rsidRDefault="005D0301" w:rsidP="00076BB5">
            <w:pPr>
              <w:pStyle w:val="Tdec"/>
              <w:rPr>
                <w:rFonts w:ascii="Arial" w:hAnsi="Arial" w:cs="Arial"/>
              </w:rPr>
            </w:pPr>
          </w:p>
        </w:tc>
        <w:tc>
          <w:tcPr>
            <w:tcW w:w="1129" w:type="dxa"/>
          </w:tcPr>
          <w:p w14:paraId="0D346F6B" w14:textId="31C049A8" w:rsidR="005D0301" w:rsidRPr="000A6ABA" w:rsidRDefault="005D0301" w:rsidP="00076BB5">
            <w:pPr>
              <w:pStyle w:val="Tdec"/>
              <w:tabs>
                <w:tab w:val="clear" w:pos="993"/>
                <w:tab w:val="decimal" w:pos="1106"/>
              </w:tabs>
              <w:ind w:right="33"/>
              <w:rPr>
                <w:rFonts w:ascii="Arial" w:hAnsi="Arial" w:cs="Arial"/>
              </w:rPr>
            </w:pPr>
            <w:r>
              <w:rPr>
                <w:rFonts w:ascii="Arial" w:hAnsi="Arial" w:cs="Arial"/>
              </w:rPr>
              <w:t>1,126</w:t>
            </w:r>
          </w:p>
        </w:tc>
        <w:tc>
          <w:tcPr>
            <w:tcW w:w="1124" w:type="dxa"/>
          </w:tcPr>
          <w:p w14:paraId="2FA30588" w14:textId="77777777" w:rsidR="005D0301" w:rsidRPr="000A6ABA" w:rsidRDefault="005D0301" w:rsidP="00076BB5">
            <w:pPr>
              <w:pStyle w:val="Tdec"/>
              <w:tabs>
                <w:tab w:val="clear" w:pos="993"/>
                <w:tab w:val="decimal" w:pos="1106"/>
              </w:tabs>
              <w:rPr>
                <w:rFonts w:ascii="Arial" w:hAnsi="Arial" w:cs="Arial"/>
              </w:rPr>
            </w:pPr>
          </w:p>
        </w:tc>
        <w:tc>
          <w:tcPr>
            <w:tcW w:w="1134" w:type="dxa"/>
          </w:tcPr>
          <w:p w14:paraId="1C180BF3" w14:textId="38D683B4" w:rsidR="005D0301" w:rsidRPr="000A6ABA" w:rsidRDefault="005D0301" w:rsidP="00076BB5">
            <w:pPr>
              <w:jc w:val="right"/>
              <w:rPr>
                <w:rFonts w:ascii="Arial" w:hAnsi="Arial" w:cs="Arial"/>
              </w:rPr>
            </w:pPr>
            <w:r>
              <w:rPr>
                <w:rFonts w:ascii="Arial" w:hAnsi="Arial" w:cs="Arial"/>
              </w:rPr>
              <w:t>-</w:t>
            </w:r>
          </w:p>
        </w:tc>
      </w:tr>
      <w:tr w:rsidR="00076BB5" w:rsidRPr="000A6ABA" w14:paraId="1DC47425" w14:textId="77777777" w:rsidTr="002D6FA6">
        <w:trPr>
          <w:cantSplit/>
          <w:trHeight w:val="227"/>
          <w:jc w:val="center"/>
        </w:trPr>
        <w:tc>
          <w:tcPr>
            <w:tcW w:w="4740" w:type="dxa"/>
          </w:tcPr>
          <w:p w14:paraId="7EA9E8AA" w14:textId="77777777" w:rsidR="00076BB5" w:rsidRPr="000A6ABA" w:rsidRDefault="00076BB5" w:rsidP="00076BB5">
            <w:pPr>
              <w:pStyle w:val="Tnormal"/>
              <w:ind w:firstLine="0"/>
              <w:rPr>
                <w:rFonts w:ascii="Arial" w:hAnsi="Arial" w:cs="Arial"/>
              </w:rPr>
            </w:pPr>
            <w:r w:rsidRPr="000A6ABA">
              <w:rPr>
                <w:rFonts w:ascii="Arial" w:hAnsi="Arial" w:cs="Arial"/>
              </w:rPr>
              <w:t>Pension deficit reserve</w:t>
            </w:r>
          </w:p>
        </w:tc>
        <w:tc>
          <w:tcPr>
            <w:tcW w:w="756" w:type="dxa"/>
          </w:tcPr>
          <w:p w14:paraId="574FB452" w14:textId="77777777" w:rsidR="00076BB5" w:rsidRPr="000A6ABA" w:rsidRDefault="00076BB5" w:rsidP="00076BB5">
            <w:pPr>
              <w:pStyle w:val="Tnote"/>
              <w:rPr>
                <w:rFonts w:ascii="Arial" w:hAnsi="Arial" w:cs="Arial"/>
              </w:rPr>
            </w:pPr>
          </w:p>
        </w:tc>
        <w:tc>
          <w:tcPr>
            <w:tcW w:w="756" w:type="dxa"/>
          </w:tcPr>
          <w:p w14:paraId="27C5A3A7" w14:textId="77777777" w:rsidR="00076BB5" w:rsidRPr="000A6ABA" w:rsidRDefault="00076BB5" w:rsidP="00076BB5">
            <w:pPr>
              <w:pStyle w:val="Tdec"/>
              <w:rPr>
                <w:rFonts w:ascii="Arial" w:hAnsi="Arial" w:cs="Arial"/>
              </w:rPr>
            </w:pPr>
          </w:p>
        </w:tc>
        <w:tc>
          <w:tcPr>
            <w:tcW w:w="1129" w:type="dxa"/>
          </w:tcPr>
          <w:p w14:paraId="64240CCA" w14:textId="1B91FE31" w:rsidR="00076BB5" w:rsidRPr="000A6ABA" w:rsidRDefault="00076BB5" w:rsidP="00076BB5">
            <w:pPr>
              <w:pStyle w:val="Tdec"/>
              <w:tabs>
                <w:tab w:val="clear" w:pos="993"/>
                <w:tab w:val="decimal" w:pos="1106"/>
              </w:tabs>
              <w:ind w:right="33"/>
              <w:rPr>
                <w:rFonts w:ascii="Arial" w:hAnsi="Arial" w:cs="Arial"/>
              </w:rPr>
            </w:pPr>
          </w:p>
        </w:tc>
        <w:tc>
          <w:tcPr>
            <w:tcW w:w="1124" w:type="dxa"/>
          </w:tcPr>
          <w:p w14:paraId="560B9A64" w14:textId="77777777" w:rsidR="00076BB5" w:rsidRPr="000A6ABA" w:rsidRDefault="00076BB5" w:rsidP="00076BB5">
            <w:pPr>
              <w:pStyle w:val="Tdec"/>
              <w:tabs>
                <w:tab w:val="clear" w:pos="993"/>
                <w:tab w:val="decimal" w:pos="1106"/>
              </w:tabs>
              <w:rPr>
                <w:rFonts w:ascii="Arial" w:hAnsi="Arial" w:cs="Arial"/>
              </w:rPr>
            </w:pPr>
          </w:p>
        </w:tc>
        <w:tc>
          <w:tcPr>
            <w:tcW w:w="1134" w:type="dxa"/>
          </w:tcPr>
          <w:p w14:paraId="162ED595" w14:textId="77777777" w:rsidR="00076BB5" w:rsidRPr="000A6ABA" w:rsidRDefault="00076BB5" w:rsidP="00076BB5">
            <w:pPr>
              <w:jc w:val="right"/>
              <w:rPr>
                <w:rFonts w:ascii="Arial" w:hAnsi="Arial" w:cs="Arial"/>
              </w:rPr>
            </w:pPr>
          </w:p>
        </w:tc>
      </w:tr>
      <w:tr w:rsidR="00076BB5" w:rsidRPr="000A6ABA" w14:paraId="2F429D48" w14:textId="77777777" w:rsidTr="002D6FA6">
        <w:trPr>
          <w:cantSplit/>
          <w:trHeight w:val="227"/>
          <w:jc w:val="center"/>
        </w:trPr>
        <w:tc>
          <w:tcPr>
            <w:tcW w:w="4740" w:type="dxa"/>
          </w:tcPr>
          <w:p w14:paraId="14A88011" w14:textId="77777777" w:rsidR="00076BB5" w:rsidRPr="000A6ABA" w:rsidRDefault="00076BB5" w:rsidP="00076BB5">
            <w:pPr>
              <w:pStyle w:val="Tnormal"/>
              <w:ind w:firstLine="0"/>
              <w:rPr>
                <w:rFonts w:ascii="Arial" w:hAnsi="Arial" w:cs="Arial"/>
              </w:rPr>
            </w:pPr>
            <w:r w:rsidRPr="000A6ABA">
              <w:rPr>
                <w:rFonts w:ascii="Arial" w:hAnsi="Arial" w:cs="Arial"/>
              </w:rPr>
              <w:t>- Pensions Fund Assets</w:t>
            </w:r>
          </w:p>
        </w:tc>
        <w:tc>
          <w:tcPr>
            <w:tcW w:w="756" w:type="dxa"/>
          </w:tcPr>
          <w:p w14:paraId="1F45D0BD" w14:textId="77777777" w:rsidR="00076BB5" w:rsidRPr="000A6ABA" w:rsidRDefault="00076BB5" w:rsidP="00076BB5">
            <w:pPr>
              <w:pStyle w:val="Tnote"/>
              <w:rPr>
                <w:rFonts w:ascii="Arial" w:hAnsi="Arial" w:cs="Arial"/>
              </w:rPr>
            </w:pPr>
          </w:p>
        </w:tc>
        <w:tc>
          <w:tcPr>
            <w:tcW w:w="756" w:type="dxa"/>
          </w:tcPr>
          <w:p w14:paraId="54659DDA" w14:textId="77777777" w:rsidR="00076BB5" w:rsidRPr="000A6ABA" w:rsidRDefault="00076BB5" w:rsidP="00076BB5">
            <w:pPr>
              <w:pStyle w:val="Tdec"/>
              <w:rPr>
                <w:rFonts w:ascii="Arial" w:hAnsi="Arial" w:cs="Arial"/>
              </w:rPr>
            </w:pPr>
          </w:p>
        </w:tc>
        <w:tc>
          <w:tcPr>
            <w:tcW w:w="1129" w:type="dxa"/>
          </w:tcPr>
          <w:p w14:paraId="5965A111" w14:textId="5AF424CB" w:rsidR="00076BB5" w:rsidRPr="000A6ABA" w:rsidRDefault="00076BB5" w:rsidP="00076BB5">
            <w:pPr>
              <w:pStyle w:val="Tdec"/>
              <w:tabs>
                <w:tab w:val="clear" w:pos="993"/>
                <w:tab w:val="decimal" w:pos="1106"/>
              </w:tabs>
              <w:ind w:right="33"/>
              <w:rPr>
                <w:rFonts w:ascii="Arial" w:hAnsi="Arial" w:cs="Arial"/>
              </w:rPr>
            </w:pPr>
            <w:r w:rsidRPr="000A6ABA">
              <w:rPr>
                <w:rFonts w:ascii="Arial" w:hAnsi="Arial" w:cs="Arial"/>
              </w:rPr>
              <w:t>120,918</w:t>
            </w:r>
          </w:p>
        </w:tc>
        <w:tc>
          <w:tcPr>
            <w:tcW w:w="1124" w:type="dxa"/>
          </w:tcPr>
          <w:p w14:paraId="2AE0E018" w14:textId="77777777" w:rsidR="00076BB5" w:rsidRPr="000A6ABA" w:rsidRDefault="00076BB5" w:rsidP="00076BB5">
            <w:pPr>
              <w:pStyle w:val="Tdec"/>
              <w:tabs>
                <w:tab w:val="clear" w:pos="993"/>
                <w:tab w:val="decimal" w:pos="1106"/>
              </w:tabs>
              <w:rPr>
                <w:rFonts w:ascii="Arial" w:hAnsi="Arial" w:cs="Arial"/>
              </w:rPr>
            </w:pPr>
          </w:p>
        </w:tc>
        <w:tc>
          <w:tcPr>
            <w:tcW w:w="1134" w:type="dxa"/>
          </w:tcPr>
          <w:p w14:paraId="1001C72C" w14:textId="77777777" w:rsidR="00076BB5" w:rsidRPr="000A6ABA" w:rsidRDefault="00076BB5" w:rsidP="00076BB5">
            <w:pPr>
              <w:jc w:val="right"/>
              <w:rPr>
                <w:rFonts w:ascii="Arial" w:hAnsi="Arial" w:cs="Arial"/>
              </w:rPr>
            </w:pPr>
            <w:r w:rsidRPr="000A6ABA">
              <w:rPr>
                <w:rFonts w:ascii="Arial" w:hAnsi="Arial" w:cs="Arial"/>
              </w:rPr>
              <w:t>120,794</w:t>
            </w:r>
          </w:p>
        </w:tc>
      </w:tr>
      <w:tr w:rsidR="00076BB5" w:rsidRPr="000A6ABA" w14:paraId="72F71AD0" w14:textId="77777777" w:rsidTr="002D6FA6">
        <w:trPr>
          <w:cantSplit/>
          <w:trHeight w:val="227"/>
          <w:jc w:val="center"/>
        </w:trPr>
        <w:tc>
          <w:tcPr>
            <w:tcW w:w="4740" w:type="dxa"/>
          </w:tcPr>
          <w:p w14:paraId="299892C6" w14:textId="77777777" w:rsidR="00076BB5" w:rsidRPr="000A6ABA" w:rsidRDefault="00076BB5" w:rsidP="00076BB5">
            <w:pPr>
              <w:pStyle w:val="Tnormal"/>
              <w:numPr>
                <w:ilvl w:val="0"/>
                <w:numId w:val="4"/>
              </w:numPr>
              <w:rPr>
                <w:rFonts w:ascii="Arial" w:hAnsi="Arial" w:cs="Arial"/>
              </w:rPr>
            </w:pPr>
            <w:r w:rsidRPr="000A6ABA">
              <w:rPr>
                <w:rFonts w:ascii="Arial" w:hAnsi="Arial" w:cs="Arial"/>
              </w:rPr>
              <w:t>less Defined Liabilities</w:t>
            </w:r>
          </w:p>
        </w:tc>
        <w:tc>
          <w:tcPr>
            <w:tcW w:w="756" w:type="dxa"/>
          </w:tcPr>
          <w:p w14:paraId="5D437192" w14:textId="77777777" w:rsidR="00076BB5" w:rsidRPr="000A6ABA" w:rsidRDefault="00076BB5" w:rsidP="00076BB5">
            <w:pPr>
              <w:pStyle w:val="Tnote"/>
              <w:rPr>
                <w:rFonts w:ascii="Arial" w:hAnsi="Arial" w:cs="Arial"/>
              </w:rPr>
            </w:pPr>
          </w:p>
        </w:tc>
        <w:tc>
          <w:tcPr>
            <w:tcW w:w="756" w:type="dxa"/>
          </w:tcPr>
          <w:p w14:paraId="7F68DE5A" w14:textId="77777777" w:rsidR="00076BB5" w:rsidRPr="000A6ABA" w:rsidRDefault="00076BB5" w:rsidP="00076BB5">
            <w:pPr>
              <w:pStyle w:val="Tdec"/>
              <w:rPr>
                <w:rFonts w:ascii="Arial" w:hAnsi="Arial" w:cs="Arial"/>
              </w:rPr>
            </w:pPr>
          </w:p>
        </w:tc>
        <w:tc>
          <w:tcPr>
            <w:tcW w:w="1129" w:type="dxa"/>
            <w:tcBorders>
              <w:bottom w:val="single" w:sz="4" w:space="0" w:color="auto"/>
            </w:tcBorders>
          </w:tcPr>
          <w:p w14:paraId="75272D9C" w14:textId="69EAA656" w:rsidR="00076BB5" w:rsidRPr="000A6ABA" w:rsidRDefault="00076BB5" w:rsidP="00076BB5">
            <w:pPr>
              <w:pStyle w:val="Tdec"/>
              <w:tabs>
                <w:tab w:val="clear" w:pos="993"/>
                <w:tab w:val="decimal" w:pos="1106"/>
              </w:tabs>
              <w:ind w:right="33"/>
              <w:rPr>
                <w:rFonts w:ascii="Arial" w:hAnsi="Arial" w:cs="Arial"/>
              </w:rPr>
            </w:pPr>
            <w:r w:rsidRPr="000A6ABA">
              <w:rPr>
                <w:rFonts w:ascii="Arial" w:hAnsi="Arial" w:cs="Arial"/>
              </w:rPr>
              <w:t>(180,627)</w:t>
            </w:r>
          </w:p>
        </w:tc>
        <w:tc>
          <w:tcPr>
            <w:tcW w:w="1124" w:type="dxa"/>
          </w:tcPr>
          <w:p w14:paraId="7B0DB0E1" w14:textId="77777777" w:rsidR="00076BB5" w:rsidRPr="000A6ABA" w:rsidRDefault="00076BB5" w:rsidP="00076BB5">
            <w:pPr>
              <w:pStyle w:val="Tdec"/>
              <w:tabs>
                <w:tab w:val="clear" w:pos="993"/>
                <w:tab w:val="decimal" w:pos="1106"/>
              </w:tabs>
              <w:rPr>
                <w:rFonts w:ascii="Arial" w:hAnsi="Arial" w:cs="Arial"/>
              </w:rPr>
            </w:pPr>
          </w:p>
        </w:tc>
        <w:tc>
          <w:tcPr>
            <w:tcW w:w="1134" w:type="dxa"/>
            <w:tcBorders>
              <w:bottom w:val="single" w:sz="4" w:space="0" w:color="auto"/>
            </w:tcBorders>
          </w:tcPr>
          <w:p w14:paraId="5747A7A4" w14:textId="77777777" w:rsidR="00076BB5" w:rsidRPr="000A6ABA" w:rsidRDefault="00076BB5" w:rsidP="00076BB5">
            <w:pPr>
              <w:jc w:val="right"/>
              <w:rPr>
                <w:rFonts w:ascii="Arial" w:hAnsi="Arial" w:cs="Arial"/>
              </w:rPr>
            </w:pPr>
            <w:r w:rsidRPr="000A6ABA">
              <w:rPr>
                <w:rFonts w:ascii="Arial" w:hAnsi="Arial" w:cs="Arial"/>
              </w:rPr>
              <w:t>(196,150)</w:t>
            </w:r>
          </w:p>
        </w:tc>
      </w:tr>
      <w:tr w:rsidR="00076BB5" w:rsidRPr="000A6ABA" w14:paraId="54005689" w14:textId="77777777" w:rsidTr="00076BB5">
        <w:trPr>
          <w:cantSplit/>
          <w:trHeight w:val="227"/>
          <w:jc w:val="center"/>
        </w:trPr>
        <w:tc>
          <w:tcPr>
            <w:tcW w:w="4740" w:type="dxa"/>
            <w:vAlign w:val="center"/>
          </w:tcPr>
          <w:p w14:paraId="0CCC8E68" w14:textId="77777777" w:rsidR="00076BB5" w:rsidRPr="000A6ABA" w:rsidRDefault="00076BB5" w:rsidP="00076BB5">
            <w:pPr>
              <w:pStyle w:val="Tnormal"/>
              <w:ind w:firstLine="0"/>
              <w:rPr>
                <w:rFonts w:ascii="Arial" w:hAnsi="Arial" w:cs="Arial"/>
                <w:b/>
              </w:rPr>
            </w:pPr>
          </w:p>
        </w:tc>
        <w:tc>
          <w:tcPr>
            <w:tcW w:w="756" w:type="dxa"/>
            <w:vAlign w:val="center"/>
          </w:tcPr>
          <w:p w14:paraId="1E7FF48A" w14:textId="77777777" w:rsidR="00076BB5" w:rsidRPr="000A6ABA" w:rsidRDefault="00076BB5" w:rsidP="00076BB5">
            <w:pPr>
              <w:pStyle w:val="Tnote"/>
              <w:rPr>
                <w:rFonts w:ascii="Arial" w:hAnsi="Arial" w:cs="Arial"/>
              </w:rPr>
            </w:pPr>
          </w:p>
        </w:tc>
        <w:tc>
          <w:tcPr>
            <w:tcW w:w="756" w:type="dxa"/>
            <w:vAlign w:val="center"/>
          </w:tcPr>
          <w:p w14:paraId="2DD513EC" w14:textId="77777777" w:rsidR="00076BB5" w:rsidRPr="000A6ABA" w:rsidRDefault="00076BB5" w:rsidP="00076BB5">
            <w:pPr>
              <w:pStyle w:val="Tdec"/>
              <w:rPr>
                <w:rFonts w:ascii="Arial" w:hAnsi="Arial" w:cs="Arial"/>
              </w:rPr>
            </w:pPr>
          </w:p>
        </w:tc>
        <w:tc>
          <w:tcPr>
            <w:tcW w:w="1129" w:type="dxa"/>
            <w:tcBorders>
              <w:bottom w:val="double" w:sz="4" w:space="0" w:color="auto"/>
            </w:tcBorders>
          </w:tcPr>
          <w:p w14:paraId="626A0AA4" w14:textId="16E4635C" w:rsidR="00076BB5" w:rsidRPr="000A6ABA" w:rsidRDefault="00076BB5" w:rsidP="00726E6D">
            <w:pPr>
              <w:pStyle w:val="Tdec"/>
              <w:tabs>
                <w:tab w:val="clear" w:pos="993"/>
                <w:tab w:val="decimal" w:pos="1106"/>
              </w:tabs>
              <w:ind w:right="33"/>
              <w:rPr>
                <w:rFonts w:ascii="Arial" w:hAnsi="Arial" w:cs="Arial"/>
                <w:b/>
              </w:rPr>
            </w:pPr>
            <w:r w:rsidRPr="000A6ABA">
              <w:rPr>
                <w:rFonts w:ascii="Arial" w:hAnsi="Arial" w:cs="Arial"/>
                <w:b/>
                <w:bCs/>
              </w:rPr>
              <w:t>(4</w:t>
            </w:r>
            <w:r w:rsidR="00726E6D" w:rsidRPr="000A6ABA">
              <w:rPr>
                <w:rFonts w:ascii="Arial" w:hAnsi="Arial" w:cs="Arial"/>
                <w:b/>
                <w:bCs/>
              </w:rPr>
              <w:t>5</w:t>
            </w:r>
            <w:r w:rsidRPr="000A6ABA">
              <w:rPr>
                <w:rFonts w:ascii="Arial" w:hAnsi="Arial" w:cs="Arial"/>
                <w:b/>
                <w:bCs/>
              </w:rPr>
              <w:t>,</w:t>
            </w:r>
            <w:r w:rsidR="001A0938" w:rsidRPr="000A6ABA">
              <w:rPr>
                <w:rFonts w:ascii="Arial" w:hAnsi="Arial" w:cs="Arial"/>
                <w:b/>
                <w:bCs/>
              </w:rPr>
              <w:t>125</w:t>
            </w:r>
            <w:r w:rsidRPr="000A6ABA">
              <w:rPr>
                <w:rFonts w:ascii="Arial" w:hAnsi="Arial" w:cs="Arial"/>
                <w:b/>
                <w:bCs/>
              </w:rPr>
              <w:t>)</w:t>
            </w:r>
          </w:p>
        </w:tc>
        <w:tc>
          <w:tcPr>
            <w:tcW w:w="1124" w:type="dxa"/>
            <w:vAlign w:val="center"/>
          </w:tcPr>
          <w:p w14:paraId="1927217A" w14:textId="77777777" w:rsidR="00076BB5" w:rsidRPr="000A6ABA" w:rsidRDefault="00076BB5" w:rsidP="00076BB5">
            <w:pPr>
              <w:pStyle w:val="Tdec"/>
              <w:tabs>
                <w:tab w:val="clear" w:pos="993"/>
                <w:tab w:val="decimal" w:pos="1106"/>
              </w:tabs>
              <w:rPr>
                <w:rFonts w:ascii="Arial" w:hAnsi="Arial" w:cs="Arial"/>
                <w:b/>
              </w:rPr>
            </w:pPr>
          </w:p>
        </w:tc>
        <w:tc>
          <w:tcPr>
            <w:tcW w:w="1134" w:type="dxa"/>
            <w:tcBorders>
              <w:bottom w:val="double" w:sz="4" w:space="0" w:color="auto"/>
            </w:tcBorders>
          </w:tcPr>
          <w:p w14:paraId="0D3C0E61" w14:textId="77777777" w:rsidR="00076BB5" w:rsidRPr="000A6ABA" w:rsidRDefault="00076BB5" w:rsidP="00076BB5">
            <w:pPr>
              <w:jc w:val="right"/>
              <w:rPr>
                <w:rFonts w:ascii="Arial" w:hAnsi="Arial" w:cs="Arial"/>
                <w:b/>
                <w:bCs/>
              </w:rPr>
            </w:pPr>
            <w:r w:rsidRPr="000A6ABA">
              <w:rPr>
                <w:rFonts w:ascii="Arial" w:hAnsi="Arial" w:cs="Arial"/>
                <w:b/>
                <w:bCs/>
              </w:rPr>
              <w:t>(61,898)</w:t>
            </w:r>
          </w:p>
        </w:tc>
      </w:tr>
    </w:tbl>
    <w:p w14:paraId="2C04A18F" w14:textId="77777777" w:rsidR="00756AE3" w:rsidRPr="000A6ABA" w:rsidRDefault="00756AE3">
      <w:pPr>
        <w:pStyle w:val="FootnoteText"/>
        <w:rPr>
          <w:rFonts w:ascii="Arial" w:hAnsi="Arial" w:cs="Arial"/>
        </w:rPr>
      </w:pPr>
    </w:p>
    <w:p w14:paraId="48B6B1FB" w14:textId="3CCA5BA3" w:rsidR="00756AE3" w:rsidRPr="00CA346C" w:rsidRDefault="00756AE3">
      <w:pPr>
        <w:pStyle w:val="FootnoteText"/>
        <w:rPr>
          <w:rFonts w:ascii="Arial" w:hAnsi="Arial" w:cs="Arial"/>
        </w:rPr>
      </w:pPr>
      <w:r w:rsidRPr="000A6ABA">
        <w:rPr>
          <w:rFonts w:ascii="Arial" w:hAnsi="Arial" w:cs="Arial"/>
        </w:rPr>
        <w:t>These financial statements were approved by the Board of Directors on</w:t>
      </w:r>
      <w:r w:rsidR="00BA36B5" w:rsidRPr="000A6ABA">
        <w:rPr>
          <w:rFonts w:ascii="Arial" w:hAnsi="Arial" w:cs="Arial"/>
        </w:rPr>
        <w:t xml:space="preserve"> </w:t>
      </w:r>
      <w:r w:rsidR="002D6FA6" w:rsidRPr="000A6ABA">
        <w:rPr>
          <w:rFonts w:ascii="Arial" w:hAnsi="Arial" w:cs="Arial"/>
        </w:rPr>
        <w:t>8</w:t>
      </w:r>
      <w:r w:rsidR="002D6FA6">
        <w:rPr>
          <w:rFonts w:ascii="Arial" w:hAnsi="Arial" w:cs="Arial"/>
        </w:rPr>
        <w:t xml:space="preserve"> June 2016</w:t>
      </w:r>
    </w:p>
    <w:p w14:paraId="23D6CB84" w14:textId="77777777" w:rsidR="00756AE3" w:rsidRPr="00CA346C" w:rsidRDefault="00756AE3">
      <w:pPr>
        <w:rPr>
          <w:rFonts w:ascii="Arial" w:hAnsi="Arial" w:cs="Arial"/>
        </w:rPr>
      </w:pPr>
      <w:r w:rsidRPr="00CA346C">
        <w:rPr>
          <w:rFonts w:ascii="Arial" w:hAnsi="Arial" w:cs="Arial"/>
        </w:rPr>
        <w:t>Signed on behalf of the Board of Directors</w:t>
      </w:r>
    </w:p>
    <w:p w14:paraId="024A5EEC" w14:textId="77777777" w:rsidR="00756AE3" w:rsidRDefault="00756AE3">
      <w:pPr>
        <w:tabs>
          <w:tab w:val="left" w:pos="2835"/>
        </w:tabs>
        <w:rPr>
          <w:rFonts w:ascii="Arial" w:hAnsi="Arial" w:cs="Arial"/>
        </w:rPr>
      </w:pPr>
    </w:p>
    <w:p w14:paraId="7A2840A6" w14:textId="77777777" w:rsidR="00CA346C" w:rsidRDefault="00CA346C">
      <w:pPr>
        <w:tabs>
          <w:tab w:val="left" w:pos="2835"/>
        </w:tabs>
        <w:rPr>
          <w:rFonts w:ascii="Arial" w:hAnsi="Arial" w:cs="Arial"/>
        </w:rPr>
      </w:pPr>
    </w:p>
    <w:p w14:paraId="754513FE" w14:textId="77777777" w:rsidR="00CA346C" w:rsidRPr="00CA346C" w:rsidRDefault="00CA346C">
      <w:pPr>
        <w:tabs>
          <w:tab w:val="left" w:pos="2835"/>
        </w:tabs>
        <w:rPr>
          <w:rFonts w:ascii="Arial" w:hAnsi="Arial" w:cs="Arial"/>
        </w:rPr>
      </w:pPr>
    </w:p>
    <w:p w14:paraId="761CF992" w14:textId="77777777" w:rsidR="00756AE3" w:rsidRPr="00CA346C" w:rsidRDefault="00756AE3">
      <w:pPr>
        <w:pStyle w:val="FootnoteText"/>
        <w:tabs>
          <w:tab w:val="left" w:pos="2835"/>
        </w:tabs>
        <w:spacing w:after="0"/>
        <w:rPr>
          <w:rFonts w:ascii="Arial" w:hAnsi="Arial" w:cs="Arial"/>
        </w:rPr>
      </w:pPr>
    </w:p>
    <w:p w14:paraId="509F5172" w14:textId="77777777" w:rsidR="002D6FA6" w:rsidRDefault="002D6FA6" w:rsidP="002D6FA6">
      <w:pPr>
        <w:spacing w:before="100" w:beforeAutospacing="1"/>
        <w:rPr>
          <w:rFonts w:ascii="Arial" w:hAnsi="Arial"/>
          <w:color w:val="000000"/>
          <w:sz w:val="24"/>
        </w:rPr>
      </w:pPr>
      <w:r>
        <w:rPr>
          <w:rFonts w:ascii="Arial" w:hAnsi="Arial"/>
          <w:color w:val="000000"/>
          <w:sz w:val="24"/>
        </w:rPr>
        <w:t xml:space="preserve">Cllr David Simmonds </w:t>
      </w:r>
    </w:p>
    <w:p w14:paraId="0B04628D" w14:textId="12C406D4" w:rsidR="001D6F70" w:rsidRDefault="00B84D2C" w:rsidP="00E70307">
      <w:pPr>
        <w:tabs>
          <w:tab w:val="left" w:pos="2835"/>
        </w:tabs>
        <w:jc w:val="left"/>
        <w:outlineLvl w:val="0"/>
        <w:rPr>
          <w:rFonts w:ascii="Arial" w:hAnsi="Arial" w:cs="Arial"/>
        </w:rPr>
      </w:pPr>
      <w:r w:rsidRPr="00CA346C">
        <w:rPr>
          <w:rFonts w:ascii="Arial" w:hAnsi="Arial" w:cs="Arial"/>
        </w:rPr>
        <w:t xml:space="preserve">The accounting policies and notes on pages </w:t>
      </w:r>
      <w:r w:rsidRPr="00CA346C">
        <w:rPr>
          <w:rFonts w:ascii="Arial" w:hAnsi="Arial" w:cs="Arial"/>
        </w:rPr>
        <w:fldChar w:fldCharType="begin"/>
      </w:r>
      <w:r w:rsidRPr="00CA346C">
        <w:rPr>
          <w:rFonts w:ascii="Arial" w:hAnsi="Arial" w:cs="Arial"/>
        </w:rPr>
        <w:instrText xml:space="preserve"> PAGEREF _Ref353520499 \h </w:instrText>
      </w:r>
      <w:r w:rsidRPr="00CA346C">
        <w:rPr>
          <w:rFonts w:ascii="Arial" w:hAnsi="Arial" w:cs="Arial"/>
        </w:rPr>
      </w:r>
      <w:r w:rsidRPr="00CA346C">
        <w:rPr>
          <w:rFonts w:ascii="Arial" w:hAnsi="Arial" w:cs="Arial"/>
        </w:rPr>
        <w:fldChar w:fldCharType="separate"/>
      </w:r>
      <w:r w:rsidR="00F71B9C">
        <w:rPr>
          <w:rFonts w:ascii="Arial" w:hAnsi="Arial" w:cs="Arial"/>
          <w:noProof/>
        </w:rPr>
        <w:t>16</w:t>
      </w:r>
      <w:r w:rsidRPr="00CA346C">
        <w:rPr>
          <w:rFonts w:ascii="Arial" w:hAnsi="Arial" w:cs="Arial"/>
        </w:rPr>
        <w:fldChar w:fldCharType="end"/>
      </w:r>
      <w:r w:rsidRPr="00CA346C">
        <w:rPr>
          <w:rFonts w:ascii="Arial" w:hAnsi="Arial" w:cs="Arial"/>
        </w:rPr>
        <w:t xml:space="preserve"> to </w:t>
      </w:r>
      <w:r w:rsidRPr="00CA346C">
        <w:rPr>
          <w:rFonts w:ascii="Arial" w:hAnsi="Arial" w:cs="Arial"/>
        </w:rPr>
        <w:fldChar w:fldCharType="begin"/>
      </w:r>
      <w:r w:rsidRPr="00CA346C">
        <w:rPr>
          <w:rFonts w:ascii="Arial" w:hAnsi="Arial" w:cs="Arial"/>
        </w:rPr>
        <w:instrText xml:space="preserve"> PAGEREF _Ref353520509 \h </w:instrText>
      </w:r>
      <w:r w:rsidRPr="00CA346C">
        <w:rPr>
          <w:rFonts w:ascii="Arial" w:hAnsi="Arial" w:cs="Arial"/>
        </w:rPr>
      </w:r>
      <w:r w:rsidRPr="00CA346C">
        <w:rPr>
          <w:rFonts w:ascii="Arial" w:hAnsi="Arial" w:cs="Arial"/>
        </w:rPr>
        <w:fldChar w:fldCharType="separate"/>
      </w:r>
      <w:r w:rsidR="00F71B9C">
        <w:rPr>
          <w:rFonts w:ascii="Arial" w:hAnsi="Arial" w:cs="Arial"/>
          <w:noProof/>
        </w:rPr>
        <w:t>28</w:t>
      </w:r>
      <w:r w:rsidRPr="00CA346C">
        <w:rPr>
          <w:rFonts w:ascii="Arial" w:hAnsi="Arial" w:cs="Arial"/>
        </w:rPr>
        <w:fldChar w:fldCharType="end"/>
      </w:r>
      <w:r w:rsidRPr="00CA346C">
        <w:rPr>
          <w:rFonts w:ascii="Arial" w:hAnsi="Arial" w:cs="Arial"/>
        </w:rPr>
        <w:t xml:space="preserve"> form part of these financial statements.</w:t>
      </w:r>
    </w:p>
    <w:p w14:paraId="05469BB5" w14:textId="77777777" w:rsidR="001D6F70" w:rsidRDefault="001D6F70">
      <w:pPr>
        <w:spacing w:after="0"/>
        <w:jc w:val="left"/>
        <w:rPr>
          <w:rFonts w:ascii="Arial" w:hAnsi="Arial" w:cs="Arial"/>
        </w:rPr>
      </w:pPr>
      <w:r>
        <w:rPr>
          <w:rFonts w:ascii="Arial" w:hAnsi="Arial" w:cs="Arial"/>
        </w:rPr>
        <w:br w:type="page"/>
      </w:r>
    </w:p>
    <w:p w14:paraId="0E18C1BB" w14:textId="502E0CE9" w:rsidR="001D6F70" w:rsidRPr="002E0AF4" w:rsidRDefault="001D6F70" w:rsidP="001D6F70">
      <w:pPr>
        <w:pStyle w:val="Heading1"/>
        <w:ind w:left="0" w:firstLine="0"/>
      </w:pPr>
      <w:bookmarkStart w:id="30" w:name="_Toc451440617"/>
      <w:bookmarkStart w:id="31" w:name="_Toc452537203"/>
      <w:r w:rsidRPr="002E0AF4">
        <w:lastRenderedPageBreak/>
        <w:t>STATEMENT</w:t>
      </w:r>
      <w:r w:rsidR="00773D08">
        <w:t xml:space="preserve"> OF CHANGES</w:t>
      </w:r>
      <w:r>
        <w:t xml:space="preserve"> IN EQUITY</w:t>
      </w:r>
      <w:bookmarkEnd w:id="30"/>
      <w:bookmarkEnd w:id="31"/>
    </w:p>
    <w:p w14:paraId="66CCD236" w14:textId="77777777" w:rsidR="001D6F70" w:rsidRDefault="001D6F70" w:rsidP="001D6F70">
      <w:pPr>
        <w:pStyle w:val="Header"/>
        <w:keepNext/>
        <w:framePr w:hSpace="0" w:vSpace="0" w:wrap="auto" w:vAnchor="margin" w:hAnchor="text" w:xAlign="left" w:yAlign="inline"/>
        <w:outlineLvl w:val="0"/>
        <w:rPr>
          <w:rFonts w:ascii="Arial" w:hAnsi="Arial" w:cs="Arial"/>
          <w:b/>
        </w:rPr>
      </w:pPr>
      <w:r w:rsidRPr="002E0AF4">
        <w:rPr>
          <w:rFonts w:ascii="Arial" w:hAnsi="Arial" w:cs="Arial"/>
          <w:b/>
        </w:rPr>
        <w:t xml:space="preserve">Year ended 31 </w:t>
      </w:r>
      <w:r>
        <w:rPr>
          <w:rFonts w:ascii="Arial" w:hAnsi="Arial" w:cs="Arial"/>
          <w:b/>
        </w:rPr>
        <w:t>March 2016</w:t>
      </w:r>
    </w:p>
    <w:p w14:paraId="5AA9530F" w14:textId="77777777" w:rsidR="001D6F70" w:rsidRDefault="001D6F70" w:rsidP="001D6F70">
      <w:pPr>
        <w:pStyle w:val="NormalIndent"/>
        <w:ind w:left="0"/>
        <w:rPr>
          <w:rFonts w:ascii="Arial" w:hAnsi="Arial" w:cs="Arial"/>
        </w:rPr>
      </w:pPr>
    </w:p>
    <w:tbl>
      <w:tblPr>
        <w:tblW w:w="9712" w:type="dxa"/>
        <w:jc w:val="center"/>
        <w:tblLayout w:type="fixed"/>
        <w:tblCellMar>
          <w:left w:w="28" w:type="dxa"/>
          <w:right w:w="28" w:type="dxa"/>
        </w:tblCellMar>
        <w:tblLook w:val="0000" w:firstRow="0" w:lastRow="0" w:firstColumn="0" w:lastColumn="0" w:noHBand="0" w:noVBand="0"/>
      </w:tblPr>
      <w:tblGrid>
        <w:gridCol w:w="3544"/>
        <w:gridCol w:w="1701"/>
        <w:gridCol w:w="1701"/>
        <w:gridCol w:w="1559"/>
        <w:gridCol w:w="1207"/>
      </w:tblGrid>
      <w:tr w:rsidR="00F9762E" w:rsidRPr="000232A3" w14:paraId="0399AF93" w14:textId="77777777" w:rsidTr="00BB4D29">
        <w:trPr>
          <w:cantSplit/>
          <w:trHeight w:val="227"/>
          <w:jc w:val="center"/>
        </w:trPr>
        <w:tc>
          <w:tcPr>
            <w:tcW w:w="3544" w:type="dxa"/>
            <w:vAlign w:val="center"/>
          </w:tcPr>
          <w:p w14:paraId="4C058770" w14:textId="77777777" w:rsidR="00F9762E" w:rsidRPr="000232A3" w:rsidRDefault="00F9762E" w:rsidP="00F9762E">
            <w:pPr>
              <w:pStyle w:val="Tnormal"/>
              <w:ind w:left="0" w:firstLine="0"/>
              <w:jc w:val="right"/>
              <w:rPr>
                <w:rFonts w:ascii="Arial" w:hAnsi="Arial" w:cs="Arial"/>
                <w:b/>
              </w:rPr>
            </w:pPr>
          </w:p>
        </w:tc>
        <w:tc>
          <w:tcPr>
            <w:tcW w:w="1701" w:type="dxa"/>
          </w:tcPr>
          <w:p w14:paraId="11633FCB" w14:textId="37E8D724" w:rsidR="00F9762E" w:rsidRDefault="00F9762E" w:rsidP="00F9762E">
            <w:pPr>
              <w:pStyle w:val="Tdec"/>
              <w:tabs>
                <w:tab w:val="clear" w:pos="993"/>
              </w:tabs>
              <w:ind w:right="0"/>
              <w:jc w:val="left"/>
              <w:rPr>
                <w:rFonts w:ascii="Arial" w:hAnsi="Arial" w:cs="Arial"/>
                <w:b/>
                <w:bCs/>
                <w:color w:val="000000"/>
              </w:rPr>
            </w:pPr>
            <w:r w:rsidRPr="00F9762E">
              <w:rPr>
                <w:rFonts w:ascii="Arial" w:hAnsi="Arial" w:cs="Arial"/>
                <w:b/>
                <w:bCs/>
                <w:color w:val="000000"/>
              </w:rPr>
              <w:t>Risk &amp; Contingency Reserve</w:t>
            </w:r>
          </w:p>
        </w:tc>
        <w:tc>
          <w:tcPr>
            <w:tcW w:w="1701" w:type="dxa"/>
          </w:tcPr>
          <w:p w14:paraId="0B29B685" w14:textId="7A9260F6" w:rsidR="00F9762E" w:rsidRPr="001A1785" w:rsidRDefault="00F9762E" w:rsidP="00F9762E">
            <w:pPr>
              <w:pStyle w:val="Tdec"/>
              <w:tabs>
                <w:tab w:val="clear" w:pos="993"/>
              </w:tabs>
              <w:ind w:right="0"/>
              <w:jc w:val="left"/>
              <w:rPr>
                <w:rFonts w:ascii="Arial" w:hAnsi="Arial" w:cs="Arial"/>
                <w:b/>
                <w:bCs/>
                <w:color w:val="000000"/>
              </w:rPr>
            </w:pPr>
            <w:r w:rsidRPr="00F9762E">
              <w:rPr>
                <w:rFonts w:ascii="Arial" w:hAnsi="Arial" w:cs="Arial"/>
                <w:b/>
                <w:bCs/>
                <w:color w:val="000000"/>
              </w:rPr>
              <w:t>Pensions Deficit Reserve</w:t>
            </w:r>
          </w:p>
        </w:tc>
        <w:tc>
          <w:tcPr>
            <w:tcW w:w="1559" w:type="dxa"/>
          </w:tcPr>
          <w:p w14:paraId="5A4BD632" w14:textId="687D3150" w:rsidR="00F9762E" w:rsidRPr="001A1785" w:rsidRDefault="00F9762E" w:rsidP="00F9762E">
            <w:pPr>
              <w:pStyle w:val="Tdec"/>
              <w:tabs>
                <w:tab w:val="clear" w:pos="993"/>
              </w:tabs>
              <w:ind w:right="0"/>
              <w:jc w:val="left"/>
              <w:rPr>
                <w:rFonts w:ascii="Arial" w:hAnsi="Arial" w:cs="Arial"/>
                <w:b/>
                <w:bCs/>
                <w:color w:val="000000"/>
              </w:rPr>
            </w:pPr>
            <w:r>
              <w:rPr>
                <w:rFonts w:ascii="Arial" w:hAnsi="Arial" w:cs="Arial"/>
                <w:b/>
                <w:bCs/>
                <w:color w:val="000000"/>
              </w:rPr>
              <w:t>Retained Earnings</w:t>
            </w:r>
          </w:p>
        </w:tc>
        <w:tc>
          <w:tcPr>
            <w:tcW w:w="1207" w:type="dxa"/>
          </w:tcPr>
          <w:p w14:paraId="2A6519C0" w14:textId="46DB7A89" w:rsidR="00F9762E" w:rsidRPr="001A1785" w:rsidRDefault="00F9762E" w:rsidP="00F9762E">
            <w:pPr>
              <w:spacing w:after="0"/>
              <w:jc w:val="left"/>
              <w:rPr>
                <w:rFonts w:ascii="Arial" w:hAnsi="Arial" w:cs="Arial"/>
                <w:b/>
              </w:rPr>
            </w:pPr>
            <w:r>
              <w:rPr>
                <w:rFonts w:ascii="Arial" w:hAnsi="Arial" w:cs="Arial"/>
                <w:b/>
              </w:rPr>
              <w:t>Total</w:t>
            </w:r>
          </w:p>
        </w:tc>
      </w:tr>
      <w:tr w:rsidR="00155877" w:rsidRPr="000232A3" w14:paraId="0AC39EC4" w14:textId="77777777" w:rsidTr="00155877">
        <w:trPr>
          <w:cantSplit/>
          <w:trHeight w:val="227"/>
          <w:jc w:val="center"/>
        </w:trPr>
        <w:tc>
          <w:tcPr>
            <w:tcW w:w="3544" w:type="dxa"/>
          </w:tcPr>
          <w:p w14:paraId="437DE62F" w14:textId="77777777" w:rsidR="00155877" w:rsidRDefault="00155877" w:rsidP="00155877">
            <w:pPr>
              <w:pStyle w:val="Tnormal"/>
              <w:ind w:left="0" w:firstLine="0"/>
              <w:rPr>
                <w:rFonts w:ascii="Arial" w:hAnsi="Arial"/>
                <w:b/>
              </w:rPr>
            </w:pPr>
          </w:p>
        </w:tc>
        <w:tc>
          <w:tcPr>
            <w:tcW w:w="1701" w:type="dxa"/>
            <w:vAlign w:val="bottom"/>
          </w:tcPr>
          <w:p w14:paraId="4FF46487" w14:textId="77777777" w:rsidR="00155877" w:rsidRDefault="00155877" w:rsidP="00155877">
            <w:pPr>
              <w:pStyle w:val="Tdec"/>
              <w:tabs>
                <w:tab w:val="clear" w:pos="993"/>
                <w:tab w:val="decimal" w:pos="1106"/>
              </w:tabs>
              <w:ind w:right="0"/>
              <w:jc w:val="right"/>
              <w:rPr>
                <w:rFonts w:ascii="Arial" w:hAnsi="Arial" w:cs="Arial"/>
                <w:b/>
                <w:bCs/>
                <w:color w:val="000000"/>
              </w:rPr>
            </w:pPr>
          </w:p>
        </w:tc>
        <w:tc>
          <w:tcPr>
            <w:tcW w:w="1701" w:type="dxa"/>
            <w:vAlign w:val="bottom"/>
          </w:tcPr>
          <w:p w14:paraId="6DC16582" w14:textId="77777777" w:rsidR="00155877" w:rsidRDefault="00155877" w:rsidP="00155877">
            <w:pPr>
              <w:pStyle w:val="Tdec"/>
              <w:tabs>
                <w:tab w:val="clear" w:pos="993"/>
                <w:tab w:val="decimal" w:pos="1106"/>
              </w:tabs>
              <w:ind w:right="0"/>
              <w:jc w:val="right"/>
              <w:rPr>
                <w:rFonts w:ascii="Arial" w:hAnsi="Arial" w:cs="Arial"/>
                <w:b/>
                <w:bCs/>
                <w:color w:val="000000"/>
              </w:rPr>
            </w:pPr>
          </w:p>
        </w:tc>
        <w:tc>
          <w:tcPr>
            <w:tcW w:w="1559" w:type="dxa"/>
          </w:tcPr>
          <w:p w14:paraId="2F601D98" w14:textId="77777777" w:rsidR="00155877" w:rsidRDefault="00155877" w:rsidP="00155877">
            <w:pPr>
              <w:spacing w:after="0"/>
              <w:jc w:val="right"/>
              <w:rPr>
                <w:rFonts w:ascii="Arial" w:hAnsi="Arial" w:cs="Arial"/>
              </w:rPr>
            </w:pPr>
          </w:p>
        </w:tc>
        <w:tc>
          <w:tcPr>
            <w:tcW w:w="1207" w:type="dxa"/>
          </w:tcPr>
          <w:p w14:paraId="155C2351" w14:textId="77777777" w:rsidR="00155877" w:rsidRDefault="00155877" w:rsidP="00155877">
            <w:pPr>
              <w:spacing w:after="0"/>
              <w:jc w:val="right"/>
              <w:rPr>
                <w:rFonts w:ascii="Arial" w:hAnsi="Arial" w:cs="Arial"/>
              </w:rPr>
            </w:pPr>
          </w:p>
        </w:tc>
      </w:tr>
      <w:tr w:rsidR="00155877" w:rsidRPr="000232A3" w14:paraId="785F19AD" w14:textId="77777777" w:rsidTr="00A80EC8">
        <w:trPr>
          <w:cantSplit/>
          <w:trHeight w:val="227"/>
          <w:jc w:val="center"/>
        </w:trPr>
        <w:tc>
          <w:tcPr>
            <w:tcW w:w="3544" w:type="dxa"/>
          </w:tcPr>
          <w:p w14:paraId="3748BF1A" w14:textId="51874E2E" w:rsidR="00155877" w:rsidRPr="000232A3" w:rsidRDefault="00155877" w:rsidP="00155877">
            <w:pPr>
              <w:pStyle w:val="Tnormal"/>
              <w:ind w:left="0" w:firstLine="0"/>
              <w:rPr>
                <w:rFonts w:ascii="Arial" w:hAnsi="Arial" w:cs="Arial"/>
                <w:b/>
              </w:rPr>
            </w:pPr>
            <w:r>
              <w:rPr>
                <w:rFonts w:ascii="Arial" w:hAnsi="Arial"/>
                <w:b/>
              </w:rPr>
              <w:t>Balance at 1 April 2014</w:t>
            </w:r>
          </w:p>
        </w:tc>
        <w:tc>
          <w:tcPr>
            <w:tcW w:w="1701" w:type="dxa"/>
            <w:vAlign w:val="center"/>
          </w:tcPr>
          <w:p w14:paraId="506F77DB" w14:textId="3C8D4C17" w:rsidR="00155877" w:rsidRPr="00A80EC8" w:rsidRDefault="00155877" w:rsidP="00155877">
            <w:pPr>
              <w:pStyle w:val="Tdec"/>
              <w:tabs>
                <w:tab w:val="clear" w:pos="993"/>
                <w:tab w:val="decimal" w:pos="1106"/>
              </w:tabs>
              <w:ind w:right="0"/>
              <w:jc w:val="right"/>
              <w:rPr>
                <w:rFonts w:ascii="Arial" w:hAnsi="Arial" w:cs="Arial"/>
                <w:bCs/>
                <w:color w:val="000000"/>
              </w:rPr>
            </w:pPr>
            <w:r w:rsidRPr="00A80EC8">
              <w:rPr>
                <w:rFonts w:ascii="Arial" w:hAnsi="Arial" w:cs="Arial"/>
                <w:bCs/>
                <w:color w:val="000000"/>
              </w:rPr>
              <w:t>-</w:t>
            </w:r>
          </w:p>
        </w:tc>
        <w:tc>
          <w:tcPr>
            <w:tcW w:w="1701" w:type="dxa"/>
            <w:vAlign w:val="center"/>
          </w:tcPr>
          <w:p w14:paraId="7CD81A7D" w14:textId="1FBBCD79" w:rsidR="00155877" w:rsidRPr="00A80EC8" w:rsidRDefault="00A80EC8" w:rsidP="00155877">
            <w:pPr>
              <w:pStyle w:val="Tdec"/>
              <w:tabs>
                <w:tab w:val="clear" w:pos="993"/>
                <w:tab w:val="decimal" w:pos="1106"/>
              </w:tabs>
              <w:ind w:right="0"/>
              <w:jc w:val="right"/>
              <w:rPr>
                <w:rFonts w:ascii="Arial" w:hAnsi="Arial" w:cs="Arial"/>
                <w:bCs/>
                <w:color w:val="000000"/>
              </w:rPr>
            </w:pPr>
            <w:r w:rsidRPr="00A80EC8">
              <w:rPr>
                <w:rFonts w:ascii="Arial" w:hAnsi="Arial" w:cs="Arial"/>
                <w:bCs/>
                <w:color w:val="000000"/>
              </w:rPr>
              <w:t>(58,178)</w:t>
            </w:r>
          </w:p>
        </w:tc>
        <w:tc>
          <w:tcPr>
            <w:tcW w:w="1559" w:type="dxa"/>
            <w:vAlign w:val="center"/>
          </w:tcPr>
          <w:p w14:paraId="097D29A5" w14:textId="0EBB72FB" w:rsidR="00155877" w:rsidRPr="00A80EC8" w:rsidRDefault="00A80EC8" w:rsidP="00155877">
            <w:pPr>
              <w:spacing w:after="0"/>
              <w:jc w:val="right"/>
              <w:rPr>
                <w:rFonts w:ascii="Arial" w:hAnsi="Arial" w:cs="Arial"/>
                <w:bCs/>
                <w:color w:val="000000"/>
              </w:rPr>
            </w:pPr>
            <w:r w:rsidRPr="00A80EC8">
              <w:rPr>
                <w:rFonts w:ascii="Arial" w:hAnsi="Arial" w:cs="Arial"/>
              </w:rPr>
              <w:t>9,382</w:t>
            </w:r>
          </w:p>
        </w:tc>
        <w:tc>
          <w:tcPr>
            <w:tcW w:w="1207" w:type="dxa"/>
            <w:vAlign w:val="center"/>
          </w:tcPr>
          <w:p w14:paraId="21B358B7" w14:textId="2F63D266" w:rsidR="00155877" w:rsidRPr="00A80EC8" w:rsidRDefault="00155877" w:rsidP="00155877">
            <w:pPr>
              <w:spacing w:after="0"/>
              <w:jc w:val="right"/>
              <w:rPr>
                <w:rFonts w:ascii="Arial" w:hAnsi="Arial" w:cs="Arial"/>
              </w:rPr>
            </w:pPr>
            <w:r w:rsidRPr="00A80EC8">
              <w:rPr>
                <w:rFonts w:ascii="Arial" w:hAnsi="Arial" w:cs="Arial"/>
              </w:rPr>
              <w:t>(48,796)</w:t>
            </w:r>
          </w:p>
        </w:tc>
      </w:tr>
      <w:tr w:rsidR="00155877" w:rsidRPr="000232A3" w14:paraId="4BD6A440" w14:textId="77777777" w:rsidTr="00A80EC8">
        <w:trPr>
          <w:cantSplit/>
          <w:trHeight w:val="227"/>
          <w:jc w:val="center"/>
        </w:trPr>
        <w:tc>
          <w:tcPr>
            <w:tcW w:w="3544" w:type="dxa"/>
          </w:tcPr>
          <w:p w14:paraId="5236125F" w14:textId="77777777" w:rsidR="00155877" w:rsidRDefault="00155877" w:rsidP="00155877">
            <w:pPr>
              <w:pStyle w:val="Tnormal"/>
              <w:ind w:left="0" w:firstLine="0"/>
              <w:rPr>
                <w:rFonts w:ascii="Arial" w:hAnsi="Arial"/>
                <w:b/>
              </w:rPr>
            </w:pPr>
          </w:p>
        </w:tc>
        <w:tc>
          <w:tcPr>
            <w:tcW w:w="1701" w:type="dxa"/>
            <w:vAlign w:val="center"/>
          </w:tcPr>
          <w:p w14:paraId="011DBE92" w14:textId="77777777"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701" w:type="dxa"/>
            <w:vAlign w:val="center"/>
          </w:tcPr>
          <w:p w14:paraId="7F6BB4BA" w14:textId="620E03FC"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559" w:type="dxa"/>
            <w:vAlign w:val="center"/>
          </w:tcPr>
          <w:p w14:paraId="62014B30" w14:textId="77777777" w:rsidR="00155877" w:rsidRPr="00A80EC8" w:rsidRDefault="00155877" w:rsidP="00155877">
            <w:pPr>
              <w:spacing w:after="0"/>
              <w:jc w:val="right"/>
              <w:rPr>
                <w:rFonts w:ascii="Arial" w:hAnsi="Arial" w:cs="Arial"/>
              </w:rPr>
            </w:pPr>
          </w:p>
        </w:tc>
        <w:tc>
          <w:tcPr>
            <w:tcW w:w="1207" w:type="dxa"/>
            <w:vAlign w:val="center"/>
          </w:tcPr>
          <w:p w14:paraId="66AE67F2" w14:textId="77777777" w:rsidR="00155877" w:rsidRPr="00A80EC8" w:rsidRDefault="00155877" w:rsidP="00155877">
            <w:pPr>
              <w:spacing w:after="0"/>
              <w:jc w:val="right"/>
              <w:rPr>
                <w:rFonts w:ascii="Arial" w:hAnsi="Arial" w:cs="Arial"/>
              </w:rPr>
            </w:pPr>
          </w:p>
        </w:tc>
      </w:tr>
      <w:tr w:rsidR="00155877" w:rsidRPr="000232A3" w14:paraId="6C832597" w14:textId="77777777" w:rsidTr="00A80EC8">
        <w:trPr>
          <w:cantSplit/>
          <w:trHeight w:val="227"/>
          <w:jc w:val="center"/>
        </w:trPr>
        <w:tc>
          <w:tcPr>
            <w:tcW w:w="3544" w:type="dxa"/>
          </w:tcPr>
          <w:p w14:paraId="5E2E3658" w14:textId="1A3E5E87" w:rsidR="00155877" w:rsidRDefault="00155877" w:rsidP="00155877">
            <w:pPr>
              <w:pStyle w:val="Tnormal"/>
              <w:ind w:left="0" w:firstLine="0"/>
              <w:rPr>
                <w:rFonts w:ascii="Arial" w:hAnsi="Arial"/>
                <w:b/>
              </w:rPr>
            </w:pPr>
            <w:r>
              <w:rPr>
                <w:rFonts w:ascii="Arial" w:hAnsi="Arial"/>
                <w:b/>
              </w:rPr>
              <w:t>Changes in equity for 2014/15</w:t>
            </w:r>
          </w:p>
        </w:tc>
        <w:tc>
          <w:tcPr>
            <w:tcW w:w="1701" w:type="dxa"/>
            <w:vAlign w:val="center"/>
          </w:tcPr>
          <w:p w14:paraId="301A8DB2" w14:textId="77777777"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701" w:type="dxa"/>
            <w:vAlign w:val="center"/>
          </w:tcPr>
          <w:p w14:paraId="2DE7ABDB" w14:textId="16149CD3"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559" w:type="dxa"/>
            <w:vAlign w:val="center"/>
          </w:tcPr>
          <w:p w14:paraId="2BB8BAE4" w14:textId="77777777" w:rsidR="00155877" w:rsidRPr="00A80EC8" w:rsidRDefault="00155877" w:rsidP="00155877">
            <w:pPr>
              <w:spacing w:after="0"/>
              <w:jc w:val="right"/>
              <w:rPr>
                <w:rFonts w:ascii="Arial" w:hAnsi="Arial" w:cs="Arial"/>
              </w:rPr>
            </w:pPr>
          </w:p>
        </w:tc>
        <w:tc>
          <w:tcPr>
            <w:tcW w:w="1207" w:type="dxa"/>
            <w:vAlign w:val="center"/>
          </w:tcPr>
          <w:p w14:paraId="68E6777F" w14:textId="77777777" w:rsidR="00155877" w:rsidRPr="00A80EC8" w:rsidRDefault="00155877" w:rsidP="00155877">
            <w:pPr>
              <w:spacing w:after="0"/>
              <w:jc w:val="right"/>
              <w:rPr>
                <w:rFonts w:ascii="Arial" w:hAnsi="Arial" w:cs="Arial"/>
              </w:rPr>
            </w:pPr>
          </w:p>
        </w:tc>
      </w:tr>
      <w:tr w:rsidR="00155877" w:rsidRPr="000232A3" w14:paraId="5B8F748F" w14:textId="77777777" w:rsidTr="00A80EC8">
        <w:trPr>
          <w:cantSplit/>
          <w:trHeight w:val="227"/>
          <w:jc w:val="center"/>
        </w:trPr>
        <w:tc>
          <w:tcPr>
            <w:tcW w:w="3544" w:type="dxa"/>
          </w:tcPr>
          <w:p w14:paraId="1662A754" w14:textId="518A64F7" w:rsidR="00155877" w:rsidRDefault="0026330C" w:rsidP="00155877">
            <w:pPr>
              <w:spacing w:after="0"/>
              <w:jc w:val="left"/>
              <w:rPr>
                <w:rFonts w:ascii="Arial" w:hAnsi="Arial"/>
                <w:b/>
              </w:rPr>
            </w:pPr>
            <w:r>
              <w:rPr>
                <w:rFonts w:ascii="Arial" w:hAnsi="Arial" w:cs="Arial"/>
                <w:color w:val="000000"/>
              </w:rPr>
              <w:t>Surplus for the</w:t>
            </w:r>
            <w:r w:rsidR="00155877">
              <w:rPr>
                <w:rFonts w:ascii="Arial" w:hAnsi="Arial" w:cs="Arial"/>
                <w:color w:val="000000"/>
              </w:rPr>
              <w:t xml:space="preserve"> year</w:t>
            </w:r>
          </w:p>
        </w:tc>
        <w:tc>
          <w:tcPr>
            <w:tcW w:w="1701" w:type="dxa"/>
            <w:vAlign w:val="center"/>
          </w:tcPr>
          <w:p w14:paraId="685D0904" w14:textId="13ACE234" w:rsidR="00155877" w:rsidRPr="00A80EC8" w:rsidRDefault="00155877" w:rsidP="00155877">
            <w:pPr>
              <w:pStyle w:val="Tdec"/>
              <w:tabs>
                <w:tab w:val="clear" w:pos="993"/>
                <w:tab w:val="decimal" w:pos="1106"/>
              </w:tabs>
              <w:ind w:right="0"/>
              <w:jc w:val="right"/>
              <w:rPr>
                <w:rFonts w:ascii="Arial" w:hAnsi="Arial" w:cs="Arial"/>
                <w:bCs/>
                <w:color w:val="000000"/>
              </w:rPr>
            </w:pPr>
            <w:r w:rsidRPr="00A80EC8">
              <w:rPr>
                <w:rFonts w:ascii="Arial" w:hAnsi="Arial" w:cs="Arial"/>
                <w:bCs/>
                <w:color w:val="000000"/>
              </w:rPr>
              <w:t>-</w:t>
            </w:r>
          </w:p>
        </w:tc>
        <w:tc>
          <w:tcPr>
            <w:tcW w:w="1701" w:type="dxa"/>
            <w:vAlign w:val="center"/>
          </w:tcPr>
          <w:p w14:paraId="61B9F4FD" w14:textId="004782F0" w:rsidR="00155877" w:rsidRPr="00A80EC8" w:rsidRDefault="00155877" w:rsidP="00155877">
            <w:pPr>
              <w:pStyle w:val="Tdec"/>
              <w:tabs>
                <w:tab w:val="clear" w:pos="993"/>
                <w:tab w:val="decimal" w:pos="1106"/>
              </w:tabs>
              <w:ind w:right="0"/>
              <w:jc w:val="right"/>
              <w:rPr>
                <w:rFonts w:ascii="Arial" w:hAnsi="Arial" w:cs="Arial"/>
                <w:bCs/>
                <w:color w:val="000000"/>
              </w:rPr>
            </w:pPr>
            <w:r w:rsidRPr="00A80EC8">
              <w:rPr>
                <w:rFonts w:ascii="Arial" w:hAnsi="Arial" w:cs="Arial"/>
                <w:bCs/>
                <w:color w:val="000000"/>
              </w:rPr>
              <w:t>-</w:t>
            </w:r>
          </w:p>
        </w:tc>
        <w:tc>
          <w:tcPr>
            <w:tcW w:w="1559" w:type="dxa"/>
            <w:vAlign w:val="center"/>
          </w:tcPr>
          <w:p w14:paraId="35F885F2" w14:textId="39986D64" w:rsidR="00155877" w:rsidRPr="00A80EC8" w:rsidRDefault="00155877" w:rsidP="00155877">
            <w:pPr>
              <w:spacing w:after="0"/>
              <w:jc w:val="right"/>
              <w:rPr>
                <w:rFonts w:ascii="Arial" w:hAnsi="Arial" w:cs="Arial"/>
              </w:rPr>
            </w:pPr>
            <w:r w:rsidRPr="00A80EC8">
              <w:rPr>
                <w:rFonts w:ascii="Arial" w:hAnsi="Arial" w:cs="Arial"/>
              </w:rPr>
              <w:t>4,093</w:t>
            </w:r>
          </w:p>
        </w:tc>
        <w:tc>
          <w:tcPr>
            <w:tcW w:w="1207" w:type="dxa"/>
            <w:vAlign w:val="center"/>
          </w:tcPr>
          <w:p w14:paraId="1A376E4E" w14:textId="27A959E4" w:rsidR="00155877" w:rsidRPr="00A80EC8" w:rsidRDefault="00155877" w:rsidP="00155877">
            <w:pPr>
              <w:spacing w:after="0"/>
              <w:jc w:val="right"/>
              <w:rPr>
                <w:rFonts w:ascii="Arial" w:hAnsi="Arial" w:cs="Arial"/>
              </w:rPr>
            </w:pPr>
            <w:r w:rsidRPr="00A80EC8">
              <w:rPr>
                <w:rFonts w:ascii="Arial" w:hAnsi="Arial" w:cs="Arial"/>
              </w:rPr>
              <w:t>4,093</w:t>
            </w:r>
          </w:p>
        </w:tc>
      </w:tr>
      <w:tr w:rsidR="00155877" w:rsidRPr="000232A3" w14:paraId="71FF3FD0" w14:textId="77777777" w:rsidTr="00A80EC8">
        <w:trPr>
          <w:cantSplit/>
          <w:trHeight w:val="227"/>
          <w:jc w:val="center"/>
        </w:trPr>
        <w:tc>
          <w:tcPr>
            <w:tcW w:w="3544" w:type="dxa"/>
          </w:tcPr>
          <w:p w14:paraId="74A963E4" w14:textId="77777777" w:rsidR="00A80EC8" w:rsidRDefault="00A80EC8" w:rsidP="00A80EC8">
            <w:pPr>
              <w:spacing w:after="0"/>
              <w:jc w:val="left"/>
              <w:rPr>
                <w:rFonts w:ascii="Arial" w:hAnsi="Arial" w:cs="Arial"/>
                <w:color w:val="000000"/>
                <w:lang w:eastAsia="en-GB"/>
              </w:rPr>
            </w:pPr>
            <w:r>
              <w:rPr>
                <w:rFonts w:ascii="Arial" w:hAnsi="Arial" w:cs="Arial"/>
                <w:color w:val="000000"/>
              </w:rPr>
              <w:t>Pensions Adjustments in Statement of Consolidated income</w:t>
            </w:r>
          </w:p>
          <w:p w14:paraId="466A672E" w14:textId="77777777" w:rsidR="00155877" w:rsidRDefault="00155877" w:rsidP="00A80EC8">
            <w:pPr>
              <w:spacing w:after="0"/>
              <w:jc w:val="center"/>
              <w:rPr>
                <w:rFonts w:ascii="Arial" w:hAnsi="Arial" w:cs="Arial"/>
                <w:color w:val="000000"/>
              </w:rPr>
            </w:pPr>
          </w:p>
        </w:tc>
        <w:tc>
          <w:tcPr>
            <w:tcW w:w="1701" w:type="dxa"/>
            <w:vAlign w:val="center"/>
          </w:tcPr>
          <w:p w14:paraId="48F401EE" w14:textId="77777777"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701" w:type="dxa"/>
            <w:vAlign w:val="center"/>
          </w:tcPr>
          <w:p w14:paraId="7B05341D" w14:textId="581E70F6" w:rsidR="00155877" w:rsidRPr="00A80EC8" w:rsidRDefault="00A80EC8" w:rsidP="00A80EC8">
            <w:pPr>
              <w:pStyle w:val="Tdec"/>
              <w:tabs>
                <w:tab w:val="clear" w:pos="993"/>
                <w:tab w:val="decimal" w:pos="1106"/>
              </w:tabs>
              <w:ind w:right="0"/>
              <w:jc w:val="right"/>
              <w:rPr>
                <w:rFonts w:ascii="Arial" w:hAnsi="Arial" w:cs="Arial"/>
                <w:bCs/>
                <w:color w:val="000000"/>
              </w:rPr>
            </w:pPr>
            <w:r w:rsidRPr="00A80EC8">
              <w:rPr>
                <w:rFonts w:ascii="Arial" w:hAnsi="Arial" w:cs="Arial"/>
                <w:bCs/>
                <w:color w:val="000000"/>
              </w:rPr>
              <w:t>17</w:t>
            </w:r>
          </w:p>
        </w:tc>
        <w:tc>
          <w:tcPr>
            <w:tcW w:w="1559" w:type="dxa"/>
            <w:vAlign w:val="center"/>
          </w:tcPr>
          <w:p w14:paraId="11AD25AA" w14:textId="0A0357F1" w:rsidR="00A80EC8" w:rsidRPr="00A80EC8" w:rsidRDefault="00A80EC8" w:rsidP="00EE1A02">
            <w:pPr>
              <w:spacing w:after="0"/>
              <w:jc w:val="right"/>
              <w:rPr>
                <w:rFonts w:ascii="Arial" w:hAnsi="Arial" w:cs="Arial"/>
              </w:rPr>
            </w:pPr>
            <w:r w:rsidRPr="00A80EC8">
              <w:rPr>
                <w:rFonts w:ascii="Arial" w:hAnsi="Arial" w:cs="Arial"/>
              </w:rPr>
              <w:t>(17)</w:t>
            </w:r>
          </w:p>
        </w:tc>
        <w:tc>
          <w:tcPr>
            <w:tcW w:w="1207" w:type="dxa"/>
            <w:vAlign w:val="center"/>
          </w:tcPr>
          <w:p w14:paraId="3A8A983D" w14:textId="45B367E0" w:rsidR="00155877" w:rsidRPr="00A80EC8" w:rsidRDefault="00A80EC8" w:rsidP="00155877">
            <w:pPr>
              <w:spacing w:after="0"/>
              <w:jc w:val="right"/>
              <w:rPr>
                <w:rFonts w:ascii="Arial" w:hAnsi="Arial" w:cs="Arial"/>
              </w:rPr>
            </w:pPr>
            <w:r>
              <w:rPr>
                <w:rFonts w:ascii="Arial" w:hAnsi="Arial" w:cs="Arial"/>
              </w:rPr>
              <w:t>-</w:t>
            </w:r>
          </w:p>
        </w:tc>
      </w:tr>
      <w:tr w:rsidR="00A80EC8" w:rsidRPr="000232A3" w14:paraId="5CEDA248" w14:textId="77777777" w:rsidTr="00A80EC8">
        <w:trPr>
          <w:cantSplit/>
          <w:trHeight w:val="227"/>
          <w:jc w:val="center"/>
        </w:trPr>
        <w:tc>
          <w:tcPr>
            <w:tcW w:w="3544" w:type="dxa"/>
          </w:tcPr>
          <w:p w14:paraId="15E97FF4" w14:textId="4008687C" w:rsidR="00A80EC8" w:rsidRDefault="00A80EC8" w:rsidP="00A80EC8">
            <w:pPr>
              <w:spacing w:after="0"/>
              <w:jc w:val="left"/>
              <w:rPr>
                <w:rFonts w:ascii="Arial" w:hAnsi="Arial" w:cs="Arial"/>
                <w:color w:val="000000"/>
              </w:rPr>
            </w:pPr>
            <w:r>
              <w:rPr>
                <w:rFonts w:ascii="Arial" w:hAnsi="Arial" w:cs="Arial"/>
                <w:color w:val="000000"/>
              </w:rPr>
              <w:t>Actuarial gains/loss on defined benefit plans</w:t>
            </w:r>
          </w:p>
        </w:tc>
        <w:tc>
          <w:tcPr>
            <w:tcW w:w="1701" w:type="dxa"/>
            <w:vAlign w:val="center"/>
          </w:tcPr>
          <w:p w14:paraId="5C29070E" w14:textId="6A6EA22E" w:rsidR="00A80EC8" w:rsidRPr="00A80EC8" w:rsidRDefault="00A80EC8" w:rsidP="00A80EC8">
            <w:pPr>
              <w:pStyle w:val="Tdec"/>
              <w:tabs>
                <w:tab w:val="clear" w:pos="993"/>
                <w:tab w:val="decimal" w:pos="1106"/>
              </w:tabs>
              <w:ind w:right="0"/>
              <w:jc w:val="right"/>
              <w:rPr>
                <w:rFonts w:ascii="Arial" w:hAnsi="Arial" w:cs="Arial"/>
                <w:bCs/>
                <w:color w:val="000000"/>
              </w:rPr>
            </w:pPr>
            <w:r w:rsidRPr="00A80EC8">
              <w:rPr>
                <w:rFonts w:ascii="Arial" w:hAnsi="Arial" w:cs="Arial"/>
                <w:bCs/>
                <w:color w:val="000000"/>
              </w:rPr>
              <w:t>-</w:t>
            </w:r>
          </w:p>
        </w:tc>
        <w:tc>
          <w:tcPr>
            <w:tcW w:w="1701" w:type="dxa"/>
            <w:vAlign w:val="center"/>
          </w:tcPr>
          <w:p w14:paraId="39DE7A00" w14:textId="16D540BB" w:rsidR="00A80EC8" w:rsidRPr="00A80EC8" w:rsidRDefault="00A80EC8" w:rsidP="00A80EC8">
            <w:pPr>
              <w:pStyle w:val="Tdec"/>
              <w:tabs>
                <w:tab w:val="clear" w:pos="993"/>
                <w:tab w:val="decimal" w:pos="1106"/>
              </w:tabs>
              <w:ind w:right="0"/>
              <w:jc w:val="right"/>
              <w:rPr>
                <w:rFonts w:ascii="Arial" w:hAnsi="Arial" w:cs="Arial"/>
                <w:bCs/>
                <w:color w:val="000000"/>
              </w:rPr>
            </w:pPr>
            <w:r w:rsidRPr="00A80EC8">
              <w:rPr>
                <w:rFonts w:ascii="Arial" w:hAnsi="Arial" w:cs="Arial"/>
              </w:rPr>
              <w:t>(17,195)</w:t>
            </w:r>
          </w:p>
        </w:tc>
        <w:tc>
          <w:tcPr>
            <w:tcW w:w="1559" w:type="dxa"/>
            <w:vAlign w:val="center"/>
          </w:tcPr>
          <w:p w14:paraId="26FB1AFB" w14:textId="580ED429" w:rsidR="00A80EC8" w:rsidRPr="00A80EC8" w:rsidRDefault="001A0938" w:rsidP="00A80EC8">
            <w:pPr>
              <w:spacing w:after="0"/>
              <w:jc w:val="right"/>
              <w:rPr>
                <w:rFonts w:ascii="Arial" w:hAnsi="Arial" w:cs="Arial"/>
              </w:rPr>
            </w:pPr>
            <w:r w:rsidRPr="00A80EC8">
              <w:rPr>
                <w:rFonts w:ascii="Arial" w:hAnsi="Arial" w:cs="Arial"/>
                <w:bCs/>
                <w:color w:val="000000"/>
              </w:rPr>
              <w:t>-</w:t>
            </w:r>
          </w:p>
        </w:tc>
        <w:tc>
          <w:tcPr>
            <w:tcW w:w="1207" w:type="dxa"/>
            <w:vAlign w:val="center"/>
          </w:tcPr>
          <w:p w14:paraId="0A46E5E1" w14:textId="02E71BB1" w:rsidR="00A80EC8" w:rsidRPr="00A80EC8" w:rsidRDefault="00A80EC8" w:rsidP="00A80EC8">
            <w:pPr>
              <w:spacing w:after="0"/>
              <w:jc w:val="right"/>
              <w:rPr>
                <w:rFonts w:ascii="Arial" w:hAnsi="Arial" w:cs="Arial"/>
              </w:rPr>
            </w:pPr>
            <w:r w:rsidRPr="00A80EC8">
              <w:rPr>
                <w:rFonts w:ascii="Arial" w:hAnsi="Arial" w:cs="Arial"/>
              </w:rPr>
              <w:t>(17,195)</w:t>
            </w:r>
          </w:p>
        </w:tc>
      </w:tr>
      <w:tr w:rsidR="00155877" w:rsidRPr="000232A3" w14:paraId="4C96D4ED" w14:textId="77777777" w:rsidTr="00A80EC8">
        <w:trPr>
          <w:cantSplit/>
          <w:trHeight w:val="227"/>
          <w:jc w:val="center"/>
        </w:trPr>
        <w:tc>
          <w:tcPr>
            <w:tcW w:w="3544" w:type="dxa"/>
          </w:tcPr>
          <w:p w14:paraId="771B8DA2" w14:textId="77777777" w:rsidR="00155877" w:rsidRDefault="00155877" w:rsidP="00155877">
            <w:pPr>
              <w:spacing w:after="0"/>
              <w:jc w:val="left"/>
              <w:rPr>
                <w:rFonts w:ascii="Arial" w:hAnsi="Arial" w:cs="Arial"/>
                <w:color w:val="000000"/>
              </w:rPr>
            </w:pPr>
          </w:p>
        </w:tc>
        <w:tc>
          <w:tcPr>
            <w:tcW w:w="1701" w:type="dxa"/>
            <w:tcBorders>
              <w:bottom w:val="single" w:sz="4" w:space="0" w:color="auto"/>
            </w:tcBorders>
            <w:vAlign w:val="center"/>
          </w:tcPr>
          <w:p w14:paraId="091965AF" w14:textId="77777777"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701" w:type="dxa"/>
            <w:tcBorders>
              <w:bottom w:val="single" w:sz="4" w:space="0" w:color="auto"/>
            </w:tcBorders>
            <w:vAlign w:val="center"/>
          </w:tcPr>
          <w:p w14:paraId="77156A66" w14:textId="566C7C1F"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559" w:type="dxa"/>
            <w:tcBorders>
              <w:bottom w:val="single" w:sz="4" w:space="0" w:color="auto"/>
            </w:tcBorders>
            <w:vAlign w:val="center"/>
          </w:tcPr>
          <w:p w14:paraId="0B9FB049" w14:textId="77777777" w:rsidR="00155877" w:rsidRPr="00A80EC8" w:rsidRDefault="00155877" w:rsidP="00155877">
            <w:pPr>
              <w:spacing w:after="0"/>
              <w:jc w:val="right"/>
              <w:rPr>
                <w:rFonts w:ascii="Arial" w:hAnsi="Arial" w:cs="Arial"/>
              </w:rPr>
            </w:pPr>
          </w:p>
        </w:tc>
        <w:tc>
          <w:tcPr>
            <w:tcW w:w="1207" w:type="dxa"/>
            <w:tcBorders>
              <w:bottom w:val="single" w:sz="4" w:space="0" w:color="auto"/>
            </w:tcBorders>
            <w:vAlign w:val="center"/>
          </w:tcPr>
          <w:p w14:paraId="083AA349" w14:textId="77777777" w:rsidR="00155877" w:rsidRPr="00A80EC8" w:rsidRDefault="00155877" w:rsidP="00155877">
            <w:pPr>
              <w:spacing w:after="0"/>
              <w:jc w:val="right"/>
              <w:rPr>
                <w:rFonts w:ascii="Arial" w:hAnsi="Arial" w:cs="Arial"/>
              </w:rPr>
            </w:pPr>
          </w:p>
        </w:tc>
      </w:tr>
      <w:tr w:rsidR="00155877" w:rsidRPr="000232A3" w14:paraId="21E96493" w14:textId="77777777" w:rsidTr="00A80EC8">
        <w:trPr>
          <w:cantSplit/>
          <w:trHeight w:val="227"/>
          <w:jc w:val="center"/>
        </w:trPr>
        <w:tc>
          <w:tcPr>
            <w:tcW w:w="3544" w:type="dxa"/>
          </w:tcPr>
          <w:p w14:paraId="1E50D397" w14:textId="38D4E430" w:rsidR="00155877" w:rsidRDefault="00155877" w:rsidP="00155877">
            <w:pPr>
              <w:spacing w:after="0"/>
              <w:jc w:val="left"/>
              <w:rPr>
                <w:rFonts w:ascii="Arial" w:hAnsi="Arial" w:cs="Arial"/>
                <w:color w:val="000000"/>
              </w:rPr>
            </w:pPr>
            <w:r>
              <w:rPr>
                <w:rFonts w:ascii="Arial" w:hAnsi="Arial" w:cs="Arial"/>
                <w:color w:val="000000"/>
              </w:rPr>
              <w:t>Total comprehensive income for the year</w:t>
            </w:r>
          </w:p>
        </w:tc>
        <w:tc>
          <w:tcPr>
            <w:tcW w:w="1701" w:type="dxa"/>
            <w:tcBorders>
              <w:top w:val="single" w:sz="4" w:space="0" w:color="auto"/>
            </w:tcBorders>
            <w:vAlign w:val="center"/>
          </w:tcPr>
          <w:p w14:paraId="7FBCA090" w14:textId="3150AEE1" w:rsidR="00155877" w:rsidRPr="00A80EC8" w:rsidRDefault="00155877" w:rsidP="00155877">
            <w:pPr>
              <w:pStyle w:val="Tdec"/>
              <w:tabs>
                <w:tab w:val="clear" w:pos="993"/>
                <w:tab w:val="decimal" w:pos="1106"/>
              </w:tabs>
              <w:ind w:right="0"/>
              <w:jc w:val="right"/>
              <w:rPr>
                <w:rFonts w:ascii="Arial" w:hAnsi="Arial" w:cs="Arial"/>
                <w:bCs/>
                <w:color w:val="000000"/>
              </w:rPr>
            </w:pPr>
            <w:r w:rsidRPr="00A80EC8">
              <w:rPr>
                <w:rFonts w:ascii="Arial" w:hAnsi="Arial" w:cs="Arial"/>
                <w:bCs/>
                <w:color w:val="000000"/>
              </w:rPr>
              <w:t>-</w:t>
            </w:r>
          </w:p>
        </w:tc>
        <w:tc>
          <w:tcPr>
            <w:tcW w:w="1701" w:type="dxa"/>
            <w:tcBorders>
              <w:top w:val="single" w:sz="4" w:space="0" w:color="auto"/>
            </w:tcBorders>
            <w:vAlign w:val="center"/>
          </w:tcPr>
          <w:p w14:paraId="1DD1FE68" w14:textId="645BF1EB" w:rsidR="00155877" w:rsidRPr="00A80EC8" w:rsidRDefault="00A80EC8" w:rsidP="00A80EC8">
            <w:pPr>
              <w:pStyle w:val="Tdec"/>
              <w:tabs>
                <w:tab w:val="clear" w:pos="993"/>
                <w:tab w:val="decimal" w:pos="1106"/>
              </w:tabs>
              <w:ind w:right="0"/>
              <w:jc w:val="right"/>
              <w:rPr>
                <w:rFonts w:ascii="Arial" w:hAnsi="Arial" w:cs="Arial"/>
                <w:bCs/>
                <w:color w:val="000000"/>
              </w:rPr>
            </w:pPr>
            <w:r>
              <w:rPr>
                <w:rFonts w:ascii="Arial" w:hAnsi="Arial" w:cs="Arial"/>
                <w:bCs/>
                <w:color w:val="000000"/>
              </w:rPr>
              <w:t>(17,178)</w:t>
            </w:r>
          </w:p>
        </w:tc>
        <w:tc>
          <w:tcPr>
            <w:tcW w:w="1559" w:type="dxa"/>
            <w:tcBorders>
              <w:top w:val="single" w:sz="4" w:space="0" w:color="auto"/>
            </w:tcBorders>
            <w:vAlign w:val="center"/>
          </w:tcPr>
          <w:p w14:paraId="1C199840" w14:textId="3E529192" w:rsidR="00155877" w:rsidRPr="00A80EC8" w:rsidRDefault="00A80EC8" w:rsidP="00A80EC8">
            <w:pPr>
              <w:spacing w:after="0"/>
              <w:jc w:val="right"/>
              <w:rPr>
                <w:rFonts w:ascii="Arial" w:hAnsi="Arial" w:cs="Arial"/>
              </w:rPr>
            </w:pPr>
            <w:r>
              <w:rPr>
                <w:rFonts w:ascii="Arial" w:hAnsi="Arial" w:cs="Arial"/>
              </w:rPr>
              <w:t>4,076</w:t>
            </w:r>
          </w:p>
        </w:tc>
        <w:tc>
          <w:tcPr>
            <w:tcW w:w="1207" w:type="dxa"/>
            <w:tcBorders>
              <w:top w:val="single" w:sz="4" w:space="0" w:color="auto"/>
            </w:tcBorders>
            <w:vAlign w:val="center"/>
          </w:tcPr>
          <w:p w14:paraId="1CF29922" w14:textId="55D37103" w:rsidR="00155877" w:rsidRPr="00A80EC8" w:rsidRDefault="00155877" w:rsidP="00155877">
            <w:pPr>
              <w:spacing w:after="0"/>
              <w:jc w:val="right"/>
              <w:rPr>
                <w:rFonts w:ascii="Arial" w:hAnsi="Arial" w:cs="Arial"/>
              </w:rPr>
            </w:pPr>
            <w:r w:rsidRPr="00A80EC8">
              <w:rPr>
                <w:rFonts w:ascii="Arial" w:hAnsi="Arial" w:cs="Arial"/>
              </w:rPr>
              <w:t>(13,102)</w:t>
            </w:r>
          </w:p>
        </w:tc>
      </w:tr>
      <w:tr w:rsidR="00155877" w:rsidRPr="000232A3" w14:paraId="7006CE26" w14:textId="77777777" w:rsidTr="00A80EC8">
        <w:trPr>
          <w:cantSplit/>
          <w:trHeight w:val="227"/>
          <w:jc w:val="center"/>
        </w:trPr>
        <w:tc>
          <w:tcPr>
            <w:tcW w:w="3544" w:type="dxa"/>
          </w:tcPr>
          <w:p w14:paraId="0AFF93F1" w14:textId="77777777" w:rsidR="00155877" w:rsidRDefault="00155877" w:rsidP="00155877">
            <w:pPr>
              <w:spacing w:after="0"/>
              <w:jc w:val="left"/>
              <w:rPr>
                <w:rFonts w:ascii="Arial" w:hAnsi="Arial" w:cs="Arial"/>
                <w:color w:val="000000"/>
              </w:rPr>
            </w:pPr>
          </w:p>
        </w:tc>
        <w:tc>
          <w:tcPr>
            <w:tcW w:w="1701" w:type="dxa"/>
            <w:tcBorders>
              <w:bottom w:val="single" w:sz="4" w:space="0" w:color="auto"/>
            </w:tcBorders>
            <w:vAlign w:val="center"/>
          </w:tcPr>
          <w:p w14:paraId="04DF4958" w14:textId="77777777"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701" w:type="dxa"/>
            <w:tcBorders>
              <w:bottom w:val="single" w:sz="4" w:space="0" w:color="auto"/>
            </w:tcBorders>
            <w:vAlign w:val="center"/>
          </w:tcPr>
          <w:p w14:paraId="09DB3303" w14:textId="63FFFE5F"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559" w:type="dxa"/>
            <w:tcBorders>
              <w:bottom w:val="single" w:sz="4" w:space="0" w:color="auto"/>
            </w:tcBorders>
            <w:vAlign w:val="center"/>
          </w:tcPr>
          <w:p w14:paraId="39409EE1" w14:textId="77777777" w:rsidR="00155877" w:rsidRPr="00A80EC8" w:rsidRDefault="00155877" w:rsidP="00155877">
            <w:pPr>
              <w:spacing w:after="0"/>
              <w:jc w:val="right"/>
              <w:rPr>
                <w:rFonts w:ascii="Arial" w:hAnsi="Arial" w:cs="Arial"/>
              </w:rPr>
            </w:pPr>
          </w:p>
        </w:tc>
        <w:tc>
          <w:tcPr>
            <w:tcW w:w="1207" w:type="dxa"/>
            <w:tcBorders>
              <w:bottom w:val="single" w:sz="4" w:space="0" w:color="auto"/>
            </w:tcBorders>
            <w:vAlign w:val="center"/>
          </w:tcPr>
          <w:p w14:paraId="7F1BFEB1" w14:textId="77777777" w:rsidR="00155877" w:rsidRPr="00A80EC8" w:rsidRDefault="00155877" w:rsidP="00155877">
            <w:pPr>
              <w:spacing w:after="0"/>
              <w:jc w:val="right"/>
              <w:rPr>
                <w:rFonts w:ascii="Arial" w:hAnsi="Arial" w:cs="Arial"/>
              </w:rPr>
            </w:pPr>
          </w:p>
        </w:tc>
      </w:tr>
      <w:tr w:rsidR="00155877" w:rsidRPr="000232A3" w14:paraId="4677ECD8" w14:textId="77777777" w:rsidTr="00A80EC8">
        <w:trPr>
          <w:cantSplit/>
          <w:trHeight w:val="227"/>
          <w:jc w:val="center"/>
        </w:trPr>
        <w:tc>
          <w:tcPr>
            <w:tcW w:w="3544" w:type="dxa"/>
          </w:tcPr>
          <w:p w14:paraId="153AEBF2" w14:textId="0DF56154" w:rsidR="00155877" w:rsidRDefault="00155877" w:rsidP="00155877">
            <w:pPr>
              <w:spacing w:after="0"/>
              <w:jc w:val="left"/>
              <w:rPr>
                <w:rFonts w:ascii="Arial" w:hAnsi="Arial" w:cs="Arial"/>
                <w:color w:val="000000"/>
              </w:rPr>
            </w:pPr>
            <w:r>
              <w:rPr>
                <w:rFonts w:ascii="Arial" w:hAnsi="Arial" w:cs="Arial"/>
                <w:b/>
                <w:bCs/>
                <w:color w:val="000000"/>
              </w:rPr>
              <w:t>Balance as at 31 March 2015</w:t>
            </w:r>
          </w:p>
        </w:tc>
        <w:tc>
          <w:tcPr>
            <w:tcW w:w="1701" w:type="dxa"/>
            <w:tcBorders>
              <w:top w:val="single" w:sz="4" w:space="0" w:color="auto"/>
              <w:bottom w:val="double" w:sz="4" w:space="0" w:color="auto"/>
            </w:tcBorders>
            <w:vAlign w:val="center"/>
          </w:tcPr>
          <w:p w14:paraId="6D7E30D0" w14:textId="7F51C45A" w:rsidR="00155877" w:rsidRPr="00A80EC8" w:rsidRDefault="00155877" w:rsidP="00155877">
            <w:pPr>
              <w:pStyle w:val="Tdec"/>
              <w:tabs>
                <w:tab w:val="clear" w:pos="993"/>
                <w:tab w:val="decimal" w:pos="1106"/>
              </w:tabs>
              <w:ind w:right="0"/>
              <w:jc w:val="right"/>
              <w:rPr>
                <w:rFonts w:ascii="Arial" w:hAnsi="Arial" w:cs="Arial"/>
                <w:bCs/>
                <w:color w:val="000000"/>
              </w:rPr>
            </w:pPr>
            <w:r w:rsidRPr="00A80EC8">
              <w:rPr>
                <w:rFonts w:ascii="Arial" w:hAnsi="Arial" w:cs="Arial"/>
                <w:bCs/>
                <w:color w:val="000000"/>
              </w:rPr>
              <w:t>-</w:t>
            </w:r>
          </w:p>
        </w:tc>
        <w:tc>
          <w:tcPr>
            <w:tcW w:w="1701" w:type="dxa"/>
            <w:tcBorders>
              <w:top w:val="single" w:sz="4" w:space="0" w:color="auto"/>
              <w:bottom w:val="double" w:sz="4" w:space="0" w:color="auto"/>
            </w:tcBorders>
            <w:vAlign w:val="center"/>
          </w:tcPr>
          <w:p w14:paraId="107A6E85" w14:textId="1D3F0BFC" w:rsidR="00155877" w:rsidRPr="00A80EC8" w:rsidRDefault="00A80EC8" w:rsidP="00155877">
            <w:pPr>
              <w:pStyle w:val="Tdec"/>
              <w:tabs>
                <w:tab w:val="clear" w:pos="993"/>
                <w:tab w:val="decimal" w:pos="1106"/>
              </w:tabs>
              <w:ind w:right="0"/>
              <w:jc w:val="right"/>
              <w:rPr>
                <w:rFonts w:ascii="Arial" w:hAnsi="Arial" w:cs="Arial"/>
                <w:bCs/>
                <w:color w:val="000000"/>
              </w:rPr>
            </w:pPr>
            <w:r>
              <w:rPr>
                <w:rFonts w:ascii="Arial" w:hAnsi="Arial" w:cs="Arial"/>
                <w:bCs/>
                <w:color w:val="000000"/>
              </w:rPr>
              <w:t>(75,356</w:t>
            </w:r>
          </w:p>
        </w:tc>
        <w:tc>
          <w:tcPr>
            <w:tcW w:w="1559" w:type="dxa"/>
            <w:tcBorders>
              <w:top w:val="single" w:sz="4" w:space="0" w:color="auto"/>
              <w:bottom w:val="double" w:sz="4" w:space="0" w:color="auto"/>
            </w:tcBorders>
            <w:vAlign w:val="center"/>
          </w:tcPr>
          <w:p w14:paraId="43EEA25B" w14:textId="1B2DB387" w:rsidR="00155877" w:rsidRPr="00A80EC8" w:rsidRDefault="00A80EC8" w:rsidP="00155877">
            <w:pPr>
              <w:spacing w:after="0"/>
              <w:jc w:val="right"/>
              <w:rPr>
                <w:rFonts w:ascii="Arial" w:hAnsi="Arial" w:cs="Arial"/>
              </w:rPr>
            </w:pPr>
            <w:r>
              <w:rPr>
                <w:rFonts w:ascii="Arial" w:hAnsi="Arial" w:cs="Arial"/>
              </w:rPr>
              <w:t>13,458</w:t>
            </w:r>
          </w:p>
        </w:tc>
        <w:tc>
          <w:tcPr>
            <w:tcW w:w="1207" w:type="dxa"/>
            <w:tcBorders>
              <w:top w:val="single" w:sz="4" w:space="0" w:color="auto"/>
              <w:bottom w:val="double" w:sz="4" w:space="0" w:color="auto"/>
            </w:tcBorders>
            <w:vAlign w:val="center"/>
          </w:tcPr>
          <w:p w14:paraId="34D7662F" w14:textId="7C484BE8" w:rsidR="00155877" w:rsidRPr="00A80EC8" w:rsidRDefault="00A80EC8" w:rsidP="00155877">
            <w:pPr>
              <w:spacing w:after="0"/>
              <w:jc w:val="right"/>
              <w:rPr>
                <w:rFonts w:ascii="Arial" w:hAnsi="Arial" w:cs="Arial"/>
              </w:rPr>
            </w:pPr>
            <w:r>
              <w:rPr>
                <w:rFonts w:ascii="Arial" w:hAnsi="Arial" w:cs="Arial"/>
              </w:rPr>
              <w:t>(61,898)</w:t>
            </w:r>
          </w:p>
        </w:tc>
      </w:tr>
      <w:tr w:rsidR="00155877" w:rsidRPr="000232A3" w14:paraId="6D11501F" w14:textId="77777777" w:rsidTr="00A80EC8">
        <w:trPr>
          <w:cantSplit/>
          <w:trHeight w:val="227"/>
          <w:jc w:val="center"/>
        </w:trPr>
        <w:tc>
          <w:tcPr>
            <w:tcW w:w="3544" w:type="dxa"/>
          </w:tcPr>
          <w:p w14:paraId="5B684485" w14:textId="77777777" w:rsidR="00155877" w:rsidRDefault="00155877" w:rsidP="00155877">
            <w:pPr>
              <w:spacing w:after="0"/>
              <w:jc w:val="left"/>
              <w:rPr>
                <w:rFonts w:ascii="Arial" w:hAnsi="Arial" w:cs="Arial"/>
                <w:b/>
                <w:bCs/>
                <w:color w:val="000000"/>
              </w:rPr>
            </w:pPr>
          </w:p>
        </w:tc>
        <w:tc>
          <w:tcPr>
            <w:tcW w:w="1701" w:type="dxa"/>
            <w:tcBorders>
              <w:top w:val="double" w:sz="4" w:space="0" w:color="auto"/>
            </w:tcBorders>
            <w:vAlign w:val="center"/>
          </w:tcPr>
          <w:p w14:paraId="75E98433" w14:textId="77777777"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701" w:type="dxa"/>
            <w:tcBorders>
              <w:top w:val="double" w:sz="4" w:space="0" w:color="auto"/>
            </w:tcBorders>
            <w:vAlign w:val="center"/>
          </w:tcPr>
          <w:p w14:paraId="4A198AD7" w14:textId="08689813"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559" w:type="dxa"/>
            <w:tcBorders>
              <w:top w:val="double" w:sz="4" w:space="0" w:color="auto"/>
            </w:tcBorders>
            <w:vAlign w:val="center"/>
          </w:tcPr>
          <w:p w14:paraId="50F042DB" w14:textId="77777777" w:rsidR="00155877" w:rsidRPr="00A80EC8" w:rsidRDefault="00155877" w:rsidP="00155877">
            <w:pPr>
              <w:spacing w:after="0"/>
              <w:jc w:val="right"/>
              <w:rPr>
                <w:rFonts w:ascii="Arial" w:hAnsi="Arial" w:cs="Arial"/>
              </w:rPr>
            </w:pPr>
          </w:p>
        </w:tc>
        <w:tc>
          <w:tcPr>
            <w:tcW w:w="1207" w:type="dxa"/>
            <w:tcBorders>
              <w:top w:val="double" w:sz="4" w:space="0" w:color="auto"/>
            </w:tcBorders>
            <w:vAlign w:val="center"/>
          </w:tcPr>
          <w:p w14:paraId="2C41A2DA" w14:textId="77777777" w:rsidR="00155877" w:rsidRPr="00A80EC8" w:rsidRDefault="00155877" w:rsidP="00155877">
            <w:pPr>
              <w:spacing w:after="0"/>
              <w:jc w:val="right"/>
              <w:rPr>
                <w:rFonts w:ascii="Arial" w:hAnsi="Arial" w:cs="Arial"/>
              </w:rPr>
            </w:pPr>
          </w:p>
        </w:tc>
      </w:tr>
      <w:tr w:rsidR="00155877" w:rsidRPr="000232A3" w14:paraId="744F7D22" w14:textId="77777777" w:rsidTr="00A80EC8">
        <w:trPr>
          <w:cantSplit/>
          <w:trHeight w:val="227"/>
          <w:jc w:val="center"/>
        </w:trPr>
        <w:tc>
          <w:tcPr>
            <w:tcW w:w="3544" w:type="dxa"/>
            <w:shd w:val="clear" w:color="auto" w:fill="BFBFBF" w:themeFill="background1" w:themeFillShade="BF"/>
          </w:tcPr>
          <w:p w14:paraId="611656C1" w14:textId="77777777" w:rsidR="00155877" w:rsidRDefault="00155877" w:rsidP="00155877">
            <w:pPr>
              <w:spacing w:after="0"/>
              <w:jc w:val="left"/>
              <w:rPr>
                <w:rFonts w:ascii="Arial" w:hAnsi="Arial" w:cs="Arial"/>
                <w:b/>
                <w:bCs/>
                <w:color w:val="000000"/>
              </w:rPr>
            </w:pPr>
          </w:p>
        </w:tc>
        <w:tc>
          <w:tcPr>
            <w:tcW w:w="1701" w:type="dxa"/>
            <w:shd w:val="clear" w:color="auto" w:fill="BFBFBF" w:themeFill="background1" w:themeFillShade="BF"/>
            <w:vAlign w:val="center"/>
          </w:tcPr>
          <w:p w14:paraId="79A4A60D" w14:textId="77777777"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701" w:type="dxa"/>
            <w:shd w:val="clear" w:color="auto" w:fill="BFBFBF" w:themeFill="background1" w:themeFillShade="BF"/>
            <w:vAlign w:val="center"/>
          </w:tcPr>
          <w:p w14:paraId="310B0321" w14:textId="77202315"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559" w:type="dxa"/>
            <w:shd w:val="clear" w:color="auto" w:fill="BFBFBF" w:themeFill="background1" w:themeFillShade="BF"/>
            <w:vAlign w:val="center"/>
          </w:tcPr>
          <w:p w14:paraId="0E83DABD" w14:textId="77777777" w:rsidR="00155877" w:rsidRPr="00A80EC8" w:rsidRDefault="00155877" w:rsidP="00155877">
            <w:pPr>
              <w:spacing w:after="0"/>
              <w:jc w:val="right"/>
              <w:rPr>
                <w:rFonts w:ascii="Arial" w:hAnsi="Arial" w:cs="Arial"/>
              </w:rPr>
            </w:pPr>
          </w:p>
        </w:tc>
        <w:tc>
          <w:tcPr>
            <w:tcW w:w="1207" w:type="dxa"/>
            <w:shd w:val="clear" w:color="auto" w:fill="BFBFBF" w:themeFill="background1" w:themeFillShade="BF"/>
            <w:vAlign w:val="center"/>
          </w:tcPr>
          <w:p w14:paraId="736B3EA7" w14:textId="77777777" w:rsidR="00155877" w:rsidRPr="00A80EC8" w:rsidRDefault="00155877" w:rsidP="00155877">
            <w:pPr>
              <w:spacing w:after="0"/>
              <w:jc w:val="right"/>
              <w:rPr>
                <w:rFonts w:ascii="Arial" w:hAnsi="Arial" w:cs="Arial"/>
              </w:rPr>
            </w:pPr>
          </w:p>
        </w:tc>
      </w:tr>
      <w:tr w:rsidR="00155877" w:rsidRPr="000232A3" w14:paraId="4F5F5F86" w14:textId="77777777" w:rsidTr="00A80EC8">
        <w:trPr>
          <w:cantSplit/>
          <w:trHeight w:val="227"/>
          <w:jc w:val="center"/>
        </w:trPr>
        <w:tc>
          <w:tcPr>
            <w:tcW w:w="3544" w:type="dxa"/>
          </w:tcPr>
          <w:p w14:paraId="239B1C45" w14:textId="77777777" w:rsidR="00155877" w:rsidRDefault="00155877" w:rsidP="00155877">
            <w:pPr>
              <w:spacing w:after="0"/>
              <w:jc w:val="left"/>
              <w:rPr>
                <w:rFonts w:ascii="Arial" w:hAnsi="Arial" w:cs="Arial"/>
                <w:b/>
                <w:bCs/>
                <w:color w:val="000000"/>
              </w:rPr>
            </w:pPr>
          </w:p>
        </w:tc>
        <w:tc>
          <w:tcPr>
            <w:tcW w:w="1701" w:type="dxa"/>
            <w:vAlign w:val="center"/>
          </w:tcPr>
          <w:p w14:paraId="1410A265" w14:textId="77777777"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701" w:type="dxa"/>
            <w:vAlign w:val="center"/>
          </w:tcPr>
          <w:p w14:paraId="10984C6D" w14:textId="3324F9F0"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559" w:type="dxa"/>
            <w:vAlign w:val="center"/>
          </w:tcPr>
          <w:p w14:paraId="3DB89E68" w14:textId="77777777" w:rsidR="00155877" w:rsidRPr="00A80EC8" w:rsidRDefault="00155877" w:rsidP="00155877">
            <w:pPr>
              <w:spacing w:after="0"/>
              <w:jc w:val="right"/>
              <w:rPr>
                <w:rFonts w:ascii="Arial" w:hAnsi="Arial" w:cs="Arial"/>
              </w:rPr>
            </w:pPr>
          </w:p>
        </w:tc>
        <w:tc>
          <w:tcPr>
            <w:tcW w:w="1207" w:type="dxa"/>
            <w:vAlign w:val="center"/>
          </w:tcPr>
          <w:p w14:paraId="6EA1C715" w14:textId="77777777" w:rsidR="00155877" w:rsidRPr="00A80EC8" w:rsidRDefault="00155877" w:rsidP="00155877">
            <w:pPr>
              <w:spacing w:after="0"/>
              <w:jc w:val="right"/>
              <w:rPr>
                <w:rFonts w:ascii="Arial" w:hAnsi="Arial" w:cs="Arial"/>
              </w:rPr>
            </w:pPr>
          </w:p>
        </w:tc>
      </w:tr>
      <w:tr w:rsidR="00A80EC8" w:rsidRPr="000232A3" w14:paraId="7F1EF012" w14:textId="77777777" w:rsidTr="00A80EC8">
        <w:trPr>
          <w:cantSplit/>
          <w:trHeight w:val="227"/>
          <w:jc w:val="center"/>
        </w:trPr>
        <w:tc>
          <w:tcPr>
            <w:tcW w:w="3544" w:type="dxa"/>
          </w:tcPr>
          <w:p w14:paraId="7B76E204" w14:textId="38C9BE90" w:rsidR="00A80EC8" w:rsidRPr="000232A3" w:rsidRDefault="00A80EC8" w:rsidP="00A80EC8">
            <w:pPr>
              <w:pStyle w:val="Tnormal"/>
              <w:ind w:left="0" w:firstLine="0"/>
              <w:rPr>
                <w:rFonts w:ascii="Arial" w:hAnsi="Arial" w:cs="Arial"/>
                <w:b/>
              </w:rPr>
            </w:pPr>
            <w:r>
              <w:rPr>
                <w:rFonts w:ascii="Arial" w:hAnsi="Arial"/>
                <w:b/>
              </w:rPr>
              <w:t>Balance at 1 April 2015</w:t>
            </w:r>
          </w:p>
        </w:tc>
        <w:tc>
          <w:tcPr>
            <w:tcW w:w="1701" w:type="dxa"/>
            <w:vAlign w:val="center"/>
          </w:tcPr>
          <w:p w14:paraId="7D5DCAA0" w14:textId="7EE6AFFF" w:rsidR="00A80EC8" w:rsidRPr="00A80EC8" w:rsidRDefault="00A80EC8" w:rsidP="00A80EC8">
            <w:pPr>
              <w:pStyle w:val="Tdec"/>
              <w:tabs>
                <w:tab w:val="clear" w:pos="993"/>
                <w:tab w:val="decimal" w:pos="1106"/>
              </w:tabs>
              <w:ind w:right="0"/>
              <w:jc w:val="right"/>
              <w:rPr>
                <w:rFonts w:ascii="Arial" w:hAnsi="Arial" w:cs="Arial"/>
                <w:bCs/>
                <w:color w:val="000000"/>
              </w:rPr>
            </w:pPr>
            <w:r w:rsidRPr="00A80EC8">
              <w:rPr>
                <w:rFonts w:ascii="Arial" w:hAnsi="Arial" w:cs="Arial"/>
                <w:bCs/>
                <w:color w:val="000000"/>
              </w:rPr>
              <w:t>-</w:t>
            </w:r>
          </w:p>
        </w:tc>
        <w:tc>
          <w:tcPr>
            <w:tcW w:w="1701" w:type="dxa"/>
            <w:vAlign w:val="center"/>
          </w:tcPr>
          <w:p w14:paraId="1AC9A8A5" w14:textId="347A0A03" w:rsidR="00A80EC8" w:rsidRPr="00A80EC8" w:rsidRDefault="00A80EC8" w:rsidP="00A80EC8">
            <w:pPr>
              <w:pStyle w:val="Tdec"/>
              <w:tabs>
                <w:tab w:val="clear" w:pos="993"/>
                <w:tab w:val="decimal" w:pos="1106"/>
              </w:tabs>
              <w:ind w:right="0"/>
              <w:jc w:val="right"/>
              <w:rPr>
                <w:rFonts w:ascii="Arial" w:hAnsi="Arial" w:cs="Arial"/>
                <w:bCs/>
                <w:color w:val="000000"/>
              </w:rPr>
            </w:pPr>
            <w:r>
              <w:rPr>
                <w:rFonts w:ascii="Arial" w:hAnsi="Arial" w:cs="Arial"/>
                <w:bCs/>
                <w:color w:val="000000"/>
              </w:rPr>
              <w:t>(75,356)</w:t>
            </w:r>
          </w:p>
        </w:tc>
        <w:tc>
          <w:tcPr>
            <w:tcW w:w="1559" w:type="dxa"/>
            <w:vAlign w:val="center"/>
          </w:tcPr>
          <w:p w14:paraId="455778B7" w14:textId="1E044C99" w:rsidR="00A80EC8" w:rsidRPr="00A80EC8" w:rsidRDefault="00A80EC8" w:rsidP="00A80EC8">
            <w:pPr>
              <w:spacing w:after="0"/>
              <w:jc w:val="right"/>
              <w:rPr>
                <w:rFonts w:ascii="Arial" w:hAnsi="Arial" w:cs="Arial"/>
                <w:bCs/>
                <w:color w:val="000000"/>
              </w:rPr>
            </w:pPr>
            <w:r>
              <w:rPr>
                <w:rFonts w:ascii="Arial" w:hAnsi="Arial" w:cs="Arial"/>
              </w:rPr>
              <w:t>13,458</w:t>
            </w:r>
          </w:p>
        </w:tc>
        <w:tc>
          <w:tcPr>
            <w:tcW w:w="1207" w:type="dxa"/>
            <w:vAlign w:val="center"/>
          </w:tcPr>
          <w:p w14:paraId="47BED5DA" w14:textId="0F807710" w:rsidR="00A80EC8" w:rsidRPr="00A80EC8" w:rsidRDefault="00A80EC8" w:rsidP="00A80EC8">
            <w:pPr>
              <w:spacing w:after="0"/>
              <w:jc w:val="right"/>
              <w:rPr>
                <w:rFonts w:ascii="Arial" w:hAnsi="Arial" w:cs="Arial"/>
              </w:rPr>
            </w:pPr>
            <w:r w:rsidRPr="00A80EC8">
              <w:rPr>
                <w:rFonts w:ascii="Arial" w:hAnsi="Arial" w:cs="Arial"/>
              </w:rPr>
              <w:t>(61,898)</w:t>
            </w:r>
          </w:p>
        </w:tc>
      </w:tr>
      <w:tr w:rsidR="00155877" w:rsidRPr="000232A3" w14:paraId="46904C8A" w14:textId="77777777" w:rsidTr="00A80EC8">
        <w:trPr>
          <w:cantSplit/>
          <w:trHeight w:val="227"/>
          <w:jc w:val="center"/>
        </w:trPr>
        <w:tc>
          <w:tcPr>
            <w:tcW w:w="3544" w:type="dxa"/>
          </w:tcPr>
          <w:p w14:paraId="60ECE79C" w14:textId="77777777" w:rsidR="00155877" w:rsidRDefault="00155877" w:rsidP="00155877">
            <w:pPr>
              <w:pStyle w:val="Tnormal"/>
              <w:ind w:left="0" w:firstLine="0"/>
              <w:rPr>
                <w:rFonts w:ascii="Arial" w:hAnsi="Arial"/>
                <w:b/>
              </w:rPr>
            </w:pPr>
          </w:p>
        </w:tc>
        <w:tc>
          <w:tcPr>
            <w:tcW w:w="1701" w:type="dxa"/>
            <w:vAlign w:val="center"/>
          </w:tcPr>
          <w:p w14:paraId="56364206" w14:textId="77777777"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701" w:type="dxa"/>
            <w:vAlign w:val="center"/>
          </w:tcPr>
          <w:p w14:paraId="7B7E3C49" w14:textId="4323AFE1"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559" w:type="dxa"/>
            <w:vAlign w:val="center"/>
          </w:tcPr>
          <w:p w14:paraId="34DBBCF3" w14:textId="77777777" w:rsidR="00155877" w:rsidRPr="00A80EC8" w:rsidRDefault="00155877" w:rsidP="00155877">
            <w:pPr>
              <w:spacing w:after="0"/>
              <w:jc w:val="right"/>
              <w:rPr>
                <w:rFonts w:ascii="Arial" w:hAnsi="Arial" w:cs="Arial"/>
              </w:rPr>
            </w:pPr>
          </w:p>
        </w:tc>
        <w:tc>
          <w:tcPr>
            <w:tcW w:w="1207" w:type="dxa"/>
            <w:vAlign w:val="center"/>
          </w:tcPr>
          <w:p w14:paraId="6CEC76A3" w14:textId="77777777" w:rsidR="00155877" w:rsidRPr="00A80EC8" w:rsidRDefault="00155877" w:rsidP="00155877">
            <w:pPr>
              <w:spacing w:after="0"/>
              <w:jc w:val="right"/>
              <w:rPr>
                <w:rFonts w:ascii="Arial" w:hAnsi="Arial" w:cs="Arial"/>
              </w:rPr>
            </w:pPr>
          </w:p>
        </w:tc>
      </w:tr>
      <w:tr w:rsidR="00155877" w:rsidRPr="000232A3" w14:paraId="614DF565" w14:textId="77777777" w:rsidTr="00A80EC8">
        <w:trPr>
          <w:cantSplit/>
          <w:trHeight w:val="227"/>
          <w:jc w:val="center"/>
        </w:trPr>
        <w:tc>
          <w:tcPr>
            <w:tcW w:w="3544" w:type="dxa"/>
          </w:tcPr>
          <w:p w14:paraId="28D537C1" w14:textId="449579FC" w:rsidR="00155877" w:rsidRDefault="00155877" w:rsidP="00155877">
            <w:pPr>
              <w:pStyle w:val="Tnormal"/>
              <w:ind w:left="0" w:firstLine="0"/>
              <w:rPr>
                <w:rFonts w:ascii="Arial" w:hAnsi="Arial"/>
                <w:b/>
              </w:rPr>
            </w:pPr>
            <w:r>
              <w:rPr>
                <w:rFonts w:ascii="Arial" w:hAnsi="Arial"/>
                <w:b/>
              </w:rPr>
              <w:t>Changes in equity for 2015/16</w:t>
            </w:r>
          </w:p>
        </w:tc>
        <w:tc>
          <w:tcPr>
            <w:tcW w:w="1701" w:type="dxa"/>
            <w:vAlign w:val="center"/>
          </w:tcPr>
          <w:p w14:paraId="79A6238B" w14:textId="77777777"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701" w:type="dxa"/>
            <w:vAlign w:val="center"/>
          </w:tcPr>
          <w:p w14:paraId="16C8B6FD" w14:textId="02D9C9D1"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559" w:type="dxa"/>
            <w:vAlign w:val="center"/>
          </w:tcPr>
          <w:p w14:paraId="2D20D384" w14:textId="77777777" w:rsidR="00155877" w:rsidRPr="00A80EC8" w:rsidRDefault="00155877" w:rsidP="00155877">
            <w:pPr>
              <w:spacing w:after="0"/>
              <w:jc w:val="right"/>
              <w:rPr>
                <w:rFonts w:ascii="Arial" w:hAnsi="Arial" w:cs="Arial"/>
              </w:rPr>
            </w:pPr>
          </w:p>
        </w:tc>
        <w:tc>
          <w:tcPr>
            <w:tcW w:w="1207" w:type="dxa"/>
            <w:vAlign w:val="center"/>
          </w:tcPr>
          <w:p w14:paraId="5F5F2CFE" w14:textId="77777777" w:rsidR="00155877" w:rsidRPr="00A80EC8" w:rsidRDefault="00155877" w:rsidP="00155877">
            <w:pPr>
              <w:spacing w:after="0"/>
              <w:jc w:val="right"/>
              <w:rPr>
                <w:rFonts w:ascii="Arial" w:hAnsi="Arial" w:cs="Arial"/>
              </w:rPr>
            </w:pPr>
          </w:p>
        </w:tc>
      </w:tr>
      <w:tr w:rsidR="001A0938" w:rsidRPr="000232A3" w14:paraId="1DAA9AC5" w14:textId="77777777" w:rsidTr="00A80EC8">
        <w:trPr>
          <w:cantSplit/>
          <w:trHeight w:val="227"/>
          <w:jc w:val="center"/>
        </w:trPr>
        <w:tc>
          <w:tcPr>
            <w:tcW w:w="3544" w:type="dxa"/>
          </w:tcPr>
          <w:p w14:paraId="06CC1DD4" w14:textId="2F87CB5A" w:rsidR="001A0938" w:rsidRDefault="0026330C" w:rsidP="001A0938">
            <w:pPr>
              <w:spacing w:after="0"/>
              <w:jc w:val="left"/>
              <w:rPr>
                <w:rFonts w:ascii="Arial" w:hAnsi="Arial"/>
                <w:b/>
              </w:rPr>
            </w:pPr>
            <w:r>
              <w:rPr>
                <w:rFonts w:ascii="Arial" w:hAnsi="Arial" w:cs="Arial"/>
                <w:color w:val="000000"/>
              </w:rPr>
              <w:t>Surplus</w:t>
            </w:r>
            <w:r w:rsidR="001A0938">
              <w:rPr>
                <w:rFonts w:ascii="Arial" w:hAnsi="Arial" w:cs="Arial"/>
                <w:color w:val="000000"/>
              </w:rPr>
              <w:t xml:space="preserve"> for the year</w:t>
            </w:r>
          </w:p>
        </w:tc>
        <w:tc>
          <w:tcPr>
            <w:tcW w:w="1701" w:type="dxa"/>
            <w:vAlign w:val="center"/>
          </w:tcPr>
          <w:p w14:paraId="411307BA" w14:textId="72FABADA" w:rsidR="001A0938" w:rsidRPr="00A80EC8" w:rsidRDefault="001A0938" w:rsidP="001A0938">
            <w:pPr>
              <w:pStyle w:val="Tdec"/>
              <w:tabs>
                <w:tab w:val="clear" w:pos="993"/>
                <w:tab w:val="decimal" w:pos="1106"/>
              </w:tabs>
              <w:ind w:right="0"/>
              <w:jc w:val="right"/>
              <w:rPr>
                <w:rFonts w:ascii="Arial" w:hAnsi="Arial" w:cs="Arial"/>
                <w:bCs/>
                <w:color w:val="000000"/>
              </w:rPr>
            </w:pPr>
            <w:r w:rsidRPr="00A80EC8">
              <w:rPr>
                <w:rFonts w:ascii="Arial" w:hAnsi="Arial" w:cs="Arial"/>
                <w:bCs/>
                <w:color w:val="000000"/>
              </w:rPr>
              <w:t>-</w:t>
            </w:r>
          </w:p>
        </w:tc>
        <w:tc>
          <w:tcPr>
            <w:tcW w:w="1701" w:type="dxa"/>
            <w:vAlign w:val="center"/>
          </w:tcPr>
          <w:p w14:paraId="5FA10456" w14:textId="7DC65F69" w:rsidR="001A0938" w:rsidRPr="00A80EC8" w:rsidRDefault="001A0938" w:rsidP="001A0938">
            <w:pPr>
              <w:pStyle w:val="Tdec"/>
              <w:tabs>
                <w:tab w:val="clear" w:pos="993"/>
                <w:tab w:val="decimal" w:pos="1106"/>
              </w:tabs>
              <w:ind w:right="0"/>
              <w:jc w:val="right"/>
              <w:rPr>
                <w:rFonts w:ascii="Arial" w:hAnsi="Arial" w:cs="Arial"/>
                <w:bCs/>
                <w:color w:val="000000"/>
              </w:rPr>
            </w:pPr>
            <w:r w:rsidRPr="00A80EC8">
              <w:rPr>
                <w:rFonts w:ascii="Arial" w:hAnsi="Arial" w:cs="Arial"/>
                <w:bCs/>
                <w:color w:val="000000"/>
              </w:rPr>
              <w:t>-</w:t>
            </w:r>
          </w:p>
        </w:tc>
        <w:tc>
          <w:tcPr>
            <w:tcW w:w="1559" w:type="dxa"/>
            <w:vAlign w:val="center"/>
          </w:tcPr>
          <w:p w14:paraId="3F304B88" w14:textId="08D12B19" w:rsidR="001A0938" w:rsidRPr="000A6ABA" w:rsidRDefault="001A0938" w:rsidP="001A0938">
            <w:pPr>
              <w:spacing w:after="0"/>
              <w:jc w:val="right"/>
              <w:rPr>
                <w:rFonts w:ascii="Arial" w:hAnsi="Arial" w:cs="Arial"/>
              </w:rPr>
            </w:pPr>
            <w:r w:rsidRPr="000A6ABA">
              <w:rPr>
                <w:rFonts w:ascii="Arial" w:hAnsi="Arial" w:cs="Arial"/>
              </w:rPr>
              <w:t>956</w:t>
            </w:r>
          </w:p>
        </w:tc>
        <w:tc>
          <w:tcPr>
            <w:tcW w:w="1207" w:type="dxa"/>
            <w:vAlign w:val="center"/>
          </w:tcPr>
          <w:p w14:paraId="3ACE76A6" w14:textId="71F5659D" w:rsidR="001A0938" w:rsidRPr="000A6ABA" w:rsidRDefault="001A0938" w:rsidP="001A0938">
            <w:pPr>
              <w:spacing w:after="0"/>
              <w:jc w:val="right"/>
              <w:rPr>
                <w:rFonts w:ascii="Arial" w:hAnsi="Arial" w:cs="Arial"/>
              </w:rPr>
            </w:pPr>
            <w:r w:rsidRPr="000A6ABA">
              <w:rPr>
                <w:rFonts w:ascii="Arial" w:hAnsi="Arial" w:cs="Arial"/>
              </w:rPr>
              <w:t>956</w:t>
            </w:r>
          </w:p>
        </w:tc>
      </w:tr>
      <w:tr w:rsidR="001A0938" w:rsidRPr="000232A3" w14:paraId="502720FC" w14:textId="77777777" w:rsidTr="00A80EC8">
        <w:trPr>
          <w:cantSplit/>
          <w:trHeight w:val="227"/>
          <w:jc w:val="center"/>
        </w:trPr>
        <w:tc>
          <w:tcPr>
            <w:tcW w:w="3544" w:type="dxa"/>
          </w:tcPr>
          <w:p w14:paraId="2F9937F5" w14:textId="77777777" w:rsidR="001A0938" w:rsidRDefault="001A0938" w:rsidP="001A0938">
            <w:pPr>
              <w:spacing w:after="0"/>
              <w:jc w:val="left"/>
              <w:rPr>
                <w:rFonts w:ascii="Arial" w:hAnsi="Arial" w:cs="Arial"/>
                <w:color w:val="000000"/>
                <w:lang w:eastAsia="en-GB"/>
              </w:rPr>
            </w:pPr>
            <w:r>
              <w:rPr>
                <w:rFonts w:ascii="Arial" w:hAnsi="Arial" w:cs="Arial"/>
                <w:color w:val="000000"/>
              </w:rPr>
              <w:t>Pensions Adjustments in Statement of Consolidated income</w:t>
            </w:r>
          </w:p>
          <w:p w14:paraId="35003096" w14:textId="77777777" w:rsidR="001A0938" w:rsidRDefault="001A0938" w:rsidP="001A0938">
            <w:pPr>
              <w:spacing w:after="0"/>
              <w:jc w:val="left"/>
              <w:rPr>
                <w:rFonts w:ascii="Arial" w:hAnsi="Arial" w:cs="Arial"/>
                <w:color w:val="000000"/>
              </w:rPr>
            </w:pPr>
          </w:p>
        </w:tc>
        <w:tc>
          <w:tcPr>
            <w:tcW w:w="1701" w:type="dxa"/>
            <w:vAlign w:val="center"/>
          </w:tcPr>
          <w:p w14:paraId="61ACFF7D" w14:textId="77777777" w:rsidR="001A0938" w:rsidRPr="00A80EC8" w:rsidRDefault="001A0938" w:rsidP="001A0938">
            <w:pPr>
              <w:pStyle w:val="Tdec"/>
              <w:tabs>
                <w:tab w:val="clear" w:pos="993"/>
                <w:tab w:val="decimal" w:pos="1106"/>
              </w:tabs>
              <w:ind w:right="0"/>
              <w:jc w:val="right"/>
              <w:rPr>
                <w:rFonts w:ascii="Arial" w:hAnsi="Arial" w:cs="Arial"/>
                <w:bCs/>
                <w:color w:val="000000"/>
              </w:rPr>
            </w:pPr>
          </w:p>
        </w:tc>
        <w:tc>
          <w:tcPr>
            <w:tcW w:w="1701" w:type="dxa"/>
            <w:vAlign w:val="center"/>
          </w:tcPr>
          <w:p w14:paraId="6354CD19" w14:textId="582DC0E6" w:rsidR="001A0938" w:rsidRPr="00A80EC8" w:rsidRDefault="001A0938" w:rsidP="001A0938">
            <w:pPr>
              <w:pStyle w:val="Tdec"/>
              <w:tabs>
                <w:tab w:val="clear" w:pos="993"/>
                <w:tab w:val="decimal" w:pos="1106"/>
              </w:tabs>
              <w:ind w:right="0"/>
              <w:jc w:val="right"/>
              <w:rPr>
                <w:rFonts w:ascii="Arial" w:hAnsi="Arial" w:cs="Arial"/>
                <w:bCs/>
                <w:color w:val="000000"/>
              </w:rPr>
            </w:pPr>
            <w:r>
              <w:rPr>
                <w:rFonts w:ascii="Arial" w:hAnsi="Arial" w:cs="Arial"/>
                <w:bCs/>
                <w:color w:val="000000"/>
              </w:rPr>
              <w:t>(</w:t>
            </w:r>
            <w:r w:rsidRPr="00A80EC8">
              <w:rPr>
                <w:rFonts w:ascii="Arial" w:hAnsi="Arial" w:cs="Arial"/>
                <w:bCs/>
                <w:color w:val="000000"/>
              </w:rPr>
              <w:t>170</w:t>
            </w:r>
            <w:r>
              <w:rPr>
                <w:rFonts w:ascii="Arial" w:hAnsi="Arial" w:cs="Arial"/>
                <w:bCs/>
                <w:color w:val="000000"/>
              </w:rPr>
              <w:t>)</w:t>
            </w:r>
          </w:p>
        </w:tc>
        <w:tc>
          <w:tcPr>
            <w:tcW w:w="1559" w:type="dxa"/>
            <w:vAlign w:val="center"/>
          </w:tcPr>
          <w:p w14:paraId="474D136B" w14:textId="3D517146" w:rsidR="001A0938" w:rsidRPr="000A6ABA" w:rsidRDefault="001A0938" w:rsidP="00EE1A02">
            <w:pPr>
              <w:spacing w:after="0"/>
              <w:jc w:val="right"/>
              <w:rPr>
                <w:rFonts w:ascii="Arial" w:hAnsi="Arial" w:cs="Arial"/>
              </w:rPr>
            </w:pPr>
            <w:r w:rsidRPr="000A6ABA">
              <w:rPr>
                <w:rFonts w:ascii="Arial" w:hAnsi="Arial" w:cs="Arial"/>
              </w:rPr>
              <w:t>170</w:t>
            </w:r>
          </w:p>
        </w:tc>
        <w:tc>
          <w:tcPr>
            <w:tcW w:w="1207" w:type="dxa"/>
            <w:vAlign w:val="center"/>
          </w:tcPr>
          <w:p w14:paraId="72EED9D1" w14:textId="25FB54E3" w:rsidR="001A0938" w:rsidRPr="000A6ABA" w:rsidRDefault="001A0938" w:rsidP="001A0938">
            <w:pPr>
              <w:spacing w:after="0"/>
              <w:jc w:val="right"/>
              <w:rPr>
                <w:rFonts w:ascii="Arial" w:hAnsi="Arial" w:cs="Arial"/>
              </w:rPr>
            </w:pPr>
            <w:r w:rsidRPr="000A6ABA">
              <w:rPr>
                <w:rFonts w:ascii="Arial" w:hAnsi="Arial" w:cs="Arial"/>
              </w:rPr>
              <w:t>-</w:t>
            </w:r>
          </w:p>
        </w:tc>
      </w:tr>
      <w:tr w:rsidR="001A0938" w:rsidRPr="000232A3" w14:paraId="21A4D399" w14:textId="77777777" w:rsidTr="00A80EC8">
        <w:trPr>
          <w:cantSplit/>
          <w:trHeight w:val="227"/>
          <w:jc w:val="center"/>
        </w:trPr>
        <w:tc>
          <w:tcPr>
            <w:tcW w:w="3544" w:type="dxa"/>
          </w:tcPr>
          <w:p w14:paraId="08293958" w14:textId="77777777" w:rsidR="001A0938" w:rsidRDefault="001A0938" w:rsidP="001A0938">
            <w:pPr>
              <w:spacing w:after="0"/>
              <w:jc w:val="left"/>
              <w:rPr>
                <w:rFonts w:ascii="Arial" w:hAnsi="Arial" w:cs="Arial"/>
                <w:color w:val="000000"/>
              </w:rPr>
            </w:pPr>
            <w:r>
              <w:rPr>
                <w:rFonts w:ascii="Arial" w:hAnsi="Arial" w:cs="Arial"/>
                <w:color w:val="000000"/>
              </w:rPr>
              <w:t>Actuarial gains/loss on defined benefit plans</w:t>
            </w:r>
          </w:p>
        </w:tc>
        <w:tc>
          <w:tcPr>
            <w:tcW w:w="1701" w:type="dxa"/>
            <w:vAlign w:val="center"/>
          </w:tcPr>
          <w:p w14:paraId="50153D4D" w14:textId="17DF28B8" w:rsidR="001A0938" w:rsidRPr="00A80EC8" w:rsidRDefault="001A0938" w:rsidP="001A0938">
            <w:pPr>
              <w:pStyle w:val="Tdec"/>
              <w:tabs>
                <w:tab w:val="clear" w:pos="993"/>
                <w:tab w:val="decimal" w:pos="1106"/>
              </w:tabs>
              <w:ind w:right="0"/>
              <w:jc w:val="right"/>
              <w:rPr>
                <w:rFonts w:ascii="Arial" w:hAnsi="Arial" w:cs="Arial"/>
                <w:bCs/>
                <w:color w:val="000000"/>
              </w:rPr>
            </w:pPr>
            <w:r w:rsidRPr="00A80EC8">
              <w:rPr>
                <w:rFonts w:ascii="Arial" w:hAnsi="Arial" w:cs="Arial"/>
                <w:bCs/>
                <w:color w:val="000000"/>
              </w:rPr>
              <w:t>-</w:t>
            </w:r>
          </w:p>
        </w:tc>
        <w:tc>
          <w:tcPr>
            <w:tcW w:w="1701" w:type="dxa"/>
            <w:vAlign w:val="center"/>
          </w:tcPr>
          <w:p w14:paraId="3089979F" w14:textId="451536B4" w:rsidR="001A0938" w:rsidRPr="00A80EC8" w:rsidRDefault="001A0938" w:rsidP="001A0938">
            <w:pPr>
              <w:pStyle w:val="Tdec"/>
              <w:tabs>
                <w:tab w:val="clear" w:pos="993"/>
                <w:tab w:val="decimal" w:pos="1106"/>
              </w:tabs>
              <w:ind w:right="0"/>
              <w:jc w:val="right"/>
              <w:rPr>
                <w:rFonts w:ascii="Arial" w:hAnsi="Arial" w:cs="Arial"/>
                <w:bCs/>
                <w:color w:val="000000"/>
              </w:rPr>
            </w:pPr>
            <w:r w:rsidRPr="00A80EC8">
              <w:rPr>
                <w:rFonts w:ascii="Arial" w:hAnsi="Arial" w:cs="Arial"/>
              </w:rPr>
              <w:t>15,817</w:t>
            </w:r>
          </w:p>
        </w:tc>
        <w:tc>
          <w:tcPr>
            <w:tcW w:w="1559" w:type="dxa"/>
            <w:vAlign w:val="center"/>
          </w:tcPr>
          <w:p w14:paraId="298A8083" w14:textId="6E481F95" w:rsidR="001A0938" w:rsidRPr="000A6ABA" w:rsidRDefault="001A0938" w:rsidP="001A0938">
            <w:pPr>
              <w:spacing w:after="0"/>
              <w:jc w:val="right"/>
              <w:rPr>
                <w:rFonts w:ascii="Arial" w:hAnsi="Arial" w:cs="Arial"/>
              </w:rPr>
            </w:pPr>
            <w:r w:rsidRPr="000A6ABA">
              <w:rPr>
                <w:rFonts w:ascii="Arial" w:hAnsi="Arial" w:cs="Arial"/>
              </w:rPr>
              <w:t>-</w:t>
            </w:r>
          </w:p>
        </w:tc>
        <w:tc>
          <w:tcPr>
            <w:tcW w:w="1207" w:type="dxa"/>
            <w:vAlign w:val="center"/>
          </w:tcPr>
          <w:p w14:paraId="4170DB96" w14:textId="68C37156" w:rsidR="001A0938" w:rsidRPr="000A6ABA" w:rsidRDefault="001A0938" w:rsidP="001A0938">
            <w:pPr>
              <w:spacing w:after="0"/>
              <w:jc w:val="right"/>
              <w:rPr>
                <w:rFonts w:ascii="Arial" w:hAnsi="Arial" w:cs="Arial"/>
              </w:rPr>
            </w:pPr>
            <w:r w:rsidRPr="000A6ABA">
              <w:rPr>
                <w:rFonts w:ascii="Arial" w:hAnsi="Arial" w:cs="Arial"/>
              </w:rPr>
              <w:t>15,817</w:t>
            </w:r>
          </w:p>
        </w:tc>
      </w:tr>
      <w:tr w:rsidR="001A0938" w:rsidRPr="000232A3" w14:paraId="4ED7F46B" w14:textId="77777777" w:rsidTr="00A80EC8">
        <w:trPr>
          <w:cantSplit/>
          <w:trHeight w:val="227"/>
          <w:jc w:val="center"/>
        </w:trPr>
        <w:tc>
          <w:tcPr>
            <w:tcW w:w="3544" w:type="dxa"/>
          </w:tcPr>
          <w:p w14:paraId="4B5660B5" w14:textId="77777777" w:rsidR="001A0938" w:rsidRDefault="001A0938" w:rsidP="001A0938">
            <w:pPr>
              <w:spacing w:after="0"/>
              <w:jc w:val="left"/>
              <w:rPr>
                <w:rFonts w:ascii="Arial" w:hAnsi="Arial" w:cs="Arial"/>
                <w:color w:val="000000"/>
              </w:rPr>
            </w:pPr>
          </w:p>
        </w:tc>
        <w:tc>
          <w:tcPr>
            <w:tcW w:w="1701" w:type="dxa"/>
            <w:tcBorders>
              <w:bottom w:val="single" w:sz="4" w:space="0" w:color="auto"/>
            </w:tcBorders>
            <w:vAlign w:val="center"/>
          </w:tcPr>
          <w:p w14:paraId="23531A88" w14:textId="77777777" w:rsidR="001A0938" w:rsidRPr="00A80EC8" w:rsidRDefault="001A0938" w:rsidP="001A0938">
            <w:pPr>
              <w:pStyle w:val="Tdec"/>
              <w:tabs>
                <w:tab w:val="clear" w:pos="993"/>
                <w:tab w:val="decimal" w:pos="1106"/>
              </w:tabs>
              <w:ind w:right="0"/>
              <w:jc w:val="right"/>
              <w:rPr>
                <w:rFonts w:ascii="Arial" w:hAnsi="Arial" w:cs="Arial"/>
                <w:bCs/>
                <w:color w:val="000000"/>
              </w:rPr>
            </w:pPr>
          </w:p>
        </w:tc>
        <w:tc>
          <w:tcPr>
            <w:tcW w:w="1701" w:type="dxa"/>
            <w:tcBorders>
              <w:bottom w:val="single" w:sz="4" w:space="0" w:color="auto"/>
            </w:tcBorders>
            <w:vAlign w:val="center"/>
          </w:tcPr>
          <w:p w14:paraId="4BC8EE93" w14:textId="6D20F657" w:rsidR="001A0938" w:rsidRPr="00A80EC8" w:rsidRDefault="001A0938" w:rsidP="001A0938">
            <w:pPr>
              <w:pStyle w:val="Tdec"/>
              <w:tabs>
                <w:tab w:val="clear" w:pos="993"/>
                <w:tab w:val="decimal" w:pos="1106"/>
              </w:tabs>
              <w:ind w:right="0"/>
              <w:jc w:val="right"/>
              <w:rPr>
                <w:rFonts w:ascii="Arial" w:hAnsi="Arial" w:cs="Arial"/>
                <w:bCs/>
                <w:color w:val="000000"/>
              </w:rPr>
            </w:pPr>
          </w:p>
        </w:tc>
        <w:tc>
          <w:tcPr>
            <w:tcW w:w="1559" w:type="dxa"/>
            <w:tcBorders>
              <w:bottom w:val="single" w:sz="4" w:space="0" w:color="auto"/>
            </w:tcBorders>
            <w:vAlign w:val="center"/>
          </w:tcPr>
          <w:p w14:paraId="767549AD" w14:textId="77777777" w:rsidR="001A0938" w:rsidRPr="000A6ABA" w:rsidRDefault="001A0938" w:rsidP="001A0938">
            <w:pPr>
              <w:spacing w:after="0"/>
              <w:jc w:val="right"/>
              <w:rPr>
                <w:rFonts w:ascii="Arial" w:hAnsi="Arial" w:cs="Arial"/>
              </w:rPr>
            </w:pPr>
          </w:p>
        </w:tc>
        <w:tc>
          <w:tcPr>
            <w:tcW w:w="1207" w:type="dxa"/>
            <w:tcBorders>
              <w:bottom w:val="single" w:sz="4" w:space="0" w:color="auto"/>
            </w:tcBorders>
            <w:vAlign w:val="center"/>
          </w:tcPr>
          <w:p w14:paraId="0C986E9B" w14:textId="77777777" w:rsidR="001A0938" w:rsidRPr="000A6ABA" w:rsidRDefault="001A0938" w:rsidP="001A0938">
            <w:pPr>
              <w:spacing w:after="0"/>
              <w:jc w:val="right"/>
              <w:rPr>
                <w:rFonts w:ascii="Arial" w:hAnsi="Arial" w:cs="Arial"/>
              </w:rPr>
            </w:pPr>
          </w:p>
        </w:tc>
      </w:tr>
      <w:tr w:rsidR="001A0938" w:rsidRPr="000232A3" w14:paraId="0ACD7752" w14:textId="77777777" w:rsidTr="00A80EC8">
        <w:trPr>
          <w:cantSplit/>
          <w:trHeight w:val="227"/>
          <w:jc w:val="center"/>
        </w:trPr>
        <w:tc>
          <w:tcPr>
            <w:tcW w:w="3544" w:type="dxa"/>
          </w:tcPr>
          <w:p w14:paraId="4DC88AFB" w14:textId="77777777" w:rsidR="001A0938" w:rsidRDefault="001A0938" w:rsidP="001A0938">
            <w:pPr>
              <w:spacing w:after="0"/>
              <w:jc w:val="left"/>
              <w:rPr>
                <w:rFonts w:ascii="Arial" w:hAnsi="Arial" w:cs="Arial"/>
                <w:color w:val="000000"/>
              </w:rPr>
            </w:pPr>
            <w:r>
              <w:rPr>
                <w:rFonts w:ascii="Arial" w:hAnsi="Arial" w:cs="Arial"/>
                <w:color w:val="000000"/>
              </w:rPr>
              <w:t>Total comprehensive income for the year</w:t>
            </w:r>
          </w:p>
        </w:tc>
        <w:tc>
          <w:tcPr>
            <w:tcW w:w="1701" w:type="dxa"/>
            <w:tcBorders>
              <w:top w:val="single" w:sz="4" w:space="0" w:color="auto"/>
            </w:tcBorders>
            <w:vAlign w:val="center"/>
          </w:tcPr>
          <w:p w14:paraId="5BF859A2" w14:textId="6729E77E" w:rsidR="001A0938" w:rsidRPr="00A80EC8" w:rsidRDefault="001A0938" w:rsidP="001A0938">
            <w:pPr>
              <w:pStyle w:val="Tdec"/>
              <w:tabs>
                <w:tab w:val="clear" w:pos="993"/>
                <w:tab w:val="decimal" w:pos="1106"/>
              </w:tabs>
              <w:ind w:right="0"/>
              <w:jc w:val="right"/>
              <w:rPr>
                <w:rFonts w:ascii="Arial" w:hAnsi="Arial" w:cs="Arial"/>
                <w:bCs/>
                <w:color w:val="000000"/>
              </w:rPr>
            </w:pPr>
            <w:r w:rsidRPr="00A80EC8">
              <w:rPr>
                <w:rFonts w:ascii="Arial" w:hAnsi="Arial" w:cs="Arial"/>
                <w:bCs/>
                <w:color w:val="000000"/>
              </w:rPr>
              <w:t>-</w:t>
            </w:r>
          </w:p>
        </w:tc>
        <w:tc>
          <w:tcPr>
            <w:tcW w:w="1701" w:type="dxa"/>
            <w:tcBorders>
              <w:top w:val="single" w:sz="4" w:space="0" w:color="auto"/>
            </w:tcBorders>
            <w:vAlign w:val="center"/>
          </w:tcPr>
          <w:p w14:paraId="21889E6B" w14:textId="4E646A37" w:rsidR="001A0938" w:rsidRPr="00A80EC8" w:rsidRDefault="001A0938" w:rsidP="001A0938">
            <w:pPr>
              <w:pStyle w:val="Tdec"/>
              <w:tabs>
                <w:tab w:val="clear" w:pos="993"/>
                <w:tab w:val="decimal" w:pos="1106"/>
              </w:tabs>
              <w:ind w:right="0"/>
              <w:jc w:val="right"/>
              <w:rPr>
                <w:rFonts w:ascii="Arial" w:hAnsi="Arial" w:cs="Arial"/>
                <w:bCs/>
                <w:color w:val="000000"/>
              </w:rPr>
            </w:pPr>
            <w:r>
              <w:rPr>
                <w:rFonts w:ascii="Arial" w:hAnsi="Arial" w:cs="Arial"/>
                <w:bCs/>
                <w:color w:val="000000"/>
              </w:rPr>
              <w:t>15,647</w:t>
            </w:r>
            <w:r w:rsidRPr="00A80EC8">
              <w:rPr>
                <w:rFonts w:ascii="Arial" w:hAnsi="Arial" w:cs="Arial"/>
                <w:bCs/>
                <w:color w:val="000000"/>
              </w:rPr>
              <w:t>-</w:t>
            </w:r>
          </w:p>
        </w:tc>
        <w:tc>
          <w:tcPr>
            <w:tcW w:w="1559" w:type="dxa"/>
            <w:tcBorders>
              <w:top w:val="single" w:sz="4" w:space="0" w:color="auto"/>
            </w:tcBorders>
            <w:vAlign w:val="center"/>
          </w:tcPr>
          <w:p w14:paraId="1132438B" w14:textId="3F499DBC" w:rsidR="001A0938" w:rsidRPr="000A6ABA" w:rsidRDefault="001A0938" w:rsidP="001A0938">
            <w:pPr>
              <w:spacing w:after="0"/>
              <w:jc w:val="right"/>
              <w:rPr>
                <w:rFonts w:ascii="Arial" w:hAnsi="Arial" w:cs="Arial"/>
              </w:rPr>
            </w:pPr>
            <w:r w:rsidRPr="000A6ABA">
              <w:rPr>
                <w:rFonts w:ascii="Arial" w:hAnsi="Arial" w:cs="Arial"/>
              </w:rPr>
              <w:t>1,126</w:t>
            </w:r>
          </w:p>
        </w:tc>
        <w:tc>
          <w:tcPr>
            <w:tcW w:w="1207" w:type="dxa"/>
            <w:tcBorders>
              <w:top w:val="single" w:sz="4" w:space="0" w:color="auto"/>
            </w:tcBorders>
            <w:vAlign w:val="center"/>
          </w:tcPr>
          <w:p w14:paraId="5055E8B6" w14:textId="6AEF614D" w:rsidR="001A0938" w:rsidRPr="000A6ABA" w:rsidRDefault="001A0938" w:rsidP="001A0938">
            <w:pPr>
              <w:spacing w:after="0"/>
              <w:jc w:val="right"/>
              <w:rPr>
                <w:rFonts w:ascii="Arial" w:hAnsi="Arial" w:cs="Arial"/>
              </w:rPr>
            </w:pPr>
            <w:r w:rsidRPr="000A6ABA">
              <w:rPr>
                <w:rFonts w:ascii="Arial" w:hAnsi="Arial" w:cs="Arial"/>
              </w:rPr>
              <w:t>16,773</w:t>
            </w:r>
          </w:p>
        </w:tc>
      </w:tr>
      <w:tr w:rsidR="001A0938" w:rsidRPr="000232A3" w14:paraId="0D46B2A5" w14:textId="77777777" w:rsidTr="00A80EC8">
        <w:trPr>
          <w:cantSplit/>
          <w:trHeight w:val="227"/>
          <w:jc w:val="center"/>
        </w:trPr>
        <w:tc>
          <w:tcPr>
            <w:tcW w:w="3544" w:type="dxa"/>
          </w:tcPr>
          <w:p w14:paraId="0767392B" w14:textId="518D3B96" w:rsidR="001A0938" w:rsidRDefault="005D0301" w:rsidP="005D0301">
            <w:pPr>
              <w:spacing w:after="0"/>
              <w:jc w:val="left"/>
              <w:rPr>
                <w:rFonts w:ascii="Arial" w:hAnsi="Arial" w:cs="Arial"/>
                <w:color w:val="000000"/>
              </w:rPr>
            </w:pPr>
            <w:r w:rsidRPr="005D0301">
              <w:rPr>
                <w:rFonts w:ascii="Arial" w:hAnsi="Arial" w:cs="Arial"/>
                <w:color w:val="000000"/>
              </w:rPr>
              <w:t xml:space="preserve">Transfer </w:t>
            </w:r>
            <w:r>
              <w:rPr>
                <w:rFonts w:ascii="Arial" w:hAnsi="Arial" w:cs="Arial"/>
                <w:color w:val="000000"/>
              </w:rPr>
              <w:t>to Risk and Contingency reserve</w:t>
            </w:r>
          </w:p>
        </w:tc>
        <w:tc>
          <w:tcPr>
            <w:tcW w:w="1701" w:type="dxa"/>
            <w:tcBorders>
              <w:bottom w:val="single" w:sz="4" w:space="0" w:color="auto"/>
            </w:tcBorders>
            <w:vAlign w:val="center"/>
          </w:tcPr>
          <w:p w14:paraId="74417480" w14:textId="5AA78589" w:rsidR="001A0938" w:rsidRPr="00A80EC8" w:rsidRDefault="005D0301" w:rsidP="001A0938">
            <w:pPr>
              <w:pStyle w:val="Tdec"/>
              <w:tabs>
                <w:tab w:val="clear" w:pos="993"/>
                <w:tab w:val="decimal" w:pos="1106"/>
              </w:tabs>
              <w:ind w:right="0"/>
              <w:jc w:val="right"/>
              <w:rPr>
                <w:rFonts w:ascii="Arial" w:hAnsi="Arial" w:cs="Arial"/>
                <w:bCs/>
                <w:color w:val="000000"/>
              </w:rPr>
            </w:pPr>
            <w:r>
              <w:rPr>
                <w:rFonts w:ascii="Arial" w:hAnsi="Arial" w:cs="Arial"/>
                <w:bCs/>
                <w:color w:val="000000"/>
              </w:rPr>
              <w:t>1,126</w:t>
            </w:r>
          </w:p>
        </w:tc>
        <w:tc>
          <w:tcPr>
            <w:tcW w:w="1701" w:type="dxa"/>
            <w:tcBorders>
              <w:bottom w:val="single" w:sz="4" w:space="0" w:color="auto"/>
            </w:tcBorders>
            <w:vAlign w:val="center"/>
          </w:tcPr>
          <w:p w14:paraId="1E08D8D3" w14:textId="29415482" w:rsidR="001A0938" w:rsidRPr="00A80EC8" w:rsidRDefault="001A0938" w:rsidP="001A0938">
            <w:pPr>
              <w:pStyle w:val="Tdec"/>
              <w:tabs>
                <w:tab w:val="clear" w:pos="993"/>
                <w:tab w:val="decimal" w:pos="1106"/>
              </w:tabs>
              <w:ind w:right="0"/>
              <w:jc w:val="right"/>
              <w:rPr>
                <w:rFonts w:ascii="Arial" w:hAnsi="Arial" w:cs="Arial"/>
                <w:bCs/>
                <w:color w:val="000000"/>
              </w:rPr>
            </w:pPr>
          </w:p>
        </w:tc>
        <w:tc>
          <w:tcPr>
            <w:tcW w:w="1559" w:type="dxa"/>
            <w:tcBorders>
              <w:bottom w:val="single" w:sz="4" w:space="0" w:color="auto"/>
            </w:tcBorders>
            <w:vAlign w:val="center"/>
          </w:tcPr>
          <w:p w14:paraId="5472E4F4" w14:textId="188769C8" w:rsidR="001A0938" w:rsidRPr="000A6ABA" w:rsidRDefault="005D0301" w:rsidP="001A0938">
            <w:pPr>
              <w:spacing w:after="0"/>
              <w:jc w:val="right"/>
              <w:rPr>
                <w:rFonts w:ascii="Arial" w:hAnsi="Arial" w:cs="Arial"/>
              </w:rPr>
            </w:pPr>
            <w:r>
              <w:rPr>
                <w:rFonts w:ascii="Arial" w:hAnsi="Arial" w:cs="Arial"/>
              </w:rPr>
              <w:t>(1,126)</w:t>
            </w:r>
          </w:p>
        </w:tc>
        <w:tc>
          <w:tcPr>
            <w:tcW w:w="1207" w:type="dxa"/>
            <w:tcBorders>
              <w:bottom w:val="single" w:sz="4" w:space="0" w:color="auto"/>
            </w:tcBorders>
            <w:vAlign w:val="center"/>
          </w:tcPr>
          <w:p w14:paraId="56C6375C" w14:textId="77777777" w:rsidR="001A0938" w:rsidRPr="000A6ABA" w:rsidRDefault="001A0938" w:rsidP="001A0938">
            <w:pPr>
              <w:spacing w:after="0"/>
              <w:jc w:val="right"/>
              <w:rPr>
                <w:rFonts w:ascii="Arial" w:hAnsi="Arial" w:cs="Arial"/>
              </w:rPr>
            </w:pPr>
          </w:p>
        </w:tc>
      </w:tr>
      <w:tr w:rsidR="001A0938" w:rsidRPr="000232A3" w14:paraId="73700D58" w14:textId="77777777" w:rsidTr="00A80EC8">
        <w:trPr>
          <w:cantSplit/>
          <w:trHeight w:val="227"/>
          <w:jc w:val="center"/>
        </w:trPr>
        <w:tc>
          <w:tcPr>
            <w:tcW w:w="3544" w:type="dxa"/>
          </w:tcPr>
          <w:p w14:paraId="6C401ED5" w14:textId="79E8385C" w:rsidR="001A0938" w:rsidRDefault="001A0938" w:rsidP="001A0938">
            <w:pPr>
              <w:spacing w:after="0"/>
              <w:jc w:val="left"/>
              <w:rPr>
                <w:rFonts w:ascii="Arial" w:hAnsi="Arial" w:cs="Arial"/>
                <w:color w:val="000000"/>
              </w:rPr>
            </w:pPr>
            <w:r>
              <w:rPr>
                <w:rFonts w:ascii="Arial" w:hAnsi="Arial" w:cs="Arial"/>
                <w:b/>
                <w:bCs/>
                <w:color w:val="000000"/>
              </w:rPr>
              <w:t>Balance as at 31 March 2016</w:t>
            </w:r>
          </w:p>
        </w:tc>
        <w:tc>
          <w:tcPr>
            <w:tcW w:w="1701" w:type="dxa"/>
            <w:tcBorders>
              <w:top w:val="single" w:sz="4" w:space="0" w:color="auto"/>
              <w:bottom w:val="double" w:sz="4" w:space="0" w:color="auto"/>
            </w:tcBorders>
            <w:vAlign w:val="center"/>
          </w:tcPr>
          <w:p w14:paraId="60F4294F" w14:textId="01711031" w:rsidR="001A0938" w:rsidRPr="00A80EC8" w:rsidRDefault="005D0301" w:rsidP="001A0938">
            <w:pPr>
              <w:pStyle w:val="Tdec"/>
              <w:tabs>
                <w:tab w:val="clear" w:pos="993"/>
                <w:tab w:val="decimal" w:pos="1106"/>
              </w:tabs>
              <w:ind w:right="0"/>
              <w:jc w:val="right"/>
              <w:rPr>
                <w:rFonts w:ascii="Arial" w:hAnsi="Arial" w:cs="Arial"/>
                <w:bCs/>
                <w:color w:val="000000"/>
              </w:rPr>
            </w:pPr>
            <w:r>
              <w:rPr>
                <w:rFonts w:ascii="Arial" w:hAnsi="Arial" w:cs="Arial"/>
                <w:bCs/>
                <w:color w:val="000000"/>
              </w:rPr>
              <w:t>1,126</w:t>
            </w:r>
          </w:p>
        </w:tc>
        <w:tc>
          <w:tcPr>
            <w:tcW w:w="1701" w:type="dxa"/>
            <w:tcBorders>
              <w:top w:val="single" w:sz="4" w:space="0" w:color="auto"/>
              <w:bottom w:val="double" w:sz="4" w:space="0" w:color="auto"/>
            </w:tcBorders>
            <w:vAlign w:val="center"/>
          </w:tcPr>
          <w:p w14:paraId="72EBC8BD" w14:textId="46095BF5" w:rsidR="001A0938" w:rsidRPr="00A80EC8" w:rsidRDefault="001A0938" w:rsidP="001A0938">
            <w:pPr>
              <w:pStyle w:val="Tdec"/>
              <w:tabs>
                <w:tab w:val="clear" w:pos="993"/>
                <w:tab w:val="decimal" w:pos="1106"/>
              </w:tabs>
              <w:ind w:right="0"/>
              <w:jc w:val="right"/>
              <w:rPr>
                <w:rFonts w:ascii="Arial" w:hAnsi="Arial" w:cs="Arial"/>
                <w:bCs/>
                <w:color w:val="000000"/>
              </w:rPr>
            </w:pPr>
            <w:r>
              <w:rPr>
                <w:rFonts w:ascii="Arial" w:hAnsi="Arial" w:cs="Arial"/>
                <w:bCs/>
                <w:color w:val="000000"/>
              </w:rPr>
              <w:t>(59,709)</w:t>
            </w:r>
          </w:p>
        </w:tc>
        <w:tc>
          <w:tcPr>
            <w:tcW w:w="1559" w:type="dxa"/>
            <w:tcBorders>
              <w:top w:val="single" w:sz="4" w:space="0" w:color="auto"/>
              <w:bottom w:val="double" w:sz="4" w:space="0" w:color="auto"/>
            </w:tcBorders>
            <w:vAlign w:val="center"/>
          </w:tcPr>
          <w:p w14:paraId="5A80E223" w14:textId="64F308DA" w:rsidR="001A0938" w:rsidRPr="000A6ABA" w:rsidRDefault="005D0301" w:rsidP="001A0938">
            <w:pPr>
              <w:spacing w:after="0"/>
              <w:jc w:val="right"/>
              <w:rPr>
                <w:rFonts w:ascii="Arial" w:hAnsi="Arial" w:cs="Arial"/>
              </w:rPr>
            </w:pPr>
            <w:r>
              <w:rPr>
                <w:rFonts w:ascii="Arial" w:hAnsi="Arial" w:cs="Arial"/>
              </w:rPr>
              <w:t>13,458</w:t>
            </w:r>
          </w:p>
        </w:tc>
        <w:tc>
          <w:tcPr>
            <w:tcW w:w="1207" w:type="dxa"/>
            <w:tcBorders>
              <w:top w:val="single" w:sz="4" w:space="0" w:color="auto"/>
              <w:bottom w:val="double" w:sz="4" w:space="0" w:color="auto"/>
            </w:tcBorders>
            <w:vAlign w:val="center"/>
          </w:tcPr>
          <w:p w14:paraId="1D702CB6" w14:textId="0B0AE827" w:rsidR="001A0938" w:rsidRPr="000A6ABA" w:rsidRDefault="001A0938" w:rsidP="001A0938">
            <w:pPr>
              <w:spacing w:after="0"/>
              <w:jc w:val="right"/>
              <w:rPr>
                <w:rFonts w:ascii="Arial" w:hAnsi="Arial" w:cs="Arial"/>
              </w:rPr>
            </w:pPr>
            <w:r w:rsidRPr="000A6ABA">
              <w:rPr>
                <w:rFonts w:ascii="Arial" w:hAnsi="Arial" w:cs="Arial"/>
              </w:rPr>
              <w:t>(45,125)</w:t>
            </w:r>
          </w:p>
        </w:tc>
      </w:tr>
    </w:tbl>
    <w:p w14:paraId="2CE44071" w14:textId="77121BC1" w:rsidR="001D6F70" w:rsidRDefault="001D6F70" w:rsidP="001D6F70">
      <w:pPr>
        <w:pStyle w:val="NormalIndent"/>
        <w:ind w:left="0"/>
        <w:rPr>
          <w:rFonts w:ascii="Arial" w:hAnsi="Arial" w:cs="Arial"/>
        </w:rPr>
      </w:pPr>
    </w:p>
    <w:p w14:paraId="579E26A8" w14:textId="77777777" w:rsidR="001D6F70" w:rsidRDefault="001D6F70" w:rsidP="001D6F70">
      <w:pPr>
        <w:pStyle w:val="NormalIndent"/>
        <w:ind w:left="0"/>
        <w:rPr>
          <w:rFonts w:ascii="Arial" w:hAnsi="Arial" w:cs="Arial"/>
        </w:rPr>
      </w:pPr>
    </w:p>
    <w:p w14:paraId="693DE25B" w14:textId="77777777" w:rsidR="001D6F70" w:rsidRDefault="001D6F70" w:rsidP="001D6F70">
      <w:pPr>
        <w:pStyle w:val="NormalIndent"/>
        <w:ind w:left="0"/>
        <w:rPr>
          <w:rFonts w:ascii="Arial" w:hAnsi="Arial" w:cs="Arial"/>
        </w:rPr>
      </w:pPr>
    </w:p>
    <w:p w14:paraId="0621A969" w14:textId="77777777" w:rsidR="001D6F70" w:rsidRDefault="001D6F70" w:rsidP="001D6F70">
      <w:pPr>
        <w:pStyle w:val="NormalIndent"/>
        <w:ind w:left="0"/>
        <w:rPr>
          <w:rFonts w:ascii="Arial" w:hAnsi="Arial" w:cs="Arial"/>
        </w:rPr>
      </w:pPr>
    </w:p>
    <w:p w14:paraId="22E3A880" w14:textId="77777777" w:rsidR="00B84D2C" w:rsidRPr="00FC3FD2" w:rsidRDefault="00B84D2C" w:rsidP="00E70307">
      <w:pPr>
        <w:tabs>
          <w:tab w:val="left" w:pos="2835"/>
        </w:tabs>
        <w:jc w:val="left"/>
        <w:outlineLvl w:val="0"/>
        <w:rPr>
          <w:rFonts w:ascii="Arial" w:hAnsi="Arial" w:cs="Arial"/>
        </w:rPr>
      </w:pPr>
    </w:p>
    <w:p w14:paraId="4245706C" w14:textId="77777777" w:rsidR="00B84D2C" w:rsidRDefault="00B84D2C" w:rsidP="00F9321F">
      <w:pPr>
        <w:tabs>
          <w:tab w:val="left" w:pos="2835"/>
        </w:tabs>
        <w:jc w:val="left"/>
        <w:outlineLvl w:val="0"/>
        <w:rPr>
          <w:rFonts w:ascii="Arial" w:hAnsi="Arial" w:cs="Arial"/>
        </w:rPr>
      </w:pPr>
    </w:p>
    <w:p w14:paraId="0CD10FBA" w14:textId="77777777" w:rsidR="001D6F70" w:rsidRDefault="001D6F70" w:rsidP="00F9321F">
      <w:pPr>
        <w:tabs>
          <w:tab w:val="left" w:pos="2835"/>
        </w:tabs>
        <w:jc w:val="left"/>
        <w:outlineLvl w:val="0"/>
        <w:rPr>
          <w:rFonts w:ascii="Arial" w:hAnsi="Arial" w:cs="Arial"/>
        </w:rPr>
      </w:pPr>
    </w:p>
    <w:p w14:paraId="4B550FA3" w14:textId="77777777" w:rsidR="001D6F70" w:rsidRPr="009D6AB2" w:rsidRDefault="001D6F70" w:rsidP="00F9321F">
      <w:pPr>
        <w:tabs>
          <w:tab w:val="left" w:pos="2835"/>
        </w:tabs>
        <w:jc w:val="left"/>
        <w:outlineLvl w:val="0"/>
        <w:rPr>
          <w:rFonts w:ascii="Arial" w:hAnsi="Arial" w:cs="Arial"/>
        </w:rPr>
        <w:sectPr w:rsidR="001D6F70" w:rsidRPr="009D6AB2" w:rsidSect="00B976D4">
          <w:headerReference w:type="default" r:id="rId24"/>
          <w:footerReference w:type="default" r:id="rId25"/>
          <w:pgSz w:w="11907" w:h="16834" w:code="9"/>
          <w:pgMar w:top="1985" w:right="1077" w:bottom="1134" w:left="1474" w:header="567" w:footer="851" w:gutter="0"/>
          <w:paperSrc w:first="15" w:other="15"/>
          <w:cols w:space="720"/>
        </w:sectPr>
      </w:pPr>
    </w:p>
    <w:p w14:paraId="7CF6B7B9" w14:textId="627FC885" w:rsidR="00163EFD" w:rsidRPr="00625B27" w:rsidRDefault="00F66BF9" w:rsidP="00163EFD">
      <w:pPr>
        <w:pStyle w:val="Heading1"/>
        <w:tabs>
          <w:tab w:val="clear" w:pos="567"/>
        </w:tabs>
        <w:ind w:left="0" w:firstLine="0"/>
        <w:rPr>
          <w:rStyle w:val="StyleHeading1ArialCharChar"/>
          <w:rFonts w:cs="Arial"/>
          <w:b/>
        </w:rPr>
      </w:pPr>
      <w:bookmarkStart w:id="32" w:name="_Toc452537204"/>
      <w:r w:rsidRPr="00625B27">
        <w:rPr>
          <w:rStyle w:val="StyleHeading1ArialCharChar"/>
          <w:rFonts w:cs="Arial"/>
          <w:b/>
        </w:rPr>
        <w:lastRenderedPageBreak/>
        <w:t>STATEMENT</w:t>
      </w:r>
      <w:r w:rsidR="00155877">
        <w:rPr>
          <w:rStyle w:val="StyleHeading1ArialCharChar"/>
          <w:rFonts w:cs="Arial"/>
          <w:b/>
        </w:rPr>
        <w:t xml:space="preserve"> </w:t>
      </w:r>
      <w:r w:rsidR="00070FE4">
        <w:rPr>
          <w:rStyle w:val="StyleHeading1ArialCharChar"/>
          <w:rFonts w:cs="Arial"/>
          <w:b/>
        </w:rPr>
        <w:t>OF CASH FLOWS</w:t>
      </w:r>
      <w:bookmarkEnd w:id="32"/>
    </w:p>
    <w:p w14:paraId="1FF321E8" w14:textId="77777777" w:rsidR="00163EFD" w:rsidRPr="00C1328B" w:rsidRDefault="00EA4FEA" w:rsidP="00163EFD">
      <w:pPr>
        <w:tabs>
          <w:tab w:val="left" w:pos="2835"/>
        </w:tabs>
        <w:rPr>
          <w:rFonts w:ascii="Arial" w:hAnsi="Arial" w:cs="Arial"/>
          <w:b/>
          <w:sz w:val="24"/>
        </w:rPr>
      </w:pPr>
      <w:r>
        <w:rPr>
          <w:rFonts w:ascii="Arial" w:hAnsi="Arial" w:cs="Arial"/>
          <w:b/>
          <w:sz w:val="24"/>
          <w:szCs w:val="24"/>
        </w:rPr>
        <w:t>Year ended 31 March 2016</w:t>
      </w:r>
    </w:p>
    <w:tbl>
      <w:tblPr>
        <w:tblW w:w="9639" w:type="dxa"/>
        <w:tblInd w:w="-256" w:type="dxa"/>
        <w:tblLayout w:type="fixed"/>
        <w:tblCellMar>
          <w:left w:w="28" w:type="dxa"/>
          <w:right w:w="28" w:type="dxa"/>
        </w:tblCellMar>
        <w:tblLook w:val="0000" w:firstRow="0" w:lastRow="0" w:firstColumn="0" w:lastColumn="0" w:noHBand="0" w:noVBand="0"/>
      </w:tblPr>
      <w:tblGrid>
        <w:gridCol w:w="5954"/>
        <w:gridCol w:w="589"/>
        <w:gridCol w:w="1112"/>
        <w:gridCol w:w="952"/>
        <w:gridCol w:w="1032"/>
      </w:tblGrid>
      <w:tr w:rsidR="00B04D40" w:rsidRPr="000232A3" w14:paraId="62BACE4C" w14:textId="77777777" w:rsidTr="008437B6">
        <w:trPr>
          <w:cantSplit/>
          <w:trHeight w:val="170"/>
        </w:trPr>
        <w:tc>
          <w:tcPr>
            <w:tcW w:w="5954" w:type="dxa"/>
          </w:tcPr>
          <w:p w14:paraId="4D6871C2" w14:textId="77777777" w:rsidR="00B04D40" w:rsidRDefault="00B04D40">
            <w:pPr>
              <w:pStyle w:val="Tnormal"/>
              <w:rPr>
                <w:rFonts w:ascii="Arial" w:hAnsi="Arial" w:cs="Arial"/>
              </w:rPr>
            </w:pPr>
            <w:bookmarkStart w:id="33" w:name="s"/>
            <w:bookmarkEnd w:id="33"/>
          </w:p>
          <w:p w14:paraId="3AE10D52" w14:textId="77777777" w:rsidR="00B04D40" w:rsidRPr="000232A3" w:rsidRDefault="00B04D40">
            <w:pPr>
              <w:pStyle w:val="Tnormal"/>
              <w:rPr>
                <w:rFonts w:ascii="Arial" w:hAnsi="Arial" w:cs="Arial"/>
              </w:rPr>
            </w:pPr>
          </w:p>
        </w:tc>
        <w:tc>
          <w:tcPr>
            <w:tcW w:w="589" w:type="dxa"/>
          </w:tcPr>
          <w:p w14:paraId="66C8E791" w14:textId="77777777" w:rsidR="00B04D40" w:rsidRPr="000232A3" w:rsidRDefault="00B04D40" w:rsidP="003F2C95">
            <w:pPr>
              <w:pStyle w:val="Thead"/>
              <w:rPr>
                <w:rFonts w:ascii="Arial" w:hAnsi="Arial" w:cs="Arial"/>
              </w:rPr>
            </w:pPr>
            <w:r w:rsidRPr="000232A3">
              <w:rPr>
                <w:rFonts w:ascii="Arial" w:hAnsi="Arial" w:cs="Arial"/>
              </w:rPr>
              <w:t>Note</w:t>
            </w:r>
          </w:p>
        </w:tc>
        <w:tc>
          <w:tcPr>
            <w:tcW w:w="1112" w:type="dxa"/>
          </w:tcPr>
          <w:p w14:paraId="44688B47" w14:textId="77777777" w:rsidR="00B04D40" w:rsidRDefault="00EA4FEA" w:rsidP="00B85DFE">
            <w:pPr>
              <w:pStyle w:val="Thead"/>
              <w:rPr>
                <w:rFonts w:ascii="Arial" w:hAnsi="Arial" w:cs="Arial"/>
              </w:rPr>
            </w:pPr>
            <w:r>
              <w:rPr>
                <w:rFonts w:ascii="Arial" w:hAnsi="Arial" w:cs="Arial"/>
              </w:rPr>
              <w:t>2016</w:t>
            </w:r>
          </w:p>
          <w:p w14:paraId="79B40851" w14:textId="77777777" w:rsidR="00B04D40" w:rsidRPr="000232A3" w:rsidRDefault="00B04D40" w:rsidP="00B85DFE">
            <w:pPr>
              <w:pStyle w:val="Thead"/>
              <w:rPr>
                <w:rFonts w:ascii="Arial" w:hAnsi="Arial" w:cs="Arial"/>
              </w:rPr>
            </w:pPr>
            <w:r w:rsidRPr="000232A3">
              <w:rPr>
                <w:rFonts w:ascii="Arial" w:hAnsi="Arial" w:cs="Arial"/>
              </w:rPr>
              <w:t>£000</w:t>
            </w:r>
          </w:p>
        </w:tc>
        <w:tc>
          <w:tcPr>
            <w:tcW w:w="952" w:type="dxa"/>
          </w:tcPr>
          <w:p w14:paraId="0AB0105A" w14:textId="77777777" w:rsidR="00B04D40" w:rsidRPr="000232A3" w:rsidRDefault="00B04D40" w:rsidP="00B85DFE">
            <w:pPr>
              <w:pStyle w:val="Thead"/>
              <w:rPr>
                <w:rFonts w:ascii="Arial" w:hAnsi="Arial" w:cs="Arial"/>
              </w:rPr>
            </w:pPr>
          </w:p>
        </w:tc>
        <w:tc>
          <w:tcPr>
            <w:tcW w:w="1032" w:type="dxa"/>
          </w:tcPr>
          <w:p w14:paraId="1F70092A" w14:textId="77777777" w:rsidR="00B04D40" w:rsidRDefault="00EA4FEA" w:rsidP="00B85DFE">
            <w:pPr>
              <w:pStyle w:val="Thead"/>
              <w:rPr>
                <w:rFonts w:ascii="Arial" w:hAnsi="Arial" w:cs="Arial"/>
              </w:rPr>
            </w:pPr>
            <w:r>
              <w:rPr>
                <w:rFonts w:ascii="Arial" w:hAnsi="Arial" w:cs="Arial"/>
              </w:rPr>
              <w:t>2015</w:t>
            </w:r>
          </w:p>
          <w:p w14:paraId="281C5A24" w14:textId="77777777" w:rsidR="00B04D40" w:rsidRPr="000232A3" w:rsidRDefault="00B04D40" w:rsidP="00B85DFE">
            <w:pPr>
              <w:pStyle w:val="Thead"/>
              <w:rPr>
                <w:rFonts w:ascii="Arial" w:hAnsi="Arial" w:cs="Arial"/>
              </w:rPr>
            </w:pPr>
            <w:r w:rsidRPr="000232A3">
              <w:rPr>
                <w:rFonts w:ascii="Arial" w:hAnsi="Arial" w:cs="Arial"/>
              </w:rPr>
              <w:t>£000</w:t>
            </w:r>
          </w:p>
        </w:tc>
      </w:tr>
      <w:tr w:rsidR="00477C5F" w:rsidRPr="000232A3" w14:paraId="027A97B6" w14:textId="77777777" w:rsidTr="008437B6">
        <w:trPr>
          <w:cantSplit/>
          <w:trHeight w:val="170"/>
        </w:trPr>
        <w:tc>
          <w:tcPr>
            <w:tcW w:w="5954" w:type="dxa"/>
          </w:tcPr>
          <w:p w14:paraId="338934CB" w14:textId="77777777" w:rsidR="00477C5F" w:rsidRPr="000232A3" w:rsidRDefault="00477C5F">
            <w:pPr>
              <w:pStyle w:val="B0"/>
              <w:rPr>
                <w:rFonts w:ascii="Arial" w:hAnsi="Arial" w:cs="Arial"/>
              </w:rPr>
            </w:pPr>
          </w:p>
        </w:tc>
        <w:tc>
          <w:tcPr>
            <w:tcW w:w="589" w:type="dxa"/>
          </w:tcPr>
          <w:p w14:paraId="31BB1AE6" w14:textId="77777777" w:rsidR="00477C5F" w:rsidRPr="000232A3" w:rsidRDefault="00477C5F" w:rsidP="003F2C95">
            <w:pPr>
              <w:pStyle w:val="B0"/>
              <w:rPr>
                <w:rFonts w:ascii="Arial" w:hAnsi="Arial" w:cs="Arial"/>
              </w:rPr>
            </w:pPr>
          </w:p>
        </w:tc>
        <w:tc>
          <w:tcPr>
            <w:tcW w:w="1112" w:type="dxa"/>
          </w:tcPr>
          <w:p w14:paraId="7203CA82" w14:textId="77777777" w:rsidR="00477C5F" w:rsidRPr="000232A3" w:rsidRDefault="00477C5F">
            <w:pPr>
              <w:pStyle w:val="B0"/>
              <w:rPr>
                <w:rFonts w:ascii="Arial" w:hAnsi="Arial" w:cs="Arial"/>
              </w:rPr>
            </w:pPr>
          </w:p>
        </w:tc>
        <w:tc>
          <w:tcPr>
            <w:tcW w:w="952" w:type="dxa"/>
          </w:tcPr>
          <w:p w14:paraId="167CDF15" w14:textId="77777777" w:rsidR="00477C5F" w:rsidRPr="000232A3" w:rsidRDefault="00477C5F">
            <w:pPr>
              <w:pStyle w:val="B0"/>
              <w:rPr>
                <w:rFonts w:ascii="Arial" w:hAnsi="Arial" w:cs="Arial"/>
              </w:rPr>
            </w:pPr>
          </w:p>
        </w:tc>
        <w:tc>
          <w:tcPr>
            <w:tcW w:w="1032" w:type="dxa"/>
          </w:tcPr>
          <w:p w14:paraId="4F86D3DD" w14:textId="77777777" w:rsidR="00477C5F" w:rsidRPr="000232A3" w:rsidRDefault="00477C5F">
            <w:pPr>
              <w:pStyle w:val="B0"/>
              <w:rPr>
                <w:rFonts w:ascii="Arial" w:hAnsi="Arial" w:cs="Arial"/>
              </w:rPr>
            </w:pPr>
          </w:p>
        </w:tc>
      </w:tr>
      <w:tr w:rsidR="002D6FA6" w:rsidRPr="000232A3" w14:paraId="15A6E9A1" w14:textId="77777777" w:rsidTr="008437B6">
        <w:trPr>
          <w:cantSplit/>
          <w:trHeight w:val="170"/>
        </w:trPr>
        <w:tc>
          <w:tcPr>
            <w:tcW w:w="5954" w:type="dxa"/>
          </w:tcPr>
          <w:p w14:paraId="341ACD1A" w14:textId="77777777" w:rsidR="002D6FA6" w:rsidRPr="00D07ADB" w:rsidRDefault="002D6FA6" w:rsidP="002D6FA6">
            <w:pPr>
              <w:pStyle w:val="Tnormal"/>
              <w:tabs>
                <w:tab w:val="clear" w:pos="284"/>
                <w:tab w:val="left" w:pos="142"/>
              </w:tabs>
              <w:ind w:firstLine="0"/>
              <w:rPr>
                <w:rFonts w:ascii="Arial" w:hAnsi="Arial" w:cs="Arial"/>
                <w:b/>
              </w:rPr>
            </w:pPr>
            <w:r w:rsidRPr="000232A3">
              <w:rPr>
                <w:rFonts w:ascii="Arial" w:hAnsi="Arial" w:cs="Arial"/>
                <w:b/>
              </w:rPr>
              <w:t xml:space="preserve">Net cash </w:t>
            </w:r>
            <w:r>
              <w:rPr>
                <w:rFonts w:ascii="Arial" w:hAnsi="Arial" w:cs="Arial"/>
                <w:b/>
              </w:rPr>
              <w:t>inflow</w:t>
            </w:r>
            <w:r w:rsidRPr="000232A3">
              <w:rPr>
                <w:rFonts w:ascii="Arial" w:hAnsi="Arial" w:cs="Arial"/>
                <w:b/>
              </w:rPr>
              <w:t xml:space="preserve"> from operating activities</w:t>
            </w:r>
          </w:p>
        </w:tc>
        <w:tc>
          <w:tcPr>
            <w:tcW w:w="589" w:type="dxa"/>
          </w:tcPr>
          <w:p w14:paraId="033B29D4" w14:textId="77777777" w:rsidR="002D6FA6" w:rsidRPr="000232A3" w:rsidRDefault="002D6FA6" w:rsidP="002D6FA6">
            <w:pPr>
              <w:pStyle w:val="Tnote"/>
              <w:rPr>
                <w:rFonts w:ascii="Arial" w:hAnsi="Arial" w:cs="Arial"/>
              </w:rPr>
            </w:pPr>
          </w:p>
        </w:tc>
        <w:tc>
          <w:tcPr>
            <w:tcW w:w="1112" w:type="dxa"/>
          </w:tcPr>
          <w:p w14:paraId="0FC06A28" w14:textId="77777777" w:rsidR="002D6FA6" w:rsidRDefault="002D6FA6" w:rsidP="002D6FA6">
            <w:pPr>
              <w:spacing w:after="0"/>
              <w:jc w:val="right"/>
              <w:rPr>
                <w:rFonts w:ascii="Arial" w:hAnsi="Arial" w:cs="Arial"/>
                <w:lang w:eastAsia="en-GB"/>
              </w:rPr>
            </w:pPr>
          </w:p>
        </w:tc>
        <w:tc>
          <w:tcPr>
            <w:tcW w:w="952" w:type="dxa"/>
          </w:tcPr>
          <w:p w14:paraId="63B54697" w14:textId="77777777" w:rsidR="002D6FA6" w:rsidRDefault="002D6FA6" w:rsidP="002D6FA6">
            <w:pPr>
              <w:pStyle w:val="Tdec"/>
              <w:rPr>
                <w:rFonts w:ascii="Arial" w:hAnsi="Arial" w:cs="Arial"/>
              </w:rPr>
            </w:pPr>
          </w:p>
        </w:tc>
        <w:tc>
          <w:tcPr>
            <w:tcW w:w="1032" w:type="dxa"/>
          </w:tcPr>
          <w:p w14:paraId="3C61F954" w14:textId="1166D1DF" w:rsidR="002D6FA6" w:rsidRDefault="002D6FA6" w:rsidP="002D6FA6">
            <w:pPr>
              <w:spacing w:after="0"/>
              <w:jc w:val="right"/>
              <w:rPr>
                <w:rFonts w:ascii="Arial" w:hAnsi="Arial" w:cs="Arial"/>
                <w:lang w:eastAsia="en-GB"/>
              </w:rPr>
            </w:pPr>
          </w:p>
        </w:tc>
      </w:tr>
      <w:tr w:rsidR="007D6474" w:rsidRPr="000232A3" w14:paraId="7918631E" w14:textId="77777777" w:rsidTr="008437B6">
        <w:trPr>
          <w:cantSplit/>
          <w:trHeight w:val="170"/>
        </w:trPr>
        <w:tc>
          <w:tcPr>
            <w:tcW w:w="5954" w:type="dxa"/>
          </w:tcPr>
          <w:p w14:paraId="3F5D7E5C" w14:textId="77777777" w:rsidR="007D6474" w:rsidRPr="000232A3" w:rsidRDefault="007D6474" w:rsidP="007D6474">
            <w:pPr>
              <w:pStyle w:val="Tnormal"/>
              <w:tabs>
                <w:tab w:val="clear" w:pos="284"/>
                <w:tab w:val="left" w:pos="142"/>
              </w:tabs>
              <w:ind w:firstLine="0"/>
              <w:rPr>
                <w:rFonts w:ascii="Arial" w:hAnsi="Arial" w:cs="Arial"/>
              </w:rPr>
            </w:pPr>
            <w:r>
              <w:rPr>
                <w:rFonts w:ascii="Arial" w:hAnsi="Arial" w:cs="Arial"/>
              </w:rPr>
              <w:t>Surplus</w:t>
            </w:r>
          </w:p>
        </w:tc>
        <w:tc>
          <w:tcPr>
            <w:tcW w:w="589" w:type="dxa"/>
          </w:tcPr>
          <w:p w14:paraId="00C56418" w14:textId="77777777" w:rsidR="007D6474" w:rsidRPr="000232A3" w:rsidRDefault="007D6474" w:rsidP="007D6474">
            <w:pPr>
              <w:pStyle w:val="Tdec"/>
              <w:rPr>
                <w:rFonts w:ascii="Arial" w:hAnsi="Arial" w:cs="Arial"/>
              </w:rPr>
            </w:pPr>
          </w:p>
        </w:tc>
        <w:tc>
          <w:tcPr>
            <w:tcW w:w="1112" w:type="dxa"/>
          </w:tcPr>
          <w:p w14:paraId="2F9DA9F0" w14:textId="040537CA" w:rsidR="007D6474" w:rsidRPr="000A6ABA" w:rsidRDefault="001A0938" w:rsidP="007D6474">
            <w:pPr>
              <w:jc w:val="right"/>
              <w:rPr>
                <w:rFonts w:ascii="Arial" w:hAnsi="Arial" w:cs="Arial"/>
              </w:rPr>
            </w:pPr>
            <w:r w:rsidRPr="000A6ABA">
              <w:rPr>
                <w:rFonts w:ascii="Arial" w:hAnsi="Arial" w:cs="Arial"/>
              </w:rPr>
              <w:t>956</w:t>
            </w:r>
          </w:p>
        </w:tc>
        <w:tc>
          <w:tcPr>
            <w:tcW w:w="952" w:type="dxa"/>
          </w:tcPr>
          <w:p w14:paraId="4E8D1F06" w14:textId="77777777" w:rsidR="007D6474" w:rsidRDefault="007D6474" w:rsidP="007D6474">
            <w:pPr>
              <w:pStyle w:val="Tdec"/>
              <w:rPr>
                <w:rFonts w:ascii="Arial" w:hAnsi="Arial" w:cs="Arial"/>
              </w:rPr>
            </w:pPr>
          </w:p>
        </w:tc>
        <w:tc>
          <w:tcPr>
            <w:tcW w:w="1032" w:type="dxa"/>
          </w:tcPr>
          <w:p w14:paraId="16EC0F6C" w14:textId="0F477C32" w:rsidR="007D6474" w:rsidRDefault="007D6474" w:rsidP="007D6474">
            <w:pPr>
              <w:jc w:val="right"/>
              <w:rPr>
                <w:rFonts w:ascii="Arial" w:hAnsi="Arial" w:cs="Arial"/>
              </w:rPr>
            </w:pPr>
            <w:r>
              <w:rPr>
                <w:rFonts w:ascii="Arial" w:hAnsi="Arial" w:cs="Arial"/>
              </w:rPr>
              <w:t>4,093</w:t>
            </w:r>
          </w:p>
        </w:tc>
      </w:tr>
      <w:tr w:rsidR="007D6474" w:rsidRPr="000232A3" w14:paraId="6A887A2F" w14:textId="77777777" w:rsidTr="008437B6">
        <w:trPr>
          <w:cantSplit/>
          <w:trHeight w:val="170"/>
        </w:trPr>
        <w:tc>
          <w:tcPr>
            <w:tcW w:w="5954" w:type="dxa"/>
          </w:tcPr>
          <w:p w14:paraId="379F81A4" w14:textId="77777777" w:rsidR="007D6474" w:rsidRPr="00DB3353" w:rsidRDefault="007D6474" w:rsidP="007D6474">
            <w:pPr>
              <w:pStyle w:val="Tnormal"/>
              <w:tabs>
                <w:tab w:val="clear" w:pos="284"/>
                <w:tab w:val="left" w:pos="142"/>
              </w:tabs>
              <w:ind w:firstLine="0"/>
              <w:rPr>
                <w:rFonts w:ascii="Arial" w:hAnsi="Arial" w:cs="Arial"/>
              </w:rPr>
            </w:pPr>
            <w:r>
              <w:rPr>
                <w:rFonts w:ascii="Arial" w:hAnsi="Arial" w:cs="Arial"/>
              </w:rPr>
              <w:t>Adjustments for:</w:t>
            </w:r>
          </w:p>
        </w:tc>
        <w:tc>
          <w:tcPr>
            <w:tcW w:w="589" w:type="dxa"/>
          </w:tcPr>
          <w:p w14:paraId="7D3D4146" w14:textId="77777777" w:rsidR="007D6474" w:rsidRPr="000232A3" w:rsidRDefault="007D6474" w:rsidP="007D6474">
            <w:pPr>
              <w:pStyle w:val="Tdec"/>
              <w:rPr>
                <w:rFonts w:ascii="Arial" w:hAnsi="Arial" w:cs="Arial"/>
              </w:rPr>
            </w:pPr>
          </w:p>
        </w:tc>
        <w:tc>
          <w:tcPr>
            <w:tcW w:w="1112" w:type="dxa"/>
          </w:tcPr>
          <w:p w14:paraId="31FE0C52" w14:textId="77777777" w:rsidR="007D6474" w:rsidRPr="000A6ABA" w:rsidRDefault="007D6474" w:rsidP="007D6474">
            <w:pPr>
              <w:jc w:val="right"/>
              <w:rPr>
                <w:rFonts w:ascii="Arial" w:hAnsi="Arial" w:cs="Arial"/>
              </w:rPr>
            </w:pPr>
          </w:p>
        </w:tc>
        <w:tc>
          <w:tcPr>
            <w:tcW w:w="952" w:type="dxa"/>
          </w:tcPr>
          <w:p w14:paraId="7A2B8339" w14:textId="77777777" w:rsidR="007D6474" w:rsidRDefault="007D6474" w:rsidP="007D6474">
            <w:pPr>
              <w:pStyle w:val="Tdec"/>
              <w:rPr>
                <w:rFonts w:ascii="Arial" w:hAnsi="Arial" w:cs="Arial"/>
              </w:rPr>
            </w:pPr>
          </w:p>
        </w:tc>
        <w:tc>
          <w:tcPr>
            <w:tcW w:w="1032" w:type="dxa"/>
          </w:tcPr>
          <w:p w14:paraId="72560EF3" w14:textId="77777777" w:rsidR="007D6474" w:rsidRDefault="007D6474" w:rsidP="007D6474">
            <w:pPr>
              <w:jc w:val="right"/>
              <w:rPr>
                <w:rFonts w:ascii="Arial" w:hAnsi="Arial" w:cs="Arial"/>
              </w:rPr>
            </w:pPr>
          </w:p>
        </w:tc>
      </w:tr>
      <w:tr w:rsidR="007D6474" w:rsidRPr="000232A3" w14:paraId="2509BA31" w14:textId="77777777" w:rsidTr="008437B6">
        <w:trPr>
          <w:cantSplit/>
          <w:trHeight w:val="170"/>
        </w:trPr>
        <w:tc>
          <w:tcPr>
            <w:tcW w:w="5954" w:type="dxa"/>
          </w:tcPr>
          <w:p w14:paraId="10C44B4C" w14:textId="03FDB6BB" w:rsidR="007D6474" w:rsidRPr="00DB3353" w:rsidRDefault="007D6474" w:rsidP="007D6474">
            <w:pPr>
              <w:pStyle w:val="Tnormal"/>
              <w:tabs>
                <w:tab w:val="clear" w:pos="284"/>
                <w:tab w:val="left" w:pos="142"/>
              </w:tabs>
              <w:ind w:firstLine="0"/>
              <w:rPr>
                <w:rFonts w:ascii="Arial" w:hAnsi="Arial" w:cs="Arial"/>
              </w:rPr>
            </w:pPr>
            <w:r>
              <w:rPr>
                <w:rFonts w:ascii="Arial" w:hAnsi="Arial" w:cs="Arial"/>
              </w:rPr>
              <w:tab/>
              <w:t>Investment and dividend income</w:t>
            </w:r>
          </w:p>
        </w:tc>
        <w:tc>
          <w:tcPr>
            <w:tcW w:w="589" w:type="dxa"/>
          </w:tcPr>
          <w:p w14:paraId="55895D81" w14:textId="77777777" w:rsidR="007D6474" w:rsidRPr="000232A3" w:rsidRDefault="007D6474" w:rsidP="007D6474">
            <w:pPr>
              <w:pStyle w:val="Tdec"/>
              <w:rPr>
                <w:rFonts w:ascii="Arial" w:hAnsi="Arial" w:cs="Arial"/>
              </w:rPr>
            </w:pPr>
          </w:p>
        </w:tc>
        <w:tc>
          <w:tcPr>
            <w:tcW w:w="1112" w:type="dxa"/>
          </w:tcPr>
          <w:p w14:paraId="11D4EEDD" w14:textId="67A5D590" w:rsidR="007D6474" w:rsidRPr="000A6ABA" w:rsidRDefault="007D6474" w:rsidP="001A0938">
            <w:pPr>
              <w:jc w:val="right"/>
              <w:rPr>
                <w:rFonts w:ascii="Arial" w:hAnsi="Arial" w:cs="Arial"/>
              </w:rPr>
            </w:pPr>
            <w:r w:rsidRPr="000A6ABA">
              <w:rPr>
                <w:rFonts w:ascii="Arial" w:hAnsi="Arial" w:cs="Arial"/>
              </w:rPr>
              <w:t>(1,82</w:t>
            </w:r>
            <w:r w:rsidR="001A0938" w:rsidRPr="000A6ABA">
              <w:rPr>
                <w:rFonts w:ascii="Arial" w:hAnsi="Arial" w:cs="Arial"/>
              </w:rPr>
              <w:t>2</w:t>
            </w:r>
            <w:r w:rsidRPr="000A6ABA">
              <w:rPr>
                <w:rFonts w:ascii="Arial" w:hAnsi="Arial" w:cs="Arial"/>
              </w:rPr>
              <w:t>)</w:t>
            </w:r>
          </w:p>
        </w:tc>
        <w:tc>
          <w:tcPr>
            <w:tcW w:w="952" w:type="dxa"/>
          </w:tcPr>
          <w:p w14:paraId="30DC5553" w14:textId="77777777" w:rsidR="007D6474" w:rsidRDefault="007D6474" w:rsidP="007D6474">
            <w:pPr>
              <w:pStyle w:val="Tdec"/>
              <w:rPr>
                <w:rFonts w:ascii="Arial" w:hAnsi="Arial" w:cs="Arial"/>
              </w:rPr>
            </w:pPr>
          </w:p>
        </w:tc>
        <w:tc>
          <w:tcPr>
            <w:tcW w:w="1032" w:type="dxa"/>
          </w:tcPr>
          <w:p w14:paraId="0FC21E1B" w14:textId="3B8A2173" w:rsidR="007D6474" w:rsidRDefault="007D6474" w:rsidP="007D6474">
            <w:pPr>
              <w:jc w:val="right"/>
              <w:rPr>
                <w:rFonts w:ascii="Arial" w:hAnsi="Arial" w:cs="Arial"/>
              </w:rPr>
            </w:pPr>
            <w:r>
              <w:rPr>
                <w:rFonts w:ascii="Arial" w:hAnsi="Arial" w:cs="Arial"/>
              </w:rPr>
              <w:t>(1,506)</w:t>
            </w:r>
          </w:p>
        </w:tc>
      </w:tr>
      <w:tr w:rsidR="00B06B2F" w:rsidRPr="000232A3" w14:paraId="781F1063" w14:textId="77777777" w:rsidTr="008437B6">
        <w:trPr>
          <w:cantSplit/>
          <w:trHeight w:val="170"/>
        </w:trPr>
        <w:tc>
          <w:tcPr>
            <w:tcW w:w="5954" w:type="dxa"/>
          </w:tcPr>
          <w:p w14:paraId="151C60E1" w14:textId="5C94EE42" w:rsidR="00B06B2F" w:rsidRDefault="00B06B2F" w:rsidP="00B06B2F">
            <w:pPr>
              <w:pStyle w:val="Tnormal"/>
              <w:tabs>
                <w:tab w:val="clear" w:pos="284"/>
                <w:tab w:val="left" w:pos="142"/>
              </w:tabs>
              <w:ind w:firstLine="0"/>
              <w:rPr>
                <w:rFonts w:ascii="Arial" w:hAnsi="Arial" w:cs="Arial"/>
              </w:rPr>
            </w:pPr>
            <w:r>
              <w:rPr>
                <w:rFonts w:ascii="Arial" w:hAnsi="Arial" w:cs="Arial"/>
              </w:rPr>
              <w:tab/>
              <w:t>FRS17 Service Costs</w:t>
            </w:r>
          </w:p>
        </w:tc>
        <w:tc>
          <w:tcPr>
            <w:tcW w:w="589" w:type="dxa"/>
          </w:tcPr>
          <w:p w14:paraId="7CBD44B1" w14:textId="77777777" w:rsidR="00B06B2F" w:rsidRPr="000232A3" w:rsidRDefault="00B06B2F" w:rsidP="00B06B2F">
            <w:pPr>
              <w:pStyle w:val="Tdec"/>
              <w:rPr>
                <w:rFonts w:ascii="Arial" w:hAnsi="Arial" w:cs="Arial"/>
              </w:rPr>
            </w:pPr>
          </w:p>
        </w:tc>
        <w:tc>
          <w:tcPr>
            <w:tcW w:w="1112" w:type="dxa"/>
          </w:tcPr>
          <w:p w14:paraId="040139E8" w14:textId="3687A3AA" w:rsidR="00B06B2F" w:rsidRPr="000A6ABA" w:rsidRDefault="00B06B2F" w:rsidP="00B06B2F">
            <w:pPr>
              <w:jc w:val="right"/>
              <w:rPr>
                <w:rFonts w:ascii="Arial" w:hAnsi="Arial" w:cs="Arial"/>
              </w:rPr>
            </w:pPr>
            <w:r w:rsidRPr="000A6ABA">
              <w:rPr>
                <w:rFonts w:ascii="Arial" w:hAnsi="Arial" w:cs="Arial"/>
              </w:rPr>
              <w:t>170</w:t>
            </w:r>
          </w:p>
        </w:tc>
        <w:tc>
          <w:tcPr>
            <w:tcW w:w="952" w:type="dxa"/>
          </w:tcPr>
          <w:p w14:paraId="3E1739A5" w14:textId="77777777" w:rsidR="00B06B2F" w:rsidRDefault="00B06B2F" w:rsidP="00B06B2F">
            <w:pPr>
              <w:pStyle w:val="Tdec"/>
              <w:rPr>
                <w:rFonts w:ascii="Arial" w:hAnsi="Arial" w:cs="Arial"/>
              </w:rPr>
            </w:pPr>
          </w:p>
        </w:tc>
        <w:tc>
          <w:tcPr>
            <w:tcW w:w="1032" w:type="dxa"/>
          </w:tcPr>
          <w:p w14:paraId="1C0B49E8" w14:textId="0C9E7745" w:rsidR="00B06B2F" w:rsidRDefault="00B06B2F" w:rsidP="00B06B2F">
            <w:pPr>
              <w:jc w:val="right"/>
              <w:rPr>
                <w:rFonts w:ascii="Arial" w:hAnsi="Arial" w:cs="Arial"/>
              </w:rPr>
            </w:pPr>
            <w:r>
              <w:rPr>
                <w:rFonts w:ascii="Arial" w:hAnsi="Arial" w:cs="Arial"/>
              </w:rPr>
              <w:t>(17)</w:t>
            </w:r>
          </w:p>
        </w:tc>
      </w:tr>
      <w:tr w:rsidR="00B06B2F" w:rsidRPr="000232A3" w14:paraId="7A30E90E" w14:textId="77777777" w:rsidTr="008437B6">
        <w:trPr>
          <w:cantSplit/>
          <w:trHeight w:val="170"/>
        </w:trPr>
        <w:tc>
          <w:tcPr>
            <w:tcW w:w="5954" w:type="dxa"/>
          </w:tcPr>
          <w:p w14:paraId="0086485F" w14:textId="77777777" w:rsidR="00B06B2F" w:rsidRPr="00CB2A5C" w:rsidRDefault="00B06B2F" w:rsidP="00B06B2F">
            <w:pPr>
              <w:pStyle w:val="Tnormal"/>
              <w:tabs>
                <w:tab w:val="clear" w:pos="284"/>
                <w:tab w:val="left" w:pos="142"/>
              </w:tabs>
              <w:ind w:firstLine="0"/>
              <w:rPr>
                <w:rFonts w:ascii="Arial" w:hAnsi="Arial" w:cs="Arial"/>
              </w:rPr>
            </w:pPr>
            <w:r>
              <w:rPr>
                <w:rFonts w:ascii="Arial" w:hAnsi="Arial" w:cs="Arial"/>
              </w:rPr>
              <w:tab/>
            </w:r>
            <w:r w:rsidRPr="00CB2A5C">
              <w:rPr>
                <w:rFonts w:ascii="Arial" w:hAnsi="Arial" w:cs="Arial"/>
              </w:rPr>
              <w:t>Decrease/(increase) in debtors</w:t>
            </w:r>
          </w:p>
        </w:tc>
        <w:tc>
          <w:tcPr>
            <w:tcW w:w="589" w:type="dxa"/>
          </w:tcPr>
          <w:p w14:paraId="3A932720" w14:textId="77777777" w:rsidR="00B06B2F" w:rsidRPr="000232A3" w:rsidRDefault="00B06B2F" w:rsidP="00B06B2F">
            <w:pPr>
              <w:pStyle w:val="Tdec"/>
              <w:rPr>
                <w:rFonts w:ascii="Arial" w:hAnsi="Arial" w:cs="Arial"/>
              </w:rPr>
            </w:pPr>
          </w:p>
        </w:tc>
        <w:tc>
          <w:tcPr>
            <w:tcW w:w="1112" w:type="dxa"/>
          </w:tcPr>
          <w:p w14:paraId="3A50BC76" w14:textId="50952954" w:rsidR="00B06B2F" w:rsidRPr="000A6ABA" w:rsidRDefault="001A0938" w:rsidP="00B06B2F">
            <w:pPr>
              <w:jc w:val="right"/>
              <w:rPr>
                <w:rFonts w:ascii="Arial" w:hAnsi="Arial" w:cs="Arial"/>
              </w:rPr>
            </w:pPr>
            <w:r w:rsidRPr="000A6ABA">
              <w:rPr>
                <w:rFonts w:ascii="Arial" w:hAnsi="Arial" w:cs="Arial"/>
              </w:rPr>
              <w:t>3,002</w:t>
            </w:r>
          </w:p>
        </w:tc>
        <w:tc>
          <w:tcPr>
            <w:tcW w:w="952" w:type="dxa"/>
          </w:tcPr>
          <w:p w14:paraId="465AC4E5" w14:textId="77777777" w:rsidR="00B06B2F" w:rsidRDefault="00B06B2F" w:rsidP="00B06B2F">
            <w:pPr>
              <w:pStyle w:val="Tdec"/>
              <w:tabs>
                <w:tab w:val="clear" w:pos="993"/>
                <w:tab w:val="decimal" w:pos="1134"/>
              </w:tabs>
              <w:rPr>
                <w:rFonts w:ascii="Arial" w:hAnsi="Arial" w:cs="Arial"/>
              </w:rPr>
            </w:pPr>
          </w:p>
        </w:tc>
        <w:tc>
          <w:tcPr>
            <w:tcW w:w="1032" w:type="dxa"/>
          </w:tcPr>
          <w:p w14:paraId="234070B7" w14:textId="414993E1" w:rsidR="00B06B2F" w:rsidRDefault="00B06B2F" w:rsidP="00B06B2F">
            <w:pPr>
              <w:jc w:val="right"/>
              <w:rPr>
                <w:rFonts w:ascii="Arial" w:hAnsi="Arial" w:cs="Arial"/>
              </w:rPr>
            </w:pPr>
            <w:r>
              <w:rPr>
                <w:rFonts w:ascii="Arial" w:hAnsi="Arial" w:cs="Arial"/>
              </w:rPr>
              <w:t>(3,862)</w:t>
            </w:r>
          </w:p>
        </w:tc>
      </w:tr>
      <w:tr w:rsidR="00B06B2F" w:rsidRPr="000232A3" w14:paraId="209FB249" w14:textId="77777777" w:rsidTr="008437B6">
        <w:trPr>
          <w:cantSplit/>
          <w:trHeight w:val="170"/>
        </w:trPr>
        <w:tc>
          <w:tcPr>
            <w:tcW w:w="5954" w:type="dxa"/>
          </w:tcPr>
          <w:p w14:paraId="4169B05A" w14:textId="77777777" w:rsidR="00B06B2F" w:rsidRPr="00CB2A5C" w:rsidRDefault="00B06B2F" w:rsidP="00B06B2F">
            <w:pPr>
              <w:pStyle w:val="Tnormal"/>
              <w:tabs>
                <w:tab w:val="clear" w:pos="284"/>
                <w:tab w:val="left" w:pos="142"/>
              </w:tabs>
              <w:ind w:firstLine="0"/>
              <w:rPr>
                <w:rFonts w:ascii="Arial" w:hAnsi="Arial" w:cs="Arial"/>
              </w:rPr>
            </w:pPr>
            <w:r>
              <w:rPr>
                <w:rFonts w:ascii="Arial" w:hAnsi="Arial" w:cs="Arial"/>
              </w:rPr>
              <w:tab/>
              <w:t>Increase</w:t>
            </w:r>
            <w:r w:rsidRPr="00CB2A5C">
              <w:rPr>
                <w:rFonts w:ascii="Arial" w:hAnsi="Arial" w:cs="Arial"/>
              </w:rPr>
              <w:t xml:space="preserve"> in creditors</w:t>
            </w:r>
          </w:p>
        </w:tc>
        <w:tc>
          <w:tcPr>
            <w:tcW w:w="589" w:type="dxa"/>
          </w:tcPr>
          <w:p w14:paraId="0E9F46B0" w14:textId="77777777" w:rsidR="00B06B2F" w:rsidRPr="000232A3" w:rsidRDefault="00B06B2F" w:rsidP="00B06B2F">
            <w:pPr>
              <w:pStyle w:val="Tdec"/>
              <w:rPr>
                <w:rFonts w:ascii="Arial" w:hAnsi="Arial" w:cs="Arial"/>
              </w:rPr>
            </w:pPr>
          </w:p>
        </w:tc>
        <w:tc>
          <w:tcPr>
            <w:tcW w:w="1112" w:type="dxa"/>
          </w:tcPr>
          <w:p w14:paraId="0F678730" w14:textId="3C6FE7EA" w:rsidR="00B06B2F" w:rsidRPr="000A6ABA" w:rsidRDefault="001A0938" w:rsidP="00B06B2F">
            <w:pPr>
              <w:jc w:val="right"/>
              <w:rPr>
                <w:rFonts w:ascii="Arial" w:hAnsi="Arial" w:cs="Arial"/>
              </w:rPr>
            </w:pPr>
            <w:r w:rsidRPr="000A6ABA">
              <w:rPr>
                <w:rFonts w:ascii="Arial" w:hAnsi="Arial" w:cs="Arial"/>
              </w:rPr>
              <w:t>(331)</w:t>
            </w:r>
          </w:p>
        </w:tc>
        <w:tc>
          <w:tcPr>
            <w:tcW w:w="952" w:type="dxa"/>
          </w:tcPr>
          <w:p w14:paraId="11B9E73A" w14:textId="77777777" w:rsidR="00B06B2F" w:rsidRDefault="00B06B2F" w:rsidP="00B06B2F">
            <w:pPr>
              <w:pStyle w:val="Tdec"/>
              <w:tabs>
                <w:tab w:val="clear" w:pos="993"/>
                <w:tab w:val="decimal" w:pos="1134"/>
              </w:tabs>
              <w:rPr>
                <w:rFonts w:ascii="Arial" w:hAnsi="Arial" w:cs="Arial"/>
              </w:rPr>
            </w:pPr>
          </w:p>
        </w:tc>
        <w:tc>
          <w:tcPr>
            <w:tcW w:w="1032" w:type="dxa"/>
          </w:tcPr>
          <w:p w14:paraId="23E844AF" w14:textId="23415593" w:rsidR="00B06B2F" w:rsidRDefault="00B06B2F" w:rsidP="00B06B2F">
            <w:pPr>
              <w:jc w:val="right"/>
              <w:rPr>
                <w:rFonts w:ascii="Arial" w:hAnsi="Arial" w:cs="Arial"/>
              </w:rPr>
            </w:pPr>
            <w:r>
              <w:rPr>
                <w:rFonts w:ascii="Arial" w:hAnsi="Arial" w:cs="Arial"/>
              </w:rPr>
              <w:t>1,050</w:t>
            </w:r>
          </w:p>
        </w:tc>
      </w:tr>
      <w:tr w:rsidR="00B06B2F" w:rsidRPr="000232A3" w14:paraId="2AACD5EA" w14:textId="77777777" w:rsidTr="008437B6">
        <w:trPr>
          <w:cantSplit/>
          <w:trHeight w:val="170"/>
        </w:trPr>
        <w:tc>
          <w:tcPr>
            <w:tcW w:w="5954" w:type="dxa"/>
          </w:tcPr>
          <w:p w14:paraId="298763A7" w14:textId="77777777" w:rsidR="00B06B2F" w:rsidRPr="00CB2A5C" w:rsidRDefault="00B06B2F" w:rsidP="00B06B2F">
            <w:pPr>
              <w:pStyle w:val="Tnormal"/>
              <w:tabs>
                <w:tab w:val="clear" w:pos="284"/>
                <w:tab w:val="left" w:pos="142"/>
              </w:tabs>
              <w:ind w:firstLine="0"/>
              <w:rPr>
                <w:rFonts w:ascii="Arial" w:hAnsi="Arial" w:cs="Arial"/>
              </w:rPr>
            </w:pPr>
            <w:r>
              <w:rPr>
                <w:rFonts w:ascii="Arial" w:hAnsi="Arial" w:cs="Arial"/>
              </w:rPr>
              <w:tab/>
              <w:t>Increase</w:t>
            </w:r>
            <w:r w:rsidRPr="00CB2A5C">
              <w:rPr>
                <w:rFonts w:ascii="Arial" w:hAnsi="Arial" w:cs="Arial"/>
              </w:rPr>
              <w:t xml:space="preserve"> in provisions</w:t>
            </w:r>
          </w:p>
        </w:tc>
        <w:tc>
          <w:tcPr>
            <w:tcW w:w="589" w:type="dxa"/>
          </w:tcPr>
          <w:p w14:paraId="4A06BBEF" w14:textId="77777777" w:rsidR="00B06B2F" w:rsidRPr="000232A3" w:rsidRDefault="00B06B2F" w:rsidP="00B06B2F">
            <w:pPr>
              <w:pStyle w:val="Tdec"/>
              <w:rPr>
                <w:rFonts w:ascii="Arial" w:hAnsi="Arial" w:cs="Arial"/>
              </w:rPr>
            </w:pPr>
          </w:p>
        </w:tc>
        <w:tc>
          <w:tcPr>
            <w:tcW w:w="1112" w:type="dxa"/>
          </w:tcPr>
          <w:p w14:paraId="7F64977D" w14:textId="74ED6851" w:rsidR="00B06B2F" w:rsidRPr="000A6ABA" w:rsidRDefault="00B06B2F" w:rsidP="00B06B2F">
            <w:pPr>
              <w:jc w:val="right"/>
              <w:rPr>
                <w:rFonts w:ascii="Arial" w:hAnsi="Arial" w:cs="Arial"/>
              </w:rPr>
            </w:pPr>
            <w:r w:rsidRPr="000A6ABA">
              <w:rPr>
                <w:rFonts w:ascii="Arial" w:hAnsi="Arial" w:cs="Arial"/>
              </w:rPr>
              <w:t>159</w:t>
            </w:r>
          </w:p>
        </w:tc>
        <w:tc>
          <w:tcPr>
            <w:tcW w:w="952" w:type="dxa"/>
          </w:tcPr>
          <w:p w14:paraId="5114842E" w14:textId="77777777" w:rsidR="00B06B2F" w:rsidRDefault="00B06B2F" w:rsidP="00B06B2F">
            <w:pPr>
              <w:pStyle w:val="Tdec"/>
              <w:tabs>
                <w:tab w:val="clear" w:pos="993"/>
                <w:tab w:val="decimal" w:pos="1134"/>
              </w:tabs>
              <w:rPr>
                <w:rFonts w:ascii="Arial" w:hAnsi="Arial" w:cs="Arial"/>
              </w:rPr>
            </w:pPr>
          </w:p>
        </w:tc>
        <w:tc>
          <w:tcPr>
            <w:tcW w:w="1032" w:type="dxa"/>
          </w:tcPr>
          <w:p w14:paraId="1B1FB699" w14:textId="5D596D46" w:rsidR="00B06B2F" w:rsidRDefault="00936FE6" w:rsidP="00B06B2F">
            <w:pPr>
              <w:jc w:val="right"/>
              <w:rPr>
                <w:rFonts w:ascii="Arial" w:hAnsi="Arial" w:cs="Arial"/>
              </w:rPr>
            </w:pPr>
            <w:r>
              <w:rPr>
                <w:rFonts w:ascii="Arial" w:hAnsi="Arial" w:cs="Arial"/>
              </w:rPr>
              <w:t>286</w:t>
            </w:r>
          </w:p>
        </w:tc>
      </w:tr>
      <w:tr w:rsidR="00B06B2F" w:rsidRPr="000232A3" w14:paraId="0C71CFD3" w14:textId="77777777" w:rsidTr="00CB2A5C">
        <w:trPr>
          <w:cantSplit/>
          <w:trHeight w:val="170"/>
        </w:trPr>
        <w:tc>
          <w:tcPr>
            <w:tcW w:w="5954" w:type="dxa"/>
          </w:tcPr>
          <w:p w14:paraId="43972CAD" w14:textId="77777777" w:rsidR="00B06B2F" w:rsidRPr="00CB2A5C" w:rsidRDefault="00B06B2F" w:rsidP="00B06B2F">
            <w:pPr>
              <w:pStyle w:val="Tnormal"/>
              <w:tabs>
                <w:tab w:val="clear" w:pos="284"/>
                <w:tab w:val="left" w:pos="142"/>
              </w:tabs>
              <w:ind w:firstLine="0"/>
              <w:rPr>
                <w:rFonts w:ascii="Arial" w:hAnsi="Arial" w:cs="Arial"/>
              </w:rPr>
            </w:pPr>
            <w:r>
              <w:rPr>
                <w:rFonts w:ascii="Arial" w:hAnsi="Arial" w:cs="Arial"/>
              </w:rPr>
              <w:tab/>
            </w:r>
            <w:r w:rsidRPr="00CB2A5C">
              <w:rPr>
                <w:rFonts w:ascii="Arial" w:hAnsi="Arial" w:cs="Arial"/>
              </w:rPr>
              <w:t>Decrease in creditors due after one year</w:t>
            </w:r>
          </w:p>
        </w:tc>
        <w:tc>
          <w:tcPr>
            <w:tcW w:w="589" w:type="dxa"/>
          </w:tcPr>
          <w:p w14:paraId="1999CB4E" w14:textId="77777777" w:rsidR="00B06B2F" w:rsidRPr="000232A3" w:rsidRDefault="00B06B2F" w:rsidP="00B06B2F">
            <w:pPr>
              <w:pStyle w:val="Tdec"/>
              <w:rPr>
                <w:rFonts w:ascii="Arial" w:hAnsi="Arial" w:cs="Arial"/>
              </w:rPr>
            </w:pPr>
          </w:p>
        </w:tc>
        <w:tc>
          <w:tcPr>
            <w:tcW w:w="1112" w:type="dxa"/>
            <w:tcBorders>
              <w:bottom w:val="single" w:sz="4" w:space="0" w:color="auto"/>
            </w:tcBorders>
          </w:tcPr>
          <w:p w14:paraId="3C193CBD" w14:textId="5A653422" w:rsidR="00B06B2F" w:rsidRPr="000A6ABA" w:rsidRDefault="00B06B2F" w:rsidP="00B06B2F">
            <w:pPr>
              <w:jc w:val="right"/>
              <w:rPr>
                <w:rFonts w:ascii="Arial" w:hAnsi="Arial" w:cs="Arial"/>
              </w:rPr>
            </w:pPr>
            <w:r w:rsidRPr="000A6ABA">
              <w:rPr>
                <w:rFonts w:ascii="Arial" w:hAnsi="Arial" w:cs="Arial"/>
              </w:rPr>
              <w:t>(2)</w:t>
            </w:r>
          </w:p>
        </w:tc>
        <w:tc>
          <w:tcPr>
            <w:tcW w:w="952" w:type="dxa"/>
          </w:tcPr>
          <w:p w14:paraId="2F3BEA7D" w14:textId="77777777" w:rsidR="00B06B2F" w:rsidRDefault="00B06B2F" w:rsidP="00B06B2F">
            <w:pPr>
              <w:pStyle w:val="Tdec"/>
              <w:rPr>
                <w:rFonts w:ascii="Arial" w:hAnsi="Arial" w:cs="Arial"/>
              </w:rPr>
            </w:pPr>
          </w:p>
        </w:tc>
        <w:tc>
          <w:tcPr>
            <w:tcW w:w="1032" w:type="dxa"/>
            <w:tcBorders>
              <w:bottom w:val="single" w:sz="4" w:space="0" w:color="auto"/>
            </w:tcBorders>
          </w:tcPr>
          <w:p w14:paraId="289F905C" w14:textId="6285E0F8" w:rsidR="00B06B2F" w:rsidRDefault="00B06B2F" w:rsidP="00B06B2F">
            <w:pPr>
              <w:jc w:val="right"/>
              <w:rPr>
                <w:rFonts w:ascii="Arial" w:hAnsi="Arial" w:cs="Arial"/>
              </w:rPr>
            </w:pPr>
            <w:r>
              <w:rPr>
                <w:rFonts w:ascii="Arial" w:hAnsi="Arial" w:cs="Arial"/>
              </w:rPr>
              <w:t>(2)</w:t>
            </w:r>
          </w:p>
        </w:tc>
      </w:tr>
      <w:tr w:rsidR="00B06B2F" w:rsidRPr="000232A3" w14:paraId="7F0CBC82" w14:textId="77777777" w:rsidTr="006C0D20">
        <w:trPr>
          <w:cantSplit/>
          <w:trHeight w:val="170"/>
        </w:trPr>
        <w:tc>
          <w:tcPr>
            <w:tcW w:w="5954" w:type="dxa"/>
          </w:tcPr>
          <w:p w14:paraId="0C2EAF7F" w14:textId="77777777" w:rsidR="00B06B2F" w:rsidRPr="00D07ADB" w:rsidRDefault="00B06B2F" w:rsidP="00B06B2F">
            <w:pPr>
              <w:pStyle w:val="Tnormal"/>
              <w:tabs>
                <w:tab w:val="clear" w:pos="284"/>
                <w:tab w:val="left" w:pos="142"/>
              </w:tabs>
              <w:ind w:firstLine="0"/>
              <w:rPr>
                <w:rFonts w:ascii="Arial" w:hAnsi="Arial" w:cs="Arial"/>
              </w:rPr>
            </w:pPr>
            <w:r>
              <w:rPr>
                <w:rFonts w:ascii="Arial" w:hAnsi="Arial" w:cs="Arial"/>
              </w:rPr>
              <w:t>Net cash generated from operating activities</w:t>
            </w:r>
          </w:p>
        </w:tc>
        <w:tc>
          <w:tcPr>
            <w:tcW w:w="589" w:type="dxa"/>
          </w:tcPr>
          <w:p w14:paraId="760F502F" w14:textId="77777777" w:rsidR="00B06B2F" w:rsidRPr="000232A3" w:rsidRDefault="00B06B2F" w:rsidP="00B06B2F">
            <w:pPr>
              <w:pStyle w:val="Tdec"/>
              <w:rPr>
                <w:rFonts w:ascii="Arial" w:hAnsi="Arial" w:cs="Arial"/>
              </w:rPr>
            </w:pPr>
          </w:p>
        </w:tc>
        <w:tc>
          <w:tcPr>
            <w:tcW w:w="1112" w:type="dxa"/>
            <w:tcBorders>
              <w:top w:val="single" w:sz="4" w:space="0" w:color="auto"/>
              <w:bottom w:val="single" w:sz="4" w:space="0" w:color="auto"/>
            </w:tcBorders>
          </w:tcPr>
          <w:p w14:paraId="44840BFE" w14:textId="621BB4A2" w:rsidR="00B06B2F" w:rsidRPr="000A6ABA" w:rsidRDefault="001A0938" w:rsidP="001A0938">
            <w:pPr>
              <w:jc w:val="right"/>
              <w:rPr>
                <w:rFonts w:ascii="Arial" w:hAnsi="Arial" w:cs="Arial"/>
              </w:rPr>
            </w:pPr>
            <w:r w:rsidRPr="000A6ABA">
              <w:rPr>
                <w:rFonts w:ascii="Arial" w:hAnsi="Arial" w:cs="Arial"/>
              </w:rPr>
              <w:t>2</w:t>
            </w:r>
            <w:r w:rsidR="00B06B2F" w:rsidRPr="000A6ABA">
              <w:rPr>
                <w:rFonts w:ascii="Arial" w:hAnsi="Arial" w:cs="Arial"/>
              </w:rPr>
              <w:t>,1</w:t>
            </w:r>
            <w:r w:rsidRPr="000A6ABA">
              <w:rPr>
                <w:rFonts w:ascii="Arial" w:hAnsi="Arial" w:cs="Arial"/>
              </w:rPr>
              <w:t>32</w:t>
            </w:r>
          </w:p>
        </w:tc>
        <w:tc>
          <w:tcPr>
            <w:tcW w:w="952" w:type="dxa"/>
          </w:tcPr>
          <w:p w14:paraId="18CCDEED" w14:textId="77777777" w:rsidR="00B06B2F" w:rsidRDefault="00B06B2F" w:rsidP="00B06B2F">
            <w:pPr>
              <w:pStyle w:val="Tdec"/>
              <w:rPr>
                <w:rFonts w:ascii="Arial" w:hAnsi="Arial" w:cs="Arial"/>
              </w:rPr>
            </w:pPr>
          </w:p>
        </w:tc>
        <w:tc>
          <w:tcPr>
            <w:tcW w:w="1032" w:type="dxa"/>
            <w:tcBorders>
              <w:top w:val="single" w:sz="4" w:space="0" w:color="auto"/>
              <w:bottom w:val="single" w:sz="4" w:space="0" w:color="auto"/>
            </w:tcBorders>
          </w:tcPr>
          <w:p w14:paraId="0690E0CD" w14:textId="0F05A367" w:rsidR="00B06B2F" w:rsidRDefault="00936FE6" w:rsidP="00B06B2F">
            <w:pPr>
              <w:jc w:val="right"/>
              <w:rPr>
                <w:rFonts w:ascii="Arial" w:hAnsi="Arial" w:cs="Arial"/>
              </w:rPr>
            </w:pPr>
            <w:r>
              <w:rPr>
                <w:rFonts w:ascii="Arial" w:hAnsi="Arial" w:cs="Arial"/>
              </w:rPr>
              <w:t>(4,051</w:t>
            </w:r>
            <w:r w:rsidR="00B06B2F">
              <w:rPr>
                <w:rFonts w:ascii="Arial" w:hAnsi="Arial" w:cs="Arial"/>
              </w:rPr>
              <w:t>)</w:t>
            </w:r>
          </w:p>
        </w:tc>
      </w:tr>
      <w:tr w:rsidR="00B06B2F" w:rsidRPr="000232A3" w14:paraId="0854C329" w14:textId="77777777" w:rsidTr="008437B6">
        <w:trPr>
          <w:cantSplit/>
          <w:trHeight w:val="170"/>
        </w:trPr>
        <w:tc>
          <w:tcPr>
            <w:tcW w:w="5954" w:type="dxa"/>
          </w:tcPr>
          <w:p w14:paraId="26A8D598" w14:textId="77777777" w:rsidR="00B06B2F" w:rsidRPr="00D07ADB" w:rsidRDefault="00B06B2F" w:rsidP="00B06B2F">
            <w:pPr>
              <w:pStyle w:val="Tnormal"/>
              <w:tabs>
                <w:tab w:val="clear" w:pos="284"/>
                <w:tab w:val="left" w:pos="142"/>
              </w:tabs>
              <w:ind w:left="0" w:firstLine="0"/>
              <w:rPr>
                <w:rFonts w:ascii="Arial" w:hAnsi="Arial" w:cs="Arial"/>
                <w:b/>
              </w:rPr>
            </w:pPr>
          </w:p>
        </w:tc>
        <w:tc>
          <w:tcPr>
            <w:tcW w:w="589" w:type="dxa"/>
          </w:tcPr>
          <w:p w14:paraId="3616E031" w14:textId="77777777" w:rsidR="00B06B2F" w:rsidRPr="000232A3" w:rsidRDefault="00B06B2F" w:rsidP="00B06B2F">
            <w:pPr>
              <w:pStyle w:val="Tdec"/>
              <w:rPr>
                <w:rFonts w:ascii="Arial" w:hAnsi="Arial" w:cs="Arial"/>
              </w:rPr>
            </w:pPr>
          </w:p>
        </w:tc>
        <w:tc>
          <w:tcPr>
            <w:tcW w:w="1112" w:type="dxa"/>
          </w:tcPr>
          <w:p w14:paraId="26A38594" w14:textId="77777777" w:rsidR="00B06B2F" w:rsidRPr="000A6ABA" w:rsidRDefault="00B06B2F" w:rsidP="00B06B2F">
            <w:pPr>
              <w:jc w:val="right"/>
              <w:rPr>
                <w:rFonts w:ascii="Arial" w:hAnsi="Arial" w:cs="Arial"/>
              </w:rPr>
            </w:pPr>
          </w:p>
        </w:tc>
        <w:tc>
          <w:tcPr>
            <w:tcW w:w="952" w:type="dxa"/>
          </w:tcPr>
          <w:p w14:paraId="6A484712" w14:textId="77777777" w:rsidR="00B06B2F" w:rsidRDefault="00B06B2F" w:rsidP="00B06B2F">
            <w:pPr>
              <w:pStyle w:val="Tdec"/>
              <w:rPr>
                <w:rFonts w:ascii="Arial" w:hAnsi="Arial" w:cs="Arial"/>
              </w:rPr>
            </w:pPr>
          </w:p>
        </w:tc>
        <w:tc>
          <w:tcPr>
            <w:tcW w:w="1032" w:type="dxa"/>
          </w:tcPr>
          <w:p w14:paraId="71DB623D" w14:textId="77777777" w:rsidR="00B06B2F" w:rsidRDefault="00B06B2F" w:rsidP="00B06B2F">
            <w:pPr>
              <w:jc w:val="right"/>
              <w:rPr>
                <w:rFonts w:ascii="Arial" w:hAnsi="Arial" w:cs="Arial"/>
              </w:rPr>
            </w:pPr>
          </w:p>
        </w:tc>
      </w:tr>
      <w:tr w:rsidR="00B06B2F" w:rsidRPr="000232A3" w14:paraId="66AC7C1E" w14:textId="77777777" w:rsidTr="008437B6">
        <w:trPr>
          <w:cantSplit/>
          <w:trHeight w:val="170"/>
        </w:trPr>
        <w:tc>
          <w:tcPr>
            <w:tcW w:w="5954" w:type="dxa"/>
          </w:tcPr>
          <w:p w14:paraId="36CFBF42" w14:textId="77777777" w:rsidR="00B06B2F" w:rsidRPr="00D07ADB" w:rsidRDefault="00B06B2F" w:rsidP="00B06B2F">
            <w:pPr>
              <w:pStyle w:val="Tnormal"/>
              <w:tabs>
                <w:tab w:val="clear" w:pos="284"/>
                <w:tab w:val="left" w:pos="142"/>
              </w:tabs>
              <w:ind w:firstLine="0"/>
              <w:rPr>
                <w:rFonts w:ascii="Arial" w:hAnsi="Arial" w:cs="Arial"/>
                <w:b/>
              </w:rPr>
            </w:pPr>
            <w:r>
              <w:rPr>
                <w:rFonts w:ascii="Arial" w:hAnsi="Arial" w:cs="Arial"/>
                <w:b/>
              </w:rPr>
              <w:t xml:space="preserve">Cash flow from investing activities </w:t>
            </w:r>
          </w:p>
        </w:tc>
        <w:tc>
          <w:tcPr>
            <w:tcW w:w="589" w:type="dxa"/>
          </w:tcPr>
          <w:p w14:paraId="5AE905C4" w14:textId="77777777" w:rsidR="00B06B2F" w:rsidRPr="000232A3" w:rsidRDefault="00B06B2F" w:rsidP="00B06B2F">
            <w:pPr>
              <w:pStyle w:val="Tdec"/>
              <w:rPr>
                <w:rFonts w:ascii="Arial" w:hAnsi="Arial" w:cs="Arial"/>
              </w:rPr>
            </w:pPr>
          </w:p>
        </w:tc>
        <w:tc>
          <w:tcPr>
            <w:tcW w:w="1112" w:type="dxa"/>
          </w:tcPr>
          <w:p w14:paraId="388F1249" w14:textId="77777777" w:rsidR="00B06B2F" w:rsidRPr="000A6ABA" w:rsidRDefault="00B06B2F" w:rsidP="00B06B2F">
            <w:pPr>
              <w:jc w:val="right"/>
            </w:pPr>
          </w:p>
        </w:tc>
        <w:tc>
          <w:tcPr>
            <w:tcW w:w="952" w:type="dxa"/>
          </w:tcPr>
          <w:p w14:paraId="63BD4B71" w14:textId="77777777" w:rsidR="00B06B2F" w:rsidRDefault="00B06B2F" w:rsidP="00B06B2F">
            <w:pPr>
              <w:pStyle w:val="Tdec"/>
              <w:rPr>
                <w:rFonts w:ascii="Arial" w:hAnsi="Arial" w:cs="Arial"/>
              </w:rPr>
            </w:pPr>
          </w:p>
        </w:tc>
        <w:tc>
          <w:tcPr>
            <w:tcW w:w="1032" w:type="dxa"/>
          </w:tcPr>
          <w:p w14:paraId="70040E7B" w14:textId="77777777" w:rsidR="00B06B2F" w:rsidRDefault="00B06B2F" w:rsidP="00B06B2F">
            <w:pPr>
              <w:jc w:val="right"/>
            </w:pPr>
          </w:p>
        </w:tc>
      </w:tr>
      <w:tr w:rsidR="00B06B2F" w:rsidRPr="000232A3" w14:paraId="5B552296" w14:textId="77777777" w:rsidTr="008437B6">
        <w:trPr>
          <w:cantSplit/>
          <w:trHeight w:val="170"/>
        </w:trPr>
        <w:tc>
          <w:tcPr>
            <w:tcW w:w="5954" w:type="dxa"/>
          </w:tcPr>
          <w:p w14:paraId="0222796C" w14:textId="77777777" w:rsidR="00B06B2F" w:rsidRPr="000232A3" w:rsidRDefault="00B06B2F" w:rsidP="00B06B2F">
            <w:pPr>
              <w:pStyle w:val="Tnormal"/>
              <w:tabs>
                <w:tab w:val="clear" w:pos="284"/>
                <w:tab w:val="left" w:pos="142"/>
              </w:tabs>
              <w:ind w:firstLine="0"/>
              <w:rPr>
                <w:rFonts w:ascii="Arial" w:hAnsi="Arial" w:cs="Arial"/>
              </w:rPr>
            </w:pPr>
            <w:r>
              <w:rPr>
                <w:rFonts w:ascii="Arial" w:hAnsi="Arial" w:cs="Arial"/>
              </w:rPr>
              <w:t>Interest received</w:t>
            </w:r>
          </w:p>
        </w:tc>
        <w:tc>
          <w:tcPr>
            <w:tcW w:w="589" w:type="dxa"/>
          </w:tcPr>
          <w:p w14:paraId="7F98D4A2" w14:textId="77777777" w:rsidR="00B06B2F" w:rsidRPr="000232A3" w:rsidRDefault="00B06B2F" w:rsidP="00B06B2F">
            <w:pPr>
              <w:pStyle w:val="Tdec"/>
              <w:rPr>
                <w:rFonts w:ascii="Arial" w:hAnsi="Arial" w:cs="Arial"/>
              </w:rPr>
            </w:pPr>
          </w:p>
        </w:tc>
        <w:tc>
          <w:tcPr>
            <w:tcW w:w="1112" w:type="dxa"/>
          </w:tcPr>
          <w:p w14:paraId="25225818" w14:textId="77777777" w:rsidR="00B06B2F" w:rsidRPr="000A6ABA" w:rsidRDefault="00B06B2F" w:rsidP="00B06B2F">
            <w:pPr>
              <w:jc w:val="right"/>
              <w:rPr>
                <w:rFonts w:ascii="Arial" w:hAnsi="Arial" w:cs="Arial"/>
              </w:rPr>
            </w:pPr>
            <w:r w:rsidRPr="000A6ABA">
              <w:rPr>
                <w:rFonts w:ascii="Arial" w:hAnsi="Arial" w:cs="Arial"/>
              </w:rPr>
              <w:t>73</w:t>
            </w:r>
          </w:p>
        </w:tc>
        <w:tc>
          <w:tcPr>
            <w:tcW w:w="952" w:type="dxa"/>
          </w:tcPr>
          <w:p w14:paraId="319A6A42" w14:textId="77777777" w:rsidR="00B06B2F" w:rsidRDefault="00B06B2F" w:rsidP="00B06B2F">
            <w:pPr>
              <w:pStyle w:val="Tdec"/>
              <w:rPr>
                <w:rFonts w:ascii="Arial" w:hAnsi="Arial" w:cs="Arial"/>
              </w:rPr>
            </w:pPr>
          </w:p>
        </w:tc>
        <w:tc>
          <w:tcPr>
            <w:tcW w:w="1032" w:type="dxa"/>
          </w:tcPr>
          <w:p w14:paraId="0BEB4224" w14:textId="77777777" w:rsidR="00B06B2F" w:rsidRDefault="00B06B2F" w:rsidP="00B06B2F">
            <w:pPr>
              <w:jc w:val="right"/>
              <w:rPr>
                <w:rFonts w:ascii="Arial" w:hAnsi="Arial" w:cs="Arial"/>
              </w:rPr>
            </w:pPr>
            <w:r>
              <w:rPr>
                <w:rFonts w:ascii="Arial" w:hAnsi="Arial" w:cs="Arial"/>
              </w:rPr>
              <w:t>81</w:t>
            </w:r>
          </w:p>
        </w:tc>
      </w:tr>
      <w:tr w:rsidR="00B06B2F" w:rsidRPr="000232A3" w14:paraId="68A0295E" w14:textId="77777777" w:rsidTr="008437B6">
        <w:trPr>
          <w:cantSplit/>
          <w:trHeight w:val="170"/>
        </w:trPr>
        <w:tc>
          <w:tcPr>
            <w:tcW w:w="5954" w:type="dxa"/>
          </w:tcPr>
          <w:p w14:paraId="6C1CC794" w14:textId="77777777" w:rsidR="00B06B2F" w:rsidRPr="00DB3353" w:rsidRDefault="00B06B2F" w:rsidP="00B06B2F">
            <w:pPr>
              <w:pStyle w:val="Tnormal"/>
              <w:tabs>
                <w:tab w:val="clear" w:pos="284"/>
                <w:tab w:val="left" w:pos="142"/>
              </w:tabs>
              <w:ind w:firstLine="0"/>
              <w:rPr>
                <w:rFonts w:ascii="Arial" w:hAnsi="Arial" w:cs="Arial"/>
              </w:rPr>
            </w:pPr>
            <w:r w:rsidRPr="00DB3353">
              <w:rPr>
                <w:rFonts w:ascii="Arial" w:hAnsi="Arial" w:cs="Arial"/>
              </w:rPr>
              <w:t>Distribution from Joint Venture</w:t>
            </w:r>
          </w:p>
        </w:tc>
        <w:tc>
          <w:tcPr>
            <w:tcW w:w="589" w:type="dxa"/>
          </w:tcPr>
          <w:p w14:paraId="272178F8" w14:textId="77777777" w:rsidR="00B06B2F" w:rsidRPr="000232A3" w:rsidRDefault="00B06B2F" w:rsidP="00B06B2F">
            <w:pPr>
              <w:pStyle w:val="Tdec"/>
              <w:rPr>
                <w:rFonts w:ascii="Arial" w:hAnsi="Arial" w:cs="Arial"/>
              </w:rPr>
            </w:pPr>
          </w:p>
        </w:tc>
        <w:tc>
          <w:tcPr>
            <w:tcW w:w="1112" w:type="dxa"/>
          </w:tcPr>
          <w:p w14:paraId="4A2A93D7" w14:textId="77777777" w:rsidR="00B06B2F" w:rsidRPr="000A6ABA" w:rsidRDefault="00B06B2F" w:rsidP="00B06B2F">
            <w:pPr>
              <w:jc w:val="right"/>
              <w:rPr>
                <w:rFonts w:ascii="Arial" w:hAnsi="Arial" w:cs="Arial"/>
              </w:rPr>
            </w:pPr>
            <w:r w:rsidRPr="000A6ABA">
              <w:rPr>
                <w:rFonts w:ascii="Arial" w:hAnsi="Arial" w:cs="Arial"/>
              </w:rPr>
              <w:t>1,750</w:t>
            </w:r>
          </w:p>
        </w:tc>
        <w:tc>
          <w:tcPr>
            <w:tcW w:w="952" w:type="dxa"/>
          </w:tcPr>
          <w:p w14:paraId="5E767F76" w14:textId="77777777" w:rsidR="00B06B2F" w:rsidRDefault="00B06B2F" w:rsidP="00B06B2F">
            <w:pPr>
              <w:pStyle w:val="Tdec"/>
              <w:rPr>
                <w:rFonts w:ascii="Arial" w:hAnsi="Arial" w:cs="Arial"/>
              </w:rPr>
            </w:pPr>
          </w:p>
        </w:tc>
        <w:tc>
          <w:tcPr>
            <w:tcW w:w="1032" w:type="dxa"/>
          </w:tcPr>
          <w:p w14:paraId="0304C257" w14:textId="77777777" w:rsidR="00B06B2F" w:rsidRDefault="00B06B2F" w:rsidP="00B06B2F">
            <w:pPr>
              <w:jc w:val="right"/>
              <w:rPr>
                <w:rFonts w:ascii="Arial" w:hAnsi="Arial" w:cs="Arial"/>
              </w:rPr>
            </w:pPr>
            <w:r>
              <w:rPr>
                <w:rFonts w:ascii="Arial" w:hAnsi="Arial" w:cs="Arial"/>
              </w:rPr>
              <w:t>1,425</w:t>
            </w:r>
          </w:p>
        </w:tc>
      </w:tr>
      <w:tr w:rsidR="00B06B2F" w:rsidRPr="000232A3" w14:paraId="612F6350" w14:textId="77777777" w:rsidTr="006C0D20">
        <w:trPr>
          <w:cantSplit/>
          <w:trHeight w:val="170"/>
        </w:trPr>
        <w:tc>
          <w:tcPr>
            <w:tcW w:w="5954" w:type="dxa"/>
          </w:tcPr>
          <w:p w14:paraId="635FE9F8" w14:textId="77777777" w:rsidR="00B06B2F" w:rsidRPr="00946A5D" w:rsidRDefault="00B06B2F" w:rsidP="00B06B2F">
            <w:pPr>
              <w:pStyle w:val="Tnormal"/>
              <w:tabs>
                <w:tab w:val="clear" w:pos="284"/>
                <w:tab w:val="left" w:pos="142"/>
              </w:tabs>
              <w:ind w:firstLine="0"/>
              <w:rPr>
                <w:rFonts w:ascii="Arial" w:hAnsi="Arial" w:cs="Arial"/>
              </w:rPr>
            </w:pPr>
          </w:p>
        </w:tc>
        <w:tc>
          <w:tcPr>
            <w:tcW w:w="589" w:type="dxa"/>
          </w:tcPr>
          <w:p w14:paraId="719FB25F" w14:textId="77777777" w:rsidR="00B06B2F" w:rsidRPr="000232A3" w:rsidRDefault="00B06B2F" w:rsidP="00B06B2F">
            <w:pPr>
              <w:pStyle w:val="Tdec"/>
              <w:rPr>
                <w:rFonts w:ascii="Arial" w:hAnsi="Arial" w:cs="Arial"/>
              </w:rPr>
            </w:pPr>
          </w:p>
        </w:tc>
        <w:tc>
          <w:tcPr>
            <w:tcW w:w="1112" w:type="dxa"/>
            <w:tcBorders>
              <w:top w:val="single" w:sz="4" w:space="0" w:color="auto"/>
              <w:bottom w:val="single" w:sz="4" w:space="0" w:color="auto"/>
            </w:tcBorders>
          </w:tcPr>
          <w:p w14:paraId="168ADA34" w14:textId="322C377C" w:rsidR="00B06B2F" w:rsidRPr="000A6ABA" w:rsidRDefault="00B06B2F" w:rsidP="00B06B2F">
            <w:pPr>
              <w:jc w:val="right"/>
              <w:rPr>
                <w:rFonts w:ascii="Arial" w:hAnsi="Arial" w:cs="Arial"/>
              </w:rPr>
            </w:pPr>
            <w:r w:rsidRPr="000A6ABA">
              <w:rPr>
                <w:rFonts w:ascii="Arial" w:hAnsi="Arial" w:cs="Arial"/>
              </w:rPr>
              <w:t>1,823</w:t>
            </w:r>
          </w:p>
        </w:tc>
        <w:tc>
          <w:tcPr>
            <w:tcW w:w="952" w:type="dxa"/>
          </w:tcPr>
          <w:p w14:paraId="67E1C1BF" w14:textId="77777777" w:rsidR="00B06B2F" w:rsidRDefault="00B06B2F" w:rsidP="00B06B2F">
            <w:pPr>
              <w:pStyle w:val="Tdec"/>
              <w:rPr>
                <w:rFonts w:ascii="Arial" w:hAnsi="Arial" w:cs="Arial"/>
              </w:rPr>
            </w:pPr>
          </w:p>
        </w:tc>
        <w:tc>
          <w:tcPr>
            <w:tcW w:w="1032" w:type="dxa"/>
            <w:tcBorders>
              <w:top w:val="single" w:sz="4" w:space="0" w:color="auto"/>
              <w:bottom w:val="single" w:sz="4" w:space="0" w:color="auto"/>
            </w:tcBorders>
          </w:tcPr>
          <w:p w14:paraId="5AD2B9D1" w14:textId="6559640A" w:rsidR="00B06B2F" w:rsidRDefault="00B06B2F" w:rsidP="00B06B2F">
            <w:pPr>
              <w:jc w:val="right"/>
              <w:rPr>
                <w:rFonts w:ascii="Arial" w:hAnsi="Arial" w:cs="Arial"/>
              </w:rPr>
            </w:pPr>
            <w:r>
              <w:rPr>
                <w:rFonts w:ascii="Arial" w:hAnsi="Arial" w:cs="Arial"/>
              </w:rPr>
              <w:t>1,506</w:t>
            </w:r>
          </w:p>
        </w:tc>
      </w:tr>
      <w:tr w:rsidR="00B06B2F" w:rsidRPr="000232A3" w14:paraId="79F490D6" w14:textId="77777777" w:rsidTr="006C0D20">
        <w:trPr>
          <w:cantSplit/>
          <w:trHeight w:val="170"/>
        </w:trPr>
        <w:tc>
          <w:tcPr>
            <w:tcW w:w="5954" w:type="dxa"/>
          </w:tcPr>
          <w:p w14:paraId="7201CC7A" w14:textId="77777777" w:rsidR="00B06B2F" w:rsidRPr="00946A5D" w:rsidRDefault="00B06B2F" w:rsidP="00B06B2F">
            <w:pPr>
              <w:pStyle w:val="Tnormal"/>
              <w:tabs>
                <w:tab w:val="clear" w:pos="284"/>
                <w:tab w:val="left" w:pos="142"/>
              </w:tabs>
              <w:ind w:firstLine="0"/>
              <w:rPr>
                <w:rFonts w:ascii="Arial" w:hAnsi="Arial" w:cs="Arial"/>
              </w:rPr>
            </w:pPr>
          </w:p>
        </w:tc>
        <w:tc>
          <w:tcPr>
            <w:tcW w:w="589" w:type="dxa"/>
          </w:tcPr>
          <w:p w14:paraId="4A0E4B0C" w14:textId="77777777" w:rsidR="00B06B2F" w:rsidRPr="000232A3" w:rsidRDefault="00B06B2F" w:rsidP="00B06B2F">
            <w:pPr>
              <w:pStyle w:val="Tdec"/>
              <w:rPr>
                <w:rFonts w:ascii="Arial" w:hAnsi="Arial" w:cs="Arial"/>
              </w:rPr>
            </w:pPr>
          </w:p>
        </w:tc>
        <w:tc>
          <w:tcPr>
            <w:tcW w:w="1112" w:type="dxa"/>
            <w:tcBorders>
              <w:top w:val="single" w:sz="4" w:space="0" w:color="auto"/>
            </w:tcBorders>
          </w:tcPr>
          <w:p w14:paraId="2161E666" w14:textId="77777777" w:rsidR="00B06B2F" w:rsidRPr="000A6ABA" w:rsidRDefault="00B06B2F" w:rsidP="00B06B2F">
            <w:pPr>
              <w:jc w:val="right"/>
              <w:rPr>
                <w:rFonts w:ascii="Arial" w:hAnsi="Arial" w:cs="Arial"/>
              </w:rPr>
            </w:pPr>
            <w:r w:rsidRPr="000A6ABA">
              <w:rPr>
                <w:rFonts w:ascii="Arial" w:hAnsi="Arial" w:cs="Arial"/>
              </w:rPr>
              <w:t> </w:t>
            </w:r>
          </w:p>
        </w:tc>
        <w:tc>
          <w:tcPr>
            <w:tcW w:w="952" w:type="dxa"/>
          </w:tcPr>
          <w:p w14:paraId="43D0A521" w14:textId="77777777" w:rsidR="00B06B2F" w:rsidRDefault="00B06B2F" w:rsidP="00B06B2F">
            <w:pPr>
              <w:pStyle w:val="Tdec"/>
              <w:rPr>
                <w:rFonts w:ascii="Arial" w:hAnsi="Arial" w:cs="Arial"/>
              </w:rPr>
            </w:pPr>
          </w:p>
        </w:tc>
        <w:tc>
          <w:tcPr>
            <w:tcW w:w="1032" w:type="dxa"/>
            <w:tcBorders>
              <w:top w:val="single" w:sz="4" w:space="0" w:color="auto"/>
            </w:tcBorders>
          </w:tcPr>
          <w:p w14:paraId="365BC72B" w14:textId="77777777" w:rsidR="00B06B2F" w:rsidRDefault="00B06B2F" w:rsidP="00B06B2F">
            <w:pPr>
              <w:jc w:val="right"/>
              <w:rPr>
                <w:rFonts w:ascii="Arial" w:hAnsi="Arial" w:cs="Arial"/>
              </w:rPr>
            </w:pPr>
            <w:r>
              <w:rPr>
                <w:rFonts w:ascii="Arial" w:hAnsi="Arial" w:cs="Arial"/>
              </w:rPr>
              <w:t> </w:t>
            </w:r>
          </w:p>
        </w:tc>
      </w:tr>
      <w:tr w:rsidR="00B06B2F" w:rsidRPr="000232A3" w14:paraId="565CF956" w14:textId="77777777" w:rsidTr="006C0D20">
        <w:trPr>
          <w:cantSplit/>
          <w:trHeight w:val="170"/>
        </w:trPr>
        <w:tc>
          <w:tcPr>
            <w:tcW w:w="5954" w:type="dxa"/>
            <w:vAlign w:val="center"/>
          </w:tcPr>
          <w:p w14:paraId="3665683D" w14:textId="77777777" w:rsidR="00B06B2F" w:rsidRPr="00625B27" w:rsidRDefault="00B06B2F" w:rsidP="00B06B2F">
            <w:pPr>
              <w:pStyle w:val="Tnormal"/>
              <w:tabs>
                <w:tab w:val="clear" w:pos="284"/>
                <w:tab w:val="left" w:pos="142"/>
              </w:tabs>
              <w:ind w:firstLine="0"/>
              <w:rPr>
                <w:rFonts w:ascii="Arial" w:hAnsi="Arial" w:cs="Arial"/>
              </w:rPr>
            </w:pPr>
            <w:r>
              <w:rPr>
                <w:rFonts w:ascii="Arial" w:hAnsi="Arial" w:cs="Arial"/>
              </w:rPr>
              <w:t>Net (</w:t>
            </w:r>
            <w:r w:rsidRPr="00625B27">
              <w:rPr>
                <w:rFonts w:ascii="Arial" w:hAnsi="Arial" w:cs="Arial"/>
              </w:rPr>
              <w:t>Decrease</w:t>
            </w:r>
            <w:r>
              <w:rPr>
                <w:rFonts w:ascii="Arial" w:hAnsi="Arial" w:cs="Arial"/>
              </w:rPr>
              <w:t>)/ Increase</w:t>
            </w:r>
            <w:r w:rsidRPr="00625B27">
              <w:rPr>
                <w:rFonts w:ascii="Arial" w:hAnsi="Arial" w:cs="Arial"/>
              </w:rPr>
              <w:t xml:space="preserve"> in cash</w:t>
            </w:r>
          </w:p>
        </w:tc>
        <w:tc>
          <w:tcPr>
            <w:tcW w:w="589" w:type="dxa"/>
            <w:vAlign w:val="center"/>
          </w:tcPr>
          <w:p w14:paraId="6B5CC7CC" w14:textId="77777777" w:rsidR="00B06B2F" w:rsidRPr="000232A3" w:rsidRDefault="00B06B2F" w:rsidP="00B06B2F">
            <w:pPr>
              <w:pStyle w:val="Tdec"/>
              <w:rPr>
                <w:rFonts w:ascii="Arial" w:hAnsi="Arial" w:cs="Arial"/>
              </w:rPr>
            </w:pPr>
          </w:p>
        </w:tc>
        <w:tc>
          <w:tcPr>
            <w:tcW w:w="1112" w:type="dxa"/>
            <w:tcBorders>
              <w:bottom w:val="single" w:sz="4" w:space="0" w:color="auto"/>
            </w:tcBorders>
          </w:tcPr>
          <w:p w14:paraId="6169BC91" w14:textId="59D5BE58" w:rsidR="00B06B2F" w:rsidRPr="000A6ABA" w:rsidRDefault="001A0938" w:rsidP="001A0938">
            <w:pPr>
              <w:jc w:val="right"/>
              <w:rPr>
                <w:rFonts w:ascii="Arial" w:hAnsi="Arial" w:cs="Arial"/>
              </w:rPr>
            </w:pPr>
            <w:r w:rsidRPr="000A6ABA">
              <w:rPr>
                <w:rFonts w:ascii="Arial" w:hAnsi="Arial" w:cs="Arial"/>
              </w:rPr>
              <w:t>3,955</w:t>
            </w:r>
          </w:p>
        </w:tc>
        <w:tc>
          <w:tcPr>
            <w:tcW w:w="952" w:type="dxa"/>
            <w:vAlign w:val="center"/>
          </w:tcPr>
          <w:p w14:paraId="3073F067" w14:textId="77777777" w:rsidR="00B06B2F" w:rsidRDefault="00B06B2F" w:rsidP="00B06B2F">
            <w:pPr>
              <w:pStyle w:val="Tdec"/>
              <w:rPr>
                <w:rFonts w:ascii="Arial" w:hAnsi="Arial" w:cs="Arial"/>
              </w:rPr>
            </w:pPr>
          </w:p>
        </w:tc>
        <w:tc>
          <w:tcPr>
            <w:tcW w:w="1032" w:type="dxa"/>
            <w:tcBorders>
              <w:bottom w:val="single" w:sz="4" w:space="0" w:color="auto"/>
            </w:tcBorders>
          </w:tcPr>
          <w:p w14:paraId="6ADA5E35" w14:textId="34BB8668" w:rsidR="00B06B2F" w:rsidRDefault="00B06B2F" w:rsidP="00936FE6">
            <w:pPr>
              <w:jc w:val="right"/>
              <w:rPr>
                <w:rFonts w:ascii="Arial" w:hAnsi="Arial" w:cs="Arial"/>
              </w:rPr>
            </w:pPr>
            <w:r>
              <w:rPr>
                <w:rFonts w:ascii="Arial" w:hAnsi="Arial" w:cs="Arial"/>
              </w:rPr>
              <w:t>1,54</w:t>
            </w:r>
            <w:r w:rsidR="00936FE6">
              <w:rPr>
                <w:rFonts w:ascii="Arial" w:hAnsi="Arial" w:cs="Arial"/>
              </w:rPr>
              <w:t>8</w:t>
            </w:r>
          </w:p>
        </w:tc>
      </w:tr>
      <w:tr w:rsidR="00B06B2F" w:rsidRPr="000232A3" w14:paraId="19D95161" w14:textId="77777777" w:rsidTr="004D0EA2">
        <w:trPr>
          <w:cantSplit/>
          <w:trHeight w:val="170"/>
        </w:trPr>
        <w:tc>
          <w:tcPr>
            <w:tcW w:w="5954" w:type="dxa"/>
            <w:vAlign w:val="center"/>
          </w:tcPr>
          <w:p w14:paraId="47D6293D" w14:textId="77777777" w:rsidR="00B06B2F" w:rsidRPr="000232A3" w:rsidRDefault="00B06B2F" w:rsidP="00B06B2F">
            <w:pPr>
              <w:pStyle w:val="Tnormal"/>
              <w:tabs>
                <w:tab w:val="clear" w:pos="284"/>
                <w:tab w:val="left" w:pos="142"/>
              </w:tabs>
              <w:ind w:firstLine="0"/>
              <w:rPr>
                <w:rFonts w:ascii="Arial" w:hAnsi="Arial" w:cs="Arial"/>
                <w:b/>
              </w:rPr>
            </w:pPr>
            <w:r>
              <w:rPr>
                <w:rFonts w:ascii="Arial" w:hAnsi="Arial" w:cs="Arial"/>
                <w:b/>
              </w:rPr>
              <w:t>Cash and cash equivalents at the start of the year</w:t>
            </w:r>
          </w:p>
        </w:tc>
        <w:tc>
          <w:tcPr>
            <w:tcW w:w="589" w:type="dxa"/>
            <w:vAlign w:val="center"/>
          </w:tcPr>
          <w:p w14:paraId="7DF8F08F" w14:textId="77777777" w:rsidR="00B06B2F" w:rsidRPr="000232A3" w:rsidRDefault="00B06B2F" w:rsidP="00B06B2F">
            <w:pPr>
              <w:pStyle w:val="Tdec"/>
              <w:rPr>
                <w:rFonts w:ascii="Arial" w:hAnsi="Arial" w:cs="Arial"/>
              </w:rPr>
            </w:pPr>
          </w:p>
        </w:tc>
        <w:tc>
          <w:tcPr>
            <w:tcW w:w="1112" w:type="dxa"/>
            <w:tcBorders>
              <w:bottom w:val="single" w:sz="4" w:space="0" w:color="auto"/>
            </w:tcBorders>
          </w:tcPr>
          <w:p w14:paraId="52319143" w14:textId="288B43DA" w:rsidR="00B06B2F" w:rsidRPr="000A6ABA" w:rsidRDefault="00B06B2F" w:rsidP="00B06B2F">
            <w:pPr>
              <w:jc w:val="right"/>
              <w:rPr>
                <w:rFonts w:ascii="Arial" w:hAnsi="Arial" w:cs="Arial"/>
              </w:rPr>
            </w:pPr>
            <w:r w:rsidRPr="000A6ABA">
              <w:rPr>
                <w:rFonts w:ascii="Arial" w:hAnsi="Arial" w:cs="Arial"/>
              </w:rPr>
              <w:t>14,426</w:t>
            </w:r>
          </w:p>
        </w:tc>
        <w:tc>
          <w:tcPr>
            <w:tcW w:w="952" w:type="dxa"/>
            <w:vAlign w:val="center"/>
          </w:tcPr>
          <w:p w14:paraId="529EA628" w14:textId="77777777" w:rsidR="00B06B2F" w:rsidRDefault="00B06B2F" w:rsidP="00B06B2F">
            <w:pPr>
              <w:pStyle w:val="Tdec"/>
              <w:rPr>
                <w:rFonts w:ascii="Arial" w:hAnsi="Arial" w:cs="Arial"/>
              </w:rPr>
            </w:pPr>
          </w:p>
        </w:tc>
        <w:tc>
          <w:tcPr>
            <w:tcW w:w="1032" w:type="dxa"/>
            <w:tcBorders>
              <w:bottom w:val="single" w:sz="4" w:space="0" w:color="auto"/>
            </w:tcBorders>
          </w:tcPr>
          <w:p w14:paraId="2B593F2C" w14:textId="5F63BFB1" w:rsidR="00B06B2F" w:rsidRDefault="00B06B2F" w:rsidP="00B06B2F">
            <w:pPr>
              <w:jc w:val="right"/>
              <w:rPr>
                <w:rFonts w:ascii="Arial" w:hAnsi="Arial" w:cs="Arial"/>
              </w:rPr>
            </w:pPr>
            <w:r>
              <w:rPr>
                <w:rFonts w:ascii="Arial" w:hAnsi="Arial" w:cs="Arial"/>
              </w:rPr>
              <w:t>12,878</w:t>
            </w:r>
          </w:p>
        </w:tc>
      </w:tr>
      <w:tr w:rsidR="00B06B2F" w:rsidRPr="000232A3" w14:paraId="5EDC39BF" w14:textId="77777777" w:rsidTr="004D0EA2">
        <w:trPr>
          <w:cantSplit/>
          <w:trHeight w:val="170"/>
        </w:trPr>
        <w:tc>
          <w:tcPr>
            <w:tcW w:w="5954" w:type="dxa"/>
            <w:vAlign w:val="center"/>
          </w:tcPr>
          <w:p w14:paraId="4113BA46" w14:textId="77777777" w:rsidR="00B06B2F" w:rsidRPr="000232A3" w:rsidRDefault="00B06B2F" w:rsidP="00B06B2F">
            <w:pPr>
              <w:pStyle w:val="Tnormal"/>
              <w:tabs>
                <w:tab w:val="clear" w:pos="284"/>
                <w:tab w:val="left" w:pos="142"/>
              </w:tabs>
              <w:ind w:firstLine="0"/>
              <w:rPr>
                <w:rFonts w:ascii="Arial" w:hAnsi="Arial" w:cs="Arial"/>
                <w:b/>
              </w:rPr>
            </w:pPr>
            <w:r>
              <w:rPr>
                <w:rFonts w:ascii="Arial" w:hAnsi="Arial" w:cs="Arial"/>
                <w:b/>
              </w:rPr>
              <w:t>Cash and cash equivalents at the end of the year</w:t>
            </w:r>
          </w:p>
        </w:tc>
        <w:tc>
          <w:tcPr>
            <w:tcW w:w="589" w:type="dxa"/>
            <w:vAlign w:val="center"/>
          </w:tcPr>
          <w:p w14:paraId="2CDDE693" w14:textId="77777777" w:rsidR="00B06B2F" w:rsidRPr="000232A3" w:rsidRDefault="00B06B2F" w:rsidP="00B06B2F">
            <w:pPr>
              <w:pStyle w:val="Tdec"/>
              <w:rPr>
                <w:rFonts w:ascii="Arial" w:hAnsi="Arial" w:cs="Arial"/>
              </w:rPr>
            </w:pPr>
          </w:p>
        </w:tc>
        <w:tc>
          <w:tcPr>
            <w:tcW w:w="1112" w:type="dxa"/>
            <w:tcBorders>
              <w:bottom w:val="double" w:sz="4" w:space="0" w:color="auto"/>
            </w:tcBorders>
          </w:tcPr>
          <w:p w14:paraId="57E35265" w14:textId="2F8233A4" w:rsidR="00B06B2F" w:rsidRPr="000A6ABA" w:rsidRDefault="00B06B2F" w:rsidP="00F36AE2">
            <w:pPr>
              <w:jc w:val="right"/>
              <w:rPr>
                <w:rFonts w:ascii="Arial" w:hAnsi="Arial" w:cs="Arial"/>
              </w:rPr>
            </w:pPr>
            <w:r w:rsidRPr="000A6ABA">
              <w:rPr>
                <w:rFonts w:ascii="Arial" w:hAnsi="Arial" w:cs="Arial"/>
              </w:rPr>
              <w:t>18,</w:t>
            </w:r>
            <w:r w:rsidR="00F36AE2" w:rsidRPr="000A6ABA">
              <w:rPr>
                <w:rFonts w:ascii="Arial" w:hAnsi="Arial" w:cs="Arial"/>
              </w:rPr>
              <w:t>381</w:t>
            </w:r>
          </w:p>
        </w:tc>
        <w:tc>
          <w:tcPr>
            <w:tcW w:w="952" w:type="dxa"/>
            <w:vAlign w:val="center"/>
          </w:tcPr>
          <w:p w14:paraId="46DCC0FC" w14:textId="77777777" w:rsidR="00B06B2F" w:rsidRPr="003E6D6F" w:rsidRDefault="00B06B2F" w:rsidP="00B06B2F">
            <w:pPr>
              <w:pStyle w:val="Tdec"/>
              <w:rPr>
                <w:rFonts w:ascii="Arial" w:hAnsi="Arial" w:cs="Arial"/>
              </w:rPr>
            </w:pPr>
          </w:p>
        </w:tc>
        <w:tc>
          <w:tcPr>
            <w:tcW w:w="1032" w:type="dxa"/>
            <w:tcBorders>
              <w:bottom w:val="double" w:sz="4" w:space="0" w:color="auto"/>
            </w:tcBorders>
          </w:tcPr>
          <w:p w14:paraId="1DE46AA7" w14:textId="7D293071" w:rsidR="00B06B2F" w:rsidRDefault="00B06B2F" w:rsidP="00936FE6">
            <w:pPr>
              <w:jc w:val="right"/>
              <w:rPr>
                <w:rFonts w:ascii="Arial" w:hAnsi="Arial" w:cs="Arial"/>
              </w:rPr>
            </w:pPr>
            <w:r>
              <w:rPr>
                <w:rFonts w:ascii="Arial" w:hAnsi="Arial" w:cs="Arial"/>
              </w:rPr>
              <w:t>14,42</w:t>
            </w:r>
            <w:r w:rsidR="00936FE6">
              <w:rPr>
                <w:rFonts w:ascii="Arial" w:hAnsi="Arial" w:cs="Arial"/>
              </w:rPr>
              <w:t>6</w:t>
            </w:r>
          </w:p>
        </w:tc>
      </w:tr>
    </w:tbl>
    <w:p w14:paraId="41A02D40" w14:textId="77777777" w:rsidR="00BF1516" w:rsidRDefault="00BF1516" w:rsidP="00621546">
      <w:pPr>
        <w:pStyle w:val="Sheading"/>
        <w:tabs>
          <w:tab w:val="clear" w:pos="567"/>
          <w:tab w:val="left" w:pos="426"/>
        </w:tabs>
        <w:ind w:left="0" w:firstLine="0"/>
        <w:outlineLvl w:val="0"/>
        <w:rPr>
          <w:rFonts w:cs="Arial"/>
          <w:szCs w:val="24"/>
        </w:rPr>
      </w:pPr>
      <w:bookmarkStart w:id="34" w:name="ns"/>
      <w:bookmarkStart w:id="35" w:name="_Toc297128215"/>
      <w:bookmarkStart w:id="36" w:name="_Toc297131353"/>
      <w:bookmarkEnd w:id="34"/>
    </w:p>
    <w:bookmarkEnd w:id="35"/>
    <w:bookmarkEnd w:id="36"/>
    <w:p w14:paraId="38F4DA6D" w14:textId="26FDDE4A" w:rsidR="00B84D2C" w:rsidRPr="000232A3" w:rsidRDefault="00B84D2C">
      <w:pPr>
        <w:rPr>
          <w:rFonts w:ascii="Arial" w:hAnsi="Arial" w:cs="Arial"/>
        </w:rPr>
      </w:pPr>
      <w:r w:rsidRPr="00DD1941">
        <w:rPr>
          <w:rFonts w:ascii="Arial" w:hAnsi="Arial" w:cs="Arial"/>
        </w:rPr>
        <w:t xml:space="preserve">The accounting policies and notes on pages </w:t>
      </w:r>
      <w:r>
        <w:rPr>
          <w:rFonts w:ascii="Arial" w:hAnsi="Arial" w:cs="Arial"/>
        </w:rPr>
        <w:fldChar w:fldCharType="begin"/>
      </w:r>
      <w:r>
        <w:rPr>
          <w:rFonts w:ascii="Arial" w:hAnsi="Arial" w:cs="Arial"/>
        </w:rPr>
        <w:instrText xml:space="preserve"> PAGEREF _Ref353520499 \h </w:instrText>
      </w:r>
      <w:r>
        <w:rPr>
          <w:rFonts w:ascii="Arial" w:hAnsi="Arial" w:cs="Arial"/>
        </w:rPr>
      </w:r>
      <w:r>
        <w:rPr>
          <w:rFonts w:ascii="Arial" w:hAnsi="Arial" w:cs="Arial"/>
        </w:rPr>
        <w:fldChar w:fldCharType="separate"/>
      </w:r>
      <w:r w:rsidR="00F71B9C">
        <w:rPr>
          <w:rFonts w:ascii="Arial" w:hAnsi="Arial" w:cs="Arial"/>
          <w:noProof/>
        </w:rPr>
        <w:t>16</w:t>
      </w:r>
      <w:r>
        <w:rPr>
          <w:rFonts w:ascii="Arial" w:hAnsi="Arial" w:cs="Arial"/>
        </w:rPr>
        <w:fldChar w:fldCharType="end"/>
      </w:r>
      <w:r>
        <w:rPr>
          <w:rFonts w:ascii="Arial" w:hAnsi="Arial" w:cs="Arial"/>
        </w:rPr>
        <w:t xml:space="preserve"> </w:t>
      </w:r>
      <w:r w:rsidRPr="00DD1941">
        <w:rPr>
          <w:rFonts w:ascii="Arial" w:hAnsi="Arial" w:cs="Arial"/>
        </w:rPr>
        <w:t xml:space="preserve">to </w:t>
      </w:r>
      <w:r>
        <w:rPr>
          <w:rFonts w:ascii="Arial" w:hAnsi="Arial" w:cs="Arial"/>
        </w:rPr>
        <w:fldChar w:fldCharType="begin"/>
      </w:r>
      <w:r>
        <w:rPr>
          <w:rFonts w:ascii="Arial" w:hAnsi="Arial" w:cs="Arial"/>
        </w:rPr>
        <w:instrText xml:space="preserve"> PAGEREF _Ref353520509 \h </w:instrText>
      </w:r>
      <w:r>
        <w:rPr>
          <w:rFonts w:ascii="Arial" w:hAnsi="Arial" w:cs="Arial"/>
        </w:rPr>
      </w:r>
      <w:r>
        <w:rPr>
          <w:rFonts w:ascii="Arial" w:hAnsi="Arial" w:cs="Arial"/>
        </w:rPr>
        <w:fldChar w:fldCharType="separate"/>
      </w:r>
      <w:r w:rsidR="00F71B9C">
        <w:rPr>
          <w:rFonts w:ascii="Arial" w:hAnsi="Arial" w:cs="Arial"/>
          <w:noProof/>
        </w:rPr>
        <w:t>28</w:t>
      </w:r>
      <w:r>
        <w:rPr>
          <w:rFonts w:ascii="Arial" w:hAnsi="Arial" w:cs="Arial"/>
        </w:rPr>
        <w:fldChar w:fldCharType="end"/>
      </w:r>
      <w:r>
        <w:rPr>
          <w:rFonts w:ascii="Arial" w:hAnsi="Arial" w:cs="Arial"/>
        </w:rPr>
        <w:t xml:space="preserve"> </w:t>
      </w:r>
      <w:r w:rsidRPr="00DD1941">
        <w:rPr>
          <w:rFonts w:ascii="Arial" w:hAnsi="Arial" w:cs="Arial"/>
        </w:rPr>
        <w:t>form part of these financial statements.</w:t>
      </w:r>
    </w:p>
    <w:p w14:paraId="246C49D6" w14:textId="77777777" w:rsidR="00756AE3" w:rsidRPr="000232A3" w:rsidRDefault="00756AE3">
      <w:pPr>
        <w:rPr>
          <w:rFonts w:ascii="Arial" w:hAnsi="Arial" w:cs="Arial"/>
        </w:rPr>
      </w:pPr>
    </w:p>
    <w:p w14:paraId="69596018" w14:textId="77777777" w:rsidR="00AD6F1D" w:rsidRDefault="00AD6F1D" w:rsidP="00201947">
      <w:pPr>
        <w:jc w:val="left"/>
        <w:rPr>
          <w:rFonts w:ascii="Arial" w:hAnsi="Arial" w:cs="Arial"/>
        </w:rPr>
        <w:sectPr w:rsidR="00AD6F1D" w:rsidSect="00B976D4">
          <w:headerReference w:type="default" r:id="rId26"/>
          <w:footerReference w:type="default" r:id="rId27"/>
          <w:pgSz w:w="11907" w:h="16834" w:code="9"/>
          <w:pgMar w:top="1021" w:right="992" w:bottom="851" w:left="1474" w:header="567" w:footer="624" w:gutter="0"/>
          <w:paperSrc w:first="15" w:other="15"/>
          <w:cols w:space="720"/>
        </w:sectPr>
      </w:pPr>
    </w:p>
    <w:p w14:paraId="24C87241" w14:textId="77777777" w:rsidR="00163EFD" w:rsidRPr="000C3441" w:rsidRDefault="00163EFD" w:rsidP="00163EFD">
      <w:pPr>
        <w:pStyle w:val="Heading1"/>
        <w:tabs>
          <w:tab w:val="clear" w:pos="567"/>
        </w:tabs>
        <w:ind w:left="0" w:firstLine="0"/>
        <w:rPr>
          <w:rStyle w:val="StyleHeading1ArialCharChar"/>
          <w:rFonts w:cs="Arial"/>
          <w:b/>
        </w:rPr>
      </w:pPr>
      <w:bookmarkStart w:id="37" w:name="n"/>
      <w:bookmarkStart w:id="38" w:name="_Ref353520499"/>
      <w:bookmarkStart w:id="39" w:name="_Toc452537205"/>
      <w:bookmarkStart w:id="40" w:name="_Toc297128216"/>
      <w:bookmarkStart w:id="41" w:name="_Toc297131354"/>
      <w:bookmarkEnd w:id="37"/>
      <w:r w:rsidRPr="000C3441">
        <w:rPr>
          <w:rStyle w:val="StyleHeading1ArialCharChar"/>
          <w:rFonts w:cs="Arial"/>
          <w:b/>
        </w:rPr>
        <w:lastRenderedPageBreak/>
        <w:t>NOTES TO THE ACCOUNTS</w:t>
      </w:r>
      <w:bookmarkEnd w:id="38"/>
      <w:bookmarkEnd w:id="39"/>
    </w:p>
    <w:p w14:paraId="38D3F2EB" w14:textId="77777777" w:rsidR="00D26D95" w:rsidRPr="00FD056D" w:rsidRDefault="00EA4FEA" w:rsidP="00D26D95">
      <w:pPr>
        <w:jc w:val="left"/>
        <w:rPr>
          <w:rFonts w:ascii="Arial" w:hAnsi="Arial" w:cs="Arial"/>
          <w:b/>
          <w:sz w:val="24"/>
          <w:szCs w:val="24"/>
        </w:rPr>
      </w:pPr>
      <w:r>
        <w:rPr>
          <w:rFonts w:ascii="Arial" w:hAnsi="Arial" w:cs="Arial"/>
          <w:b/>
          <w:sz w:val="24"/>
          <w:szCs w:val="24"/>
        </w:rPr>
        <w:t>Year ended 31 March 2016</w:t>
      </w:r>
    </w:p>
    <w:p w14:paraId="361AE9E7" w14:textId="77777777" w:rsidR="00163EFD" w:rsidRPr="00163EFD" w:rsidRDefault="00163EFD" w:rsidP="00163EFD">
      <w:pPr>
        <w:pStyle w:val="NormalIndent"/>
      </w:pPr>
    </w:p>
    <w:p w14:paraId="418C162A" w14:textId="77777777" w:rsidR="00756AE3" w:rsidRPr="009D05DD" w:rsidRDefault="00756AE3" w:rsidP="009D05DD">
      <w:pPr>
        <w:pStyle w:val="StyleHeading1Arial"/>
      </w:pPr>
      <w:bookmarkStart w:id="42" w:name="_Toc353464906"/>
      <w:r w:rsidRPr="009D05DD">
        <w:t>ACCOUNTING POLICIES</w:t>
      </w:r>
      <w:bookmarkEnd w:id="40"/>
      <w:bookmarkEnd w:id="41"/>
      <w:bookmarkEnd w:id="42"/>
    </w:p>
    <w:p w14:paraId="70B400F1" w14:textId="77777777" w:rsidR="00A67E8C" w:rsidRPr="00863FB2" w:rsidRDefault="00A67E8C" w:rsidP="00A67E8C">
      <w:pPr>
        <w:pStyle w:val="NormalIndent"/>
        <w:spacing w:after="0"/>
        <w:ind w:left="0"/>
        <w:rPr>
          <w:rFonts w:ascii="Arial" w:hAnsi="Arial" w:cs="Arial"/>
        </w:rPr>
      </w:pPr>
      <w:r w:rsidRPr="00863FB2">
        <w:rPr>
          <w:rFonts w:ascii="Arial" w:hAnsi="Arial" w:cs="Arial"/>
        </w:rPr>
        <w:t>The financial statements are prepared for the first time in accordance with applicable United Kingdom accounting standards, specifically Financial Reporting Standard FRS102.  The particular accounting policies adopted are described below.</w:t>
      </w:r>
    </w:p>
    <w:p w14:paraId="149BF4D2" w14:textId="77777777" w:rsidR="00E57125" w:rsidRPr="00863FB2" w:rsidRDefault="00E57125" w:rsidP="00E57125">
      <w:pPr>
        <w:pStyle w:val="NormalIndent"/>
        <w:spacing w:after="0"/>
        <w:ind w:left="0"/>
        <w:outlineLvl w:val="0"/>
        <w:rPr>
          <w:rFonts w:ascii="Arial" w:hAnsi="Arial" w:cs="Arial"/>
          <w:b/>
        </w:rPr>
      </w:pPr>
    </w:p>
    <w:p w14:paraId="3E0BC98C" w14:textId="77777777" w:rsidR="00DA0227" w:rsidRPr="00863FB2" w:rsidRDefault="00DA0227" w:rsidP="00DA0227">
      <w:pPr>
        <w:pStyle w:val="NormalIndent"/>
        <w:spacing w:after="80"/>
        <w:ind w:left="0"/>
        <w:outlineLvl w:val="0"/>
        <w:rPr>
          <w:rFonts w:ascii="Arial" w:hAnsi="Arial" w:cs="Arial"/>
          <w:b/>
        </w:rPr>
      </w:pPr>
      <w:bookmarkStart w:id="43" w:name="_Toc297128217"/>
      <w:bookmarkStart w:id="44" w:name="_Toc297131355"/>
      <w:bookmarkStart w:id="45" w:name="_Toc297128228"/>
      <w:bookmarkStart w:id="46" w:name="_Toc297131366"/>
      <w:bookmarkStart w:id="47" w:name="_Toc353464907"/>
      <w:bookmarkStart w:id="48" w:name="_Ref353465672"/>
      <w:bookmarkStart w:id="49" w:name="_Ref353465674"/>
      <w:bookmarkStart w:id="50" w:name="_Ref353803551"/>
      <w:bookmarkStart w:id="51" w:name="_Ref354489856"/>
      <w:r w:rsidRPr="00863FB2">
        <w:rPr>
          <w:rFonts w:ascii="Arial" w:hAnsi="Arial" w:cs="Arial"/>
          <w:b/>
        </w:rPr>
        <w:t>Accounting convention</w:t>
      </w:r>
      <w:bookmarkEnd w:id="43"/>
      <w:bookmarkEnd w:id="44"/>
    </w:p>
    <w:p w14:paraId="653FCE9B" w14:textId="77777777" w:rsidR="00DA0227" w:rsidRPr="00863FB2" w:rsidRDefault="00DA0227" w:rsidP="00DA0227">
      <w:pPr>
        <w:pStyle w:val="NormalIndent"/>
        <w:spacing w:after="0"/>
        <w:ind w:left="0"/>
        <w:rPr>
          <w:rFonts w:ascii="Arial" w:hAnsi="Arial" w:cs="Arial"/>
        </w:rPr>
      </w:pPr>
      <w:r w:rsidRPr="00863FB2">
        <w:rPr>
          <w:rFonts w:ascii="Arial" w:hAnsi="Arial" w:cs="Arial"/>
        </w:rPr>
        <w:t>The financial statements are prepared under the historical cost convention.</w:t>
      </w:r>
    </w:p>
    <w:p w14:paraId="5BE60CD7" w14:textId="77777777" w:rsidR="00DA0227" w:rsidRPr="00863FB2" w:rsidRDefault="00DA0227" w:rsidP="00DA0227">
      <w:pPr>
        <w:pStyle w:val="NormalIndent"/>
        <w:spacing w:after="0"/>
        <w:ind w:left="0"/>
        <w:outlineLvl w:val="0"/>
        <w:rPr>
          <w:rFonts w:ascii="Arial" w:hAnsi="Arial" w:cs="Arial"/>
          <w:b/>
        </w:rPr>
      </w:pPr>
    </w:p>
    <w:p w14:paraId="2387699A" w14:textId="77777777" w:rsidR="00DA0227" w:rsidRPr="00863FB2" w:rsidRDefault="00DA0227" w:rsidP="00DA0227">
      <w:pPr>
        <w:pStyle w:val="NormalIndent"/>
        <w:spacing w:after="80"/>
        <w:ind w:left="0"/>
        <w:outlineLvl w:val="0"/>
        <w:rPr>
          <w:rFonts w:ascii="Arial" w:hAnsi="Arial" w:cs="Arial"/>
          <w:b/>
        </w:rPr>
      </w:pPr>
      <w:r w:rsidRPr="00863FB2">
        <w:rPr>
          <w:rFonts w:ascii="Arial" w:hAnsi="Arial" w:cs="Arial"/>
          <w:b/>
        </w:rPr>
        <w:t>Subsidiary Undertaking</w:t>
      </w:r>
    </w:p>
    <w:p w14:paraId="1CEAF617" w14:textId="77777777" w:rsidR="00DA0227" w:rsidRPr="00863FB2" w:rsidRDefault="00DA0227" w:rsidP="00DA0227">
      <w:pPr>
        <w:pStyle w:val="NormalIndent"/>
        <w:spacing w:after="0"/>
        <w:ind w:left="0"/>
        <w:rPr>
          <w:rFonts w:ascii="Arial" w:hAnsi="Arial" w:cs="Arial"/>
        </w:rPr>
      </w:pPr>
      <w:r w:rsidRPr="00863FB2">
        <w:rPr>
          <w:rFonts w:ascii="Arial" w:hAnsi="Arial" w:cs="Arial"/>
        </w:rPr>
        <w:t xml:space="preserve">The Company has two subsidiaries, Local Government Information House Ltd and Public Sector Audit Appointments Ltd.  Consolidated accounts are not prepared as the Company is itself a subsidiary of the Local Government Association, for which consolidated accounts are prepared.  The Company’s place of business is Local Government House, Smith Square, London SW1P 3HZ. </w:t>
      </w:r>
    </w:p>
    <w:p w14:paraId="7CEF8C38" w14:textId="77777777" w:rsidR="00DA0227" w:rsidRPr="00863FB2" w:rsidRDefault="00DA0227" w:rsidP="00DA0227">
      <w:pPr>
        <w:pStyle w:val="NormalIndent"/>
        <w:spacing w:after="0"/>
        <w:ind w:left="0"/>
        <w:rPr>
          <w:rFonts w:ascii="Arial" w:hAnsi="Arial" w:cs="Arial"/>
        </w:rPr>
      </w:pPr>
    </w:p>
    <w:p w14:paraId="0CE34592" w14:textId="77777777" w:rsidR="00DA0227" w:rsidRPr="00863FB2" w:rsidRDefault="00DA0227" w:rsidP="00DA0227">
      <w:pPr>
        <w:rPr>
          <w:rFonts w:ascii="Arial" w:hAnsi="Arial" w:cs="Arial"/>
        </w:rPr>
      </w:pPr>
      <w:r w:rsidRPr="00863FB2">
        <w:rPr>
          <w:rFonts w:ascii="Arial" w:hAnsi="Arial" w:cs="Arial"/>
        </w:rPr>
        <w:t>The accounts for Public Sector Audit Appointments Limited (PSAA) are not consolidated into these statements or the LGA Consolidated Accounts because neither entity exercises or has the ability to exercise control over PSAA and are not in a position to benefit from its results and financial performance.</w:t>
      </w:r>
    </w:p>
    <w:p w14:paraId="7BD10D35" w14:textId="77777777" w:rsidR="00DA0227" w:rsidRPr="00863FB2" w:rsidRDefault="00DA0227" w:rsidP="00DA0227">
      <w:pPr>
        <w:pStyle w:val="NormalIndent"/>
        <w:spacing w:after="80"/>
        <w:ind w:left="0"/>
        <w:outlineLvl w:val="0"/>
        <w:rPr>
          <w:rFonts w:ascii="Arial" w:hAnsi="Arial" w:cs="Arial"/>
          <w:b/>
        </w:rPr>
      </w:pPr>
      <w:bookmarkStart w:id="52" w:name="_Toc297128219"/>
      <w:bookmarkStart w:id="53" w:name="_Toc297131357"/>
      <w:r w:rsidRPr="00863FB2">
        <w:rPr>
          <w:rFonts w:ascii="Arial" w:hAnsi="Arial" w:cs="Arial"/>
          <w:b/>
        </w:rPr>
        <w:t>Going Concern</w:t>
      </w:r>
    </w:p>
    <w:p w14:paraId="1DF4AFB4" w14:textId="44E83DE4" w:rsidR="00DA0227" w:rsidRPr="00863FB2" w:rsidRDefault="00DA0227" w:rsidP="00DA0227">
      <w:pPr>
        <w:pStyle w:val="NormalIndent"/>
        <w:ind w:left="0"/>
        <w:rPr>
          <w:rFonts w:ascii="Arial" w:hAnsi="Arial" w:cs="Arial"/>
          <w:b/>
        </w:rPr>
      </w:pPr>
      <w:r w:rsidRPr="00863FB2">
        <w:rPr>
          <w:rFonts w:ascii="Arial" w:hAnsi="Arial" w:cs="Arial"/>
        </w:rPr>
        <w:t>The Company has net liabilities, after accounting for the defined benefit pension scheme deficits, of £</w:t>
      </w:r>
      <w:r w:rsidR="00A67E8C" w:rsidRPr="00863FB2">
        <w:rPr>
          <w:rFonts w:ascii="Arial" w:hAnsi="Arial" w:cs="Arial"/>
        </w:rPr>
        <w:t>59.709</w:t>
      </w:r>
      <w:r w:rsidRPr="00863FB2">
        <w:rPr>
          <w:rFonts w:ascii="Arial" w:hAnsi="Arial" w:cs="Arial"/>
        </w:rPr>
        <w:t xml:space="preserve"> million as at 31 March </w:t>
      </w:r>
      <w:r w:rsidR="00A67E8C" w:rsidRPr="00863FB2">
        <w:rPr>
          <w:rFonts w:ascii="Arial" w:hAnsi="Arial" w:cs="Arial"/>
        </w:rPr>
        <w:t>2016</w:t>
      </w:r>
      <w:r w:rsidRPr="00863FB2">
        <w:rPr>
          <w:rFonts w:ascii="Arial" w:hAnsi="Arial" w:cs="Arial"/>
        </w:rPr>
        <w:t xml:space="preserve">.  This position includes an actuarial estimate of the pension liabilities at the balance sheet date.  The Company pays amounts into the schemes, as prescribed by the actuaries (note </w:t>
      </w:r>
      <w:r w:rsidR="00A67E8C" w:rsidRPr="00863FB2">
        <w:rPr>
          <w:rFonts w:ascii="Arial" w:hAnsi="Arial" w:cs="Arial"/>
        </w:rPr>
        <w:fldChar w:fldCharType="begin"/>
      </w:r>
      <w:r w:rsidR="00A67E8C" w:rsidRPr="00863FB2">
        <w:rPr>
          <w:rFonts w:ascii="Arial" w:hAnsi="Arial" w:cs="Arial"/>
        </w:rPr>
        <w:instrText xml:space="preserve"> REF _Ref450660955 \r \h </w:instrText>
      </w:r>
      <w:r w:rsidR="00863FB2">
        <w:rPr>
          <w:rFonts w:ascii="Arial" w:hAnsi="Arial" w:cs="Arial"/>
        </w:rPr>
        <w:instrText xml:space="preserve"> \* MERGEFORMAT </w:instrText>
      </w:r>
      <w:r w:rsidR="00A67E8C" w:rsidRPr="00863FB2">
        <w:rPr>
          <w:rFonts w:ascii="Arial" w:hAnsi="Arial" w:cs="Arial"/>
        </w:rPr>
      </w:r>
      <w:r w:rsidR="00A67E8C" w:rsidRPr="00863FB2">
        <w:rPr>
          <w:rFonts w:ascii="Arial" w:hAnsi="Arial" w:cs="Arial"/>
        </w:rPr>
        <w:fldChar w:fldCharType="separate"/>
      </w:r>
      <w:r w:rsidR="00F71B9C">
        <w:rPr>
          <w:rFonts w:ascii="Arial" w:hAnsi="Arial" w:cs="Arial"/>
        </w:rPr>
        <w:t>14</w:t>
      </w:r>
      <w:r w:rsidR="00A67E8C" w:rsidRPr="00863FB2">
        <w:rPr>
          <w:rFonts w:ascii="Arial" w:hAnsi="Arial" w:cs="Arial"/>
        </w:rPr>
        <w:fldChar w:fldCharType="end"/>
      </w:r>
      <w:r w:rsidRPr="00863FB2">
        <w:rPr>
          <w:rFonts w:ascii="Arial" w:hAnsi="Arial" w:cs="Arial"/>
        </w:rPr>
        <w:t xml:space="preserve">), in order to eliminate this deficit over a maximum of 15 years.  The unfunded pension deficits are being repaid over the remaining lives of the pensioners concerned as detailed in note </w:t>
      </w:r>
      <w:r w:rsidR="00A67E8C" w:rsidRPr="00863FB2">
        <w:rPr>
          <w:rFonts w:ascii="Arial" w:hAnsi="Arial" w:cs="Arial"/>
        </w:rPr>
        <w:fldChar w:fldCharType="begin"/>
      </w:r>
      <w:r w:rsidR="00A67E8C" w:rsidRPr="00863FB2">
        <w:rPr>
          <w:rFonts w:ascii="Arial" w:hAnsi="Arial" w:cs="Arial"/>
        </w:rPr>
        <w:instrText xml:space="preserve"> REF _Ref450660955 \r \h </w:instrText>
      </w:r>
      <w:r w:rsidR="00863FB2">
        <w:rPr>
          <w:rFonts w:ascii="Arial" w:hAnsi="Arial" w:cs="Arial"/>
        </w:rPr>
        <w:instrText xml:space="preserve"> \* MERGEFORMAT </w:instrText>
      </w:r>
      <w:r w:rsidR="00A67E8C" w:rsidRPr="00863FB2">
        <w:rPr>
          <w:rFonts w:ascii="Arial" w:hAnsi="Arial" w:cs="Arial"/>
        </w:rPr>
      </w:r>
      <w:r w:rsidR="00A67E8C" w:rsidRPr="00863FB2">
        <w:rPr>
          <w:rFonts w:ascii="Arial" w:hAnsi="Arial" w:cs="Arial"/>
        </w:rPr>
        <w:fldChar w:fldCharType="separate"/>
      </w:r>
      <w:r w:rsidR="00F71B9C">
        <w:rPr>
          <w:rFonts w:ascii="Arial" w:hAnsi="Arial" w:cs="Arial"/>
        </w:rPr>
        <w:t>14</w:t>
      </w:r>
      <w:r w:rsidR="00A67E8C" w:rsidRPr="00863FB2">
        <w:rPr>
          <w:rFonts w:ascii="Arial" w:hAnsi="Arial" w:cs="Arial"/>
        </w:rPr>
        <w:fldChar w:fldCharType="end"/>
      </w:r>
      <w:r w:rsidRPr="00863FB2">
        <w:rPr>
          <w:rFonts w:ascii="Arial" w:hAnsi="Arial" w:cs="Arial"/>
        </w:rPr>
        <w:t xml:space="preserve">.  </w:t>
      </w:r>
    </w:p>
    <w:p w14:paraId="4F055333" w14:textId="77777777" w:rsidR="00DA0227" w:rsidRPr="00863FB2" w:rsidRDefault="00DA0227" w:rsidP="00DA0227">
      <w:pPr>
        <w:pStyle w:val="NormalIndent"/>
        <w:ind w:left="0"/>
        <w:rPr>
          <w:rFonts w:ascii="Arial" w:hAnsi="Arial" w:cs="Arial"/>
        </w:rPr>
      </w:pPr>
      <w:r w:rsidRPr="00863FB2">
        <w:rPr>
          <w:rFonts w:ascii="Arial" w:hAnsi="Arial" w:cs="Arial"/>
        </w:rPr>
        <w:t>Under the arrangements agreed with the government following formal consultation, the Company became the sole specified body entitled to receive Revenue Support Grant (RSG) top-slice funding with effect from 1 April 2011.  This funding is received on behalf of the Local Government Association and its related bodies.  The level of funding has been formally determined by parliament for the year to 31 March 2016. Funding for the Company’s principal grant-funded programmes has also been agreed by the funders.  This secures the majority of the Company’s income for the foreseeable future and the Directors have therefore adopted the going concern basis for the preparation of these accounts.</w:t>
      </w:r>
    </w:p>
    <w:p w14:paraId="60B34FF8" w14:textId="77777777" w:rsidR="00DA0227" w:rsidRPr="00863FB2" w:rsidRDefault="00DA0227" w:rsidP="00DA0227">
      <w:pPr>
        <w:pStyle w:val="NormalIndent"/>
        <w:spacing w:after="80"/>
        <w:ind w:left="0"/>
        <w:outlineLvl w:val="0"/>
        <w:rPr>
          <w:rFonts w:ascii="Arial" w:hAnsi="Arial" w:cs="Arial"/>
          <w:b/>
        </w:rPr>
      </w:pPr>
      <w:bookmarkStart w:id="54" w:name="_Toc297128221"/>
      <w:bookmarkStart w:id="55" w:name="_Toc297131359"/>
      <w:bookmarkEnd w:id="52"/>
      <w:bookmarkEnd w:id="53"/>
      <w:r w:rsidRPr="00863FB2">
        <w:rPr>
          <w:rFonts w:ascii="Arial" w:hAnsi="Arial" w:cs="Arial"/>
          <w:b/>
        </w:rPr>
        <w:t>Investments</w:t>
      </w:r>
      <w:bookmarkEnd w:id="54"/>
      <w:bookmarkEnd w:id="55"/>
    </w:p>
    <w:p w14:paraId="5A0FBF40" w14:textId="77777777" w:rsidR="00DA0227" w:rsidRPr="00863FB2" w:rsidRDefault="00DA0227" w:rsidP="00DA0227">
      <w:pPr>
        <w:pStyle w:val="NormalIndent"/>
        <w:ind w:left="0"/>
        <w:rPr>
          <w:rFonts w:ascii="Arial" w:hAnsi="Arial" w:cs="Arial"/>
        </w:rPr>
      </w:pPr>
      <w:r w:rsidRPr="00863FB2">
        <w:rPr>
          <w:rFonts w:ascii="Arial" w:hAnsi="Arial" w:cs="Arial"/>
        </w:rPr>
        <w:t>Investments are recognised at the lower of cost and net realisable value.</w:t>
      </w:r>
    </w:p>
    <w:p w14:paraId="2928D225" w14:textId="11FEDDDE" w:rsidR="00DA0227" w:rsidRPr="00863FB2" w:rsidRDefault="00863FB2" w:rsidP="00DA0227">
      <w:pPr>
        <w:pStyle w:val="NormalIndent"/>
        <w:ind w:left="0"/>
        <w:rPr>
          <w:rFonts w:ascii="Arial" w:hAnsi="Arial" w:cs="Arial"/>
          <w:b/>
        </w:rPr>
      </w:pPr>
      <w:bookmarkStart w:id="56" w:name="_Toc297128222"/>
      <w:bookmarkStart w:id="57" w:name="_Toc297131360"/>
      <w:r w:rsidRPr="00863FB2">
        <w:rPr>
          <w:rFonts w:ascii="Arial" w:hAnsi="Arial" w:cs="Arial"/>
          <w:b/>
        </w:rPr>
        <w:t>Revenue Recognition</w:t>
      </w:r>
    </w:p>
    <w:p w14:paraId="1E128B64" w14:textId="77777777" w:rsidR="00DA0227" w:rsidRPr="00863FB2" w:rsidRDefault="00DA0227" w:rsidP="00863FB2">
      <w:pPr>
        <w:pStyle w:val="NormalIndent"/>
        <w:spacing w:after="80"/>
        <w:outlineLvl w:val="0"/>
        <w:rPr>
          <w:rFonts w:ascii="Arial" w:hAnsi="Arial" w:cs="Arial"/>
          <w:b/>
        </w:rPr>
      </w:pPr>
      <w:r w:rsidRPr="00863FB2">
        <w:rPr>
          <w:rFonts w:ascii="Arial" w:hAnsi="Arial" w:cs="Arial"/>
          <w:b/>
        </w:rPr>
        <w:t>Income</w:t>
      </w:r>
      <w:bookmarkEnd w:id="56"/>
      <w:bookmarkEnd w:id="57"/>
    </w:p>
    <w:p w14:paraId="487A4CC6" w14:textId="77777777" w:rsidR="00DA0227" w:rsidRPr="00863FB2" w:rsidRDefault="00DA0227" w:rsidP="00DA0227">
      <w:pPr>
        <w:pStyle w:val="NormalIndent"/>
        <w:ind w:left="0"/>
        <w:rPr>
          <w:rFonts w:ascii="Arial" w:hAnsi="Arial" w:cs="Arial"/>
        </w:rPr>
      </w:pPr>
      <w:r w:rsidRPr="00863FB2">
        <w:rPr>
          <w:rFonts w:ascii="Arial" w:hAnsi="Arial" w:cs="Arial"/>
        </w:rPr>
        <w:t>Income represents the amount receivable as grants, subscriptions and for goods sold and services provided (excluding Value Added Tax).  Income from dividends due from Joint Ventures is identified separately within the Income and Expenditure account. Note 2 gives further analysis of income which is all generated in the UK.</w:t>
      </w:r>
    </w:p>
    <w:p w14:paraId="1CC99FC2" w14:textId="77777777" w:rsidR="00863FB2" w:rsidRPr="00863FB2" w:rsidRDefault="00863FB2">
      <w:pPr>
        <w:spacing w:after="0"/>
        <w:jc w:val="left"/>
        <w:rPr>
          <w:rFonts w:ascii="Arial" w:hAnsi="Arial" w:cs="Arial"/>
          <w:b/>
        </w:rPr>
      </w:pPr>
      <w:bookmarkStart w:id="58" w:name="_Toc297128223"/>
      <w:bookmarkStart w:id="59" w:name="_Toc297131361"/>
      <w:r w:rsidRPr="00863FB2">
        <w:rPr>
          <w:rFonts w:ascii="Arial" w:hAnsi="Arial" w:cs="Arial"/>
          <w:b/>
        </w:rPr>
        <w:br w:type="page"/>
      </w:r>
    </w:p>
    <w:p w14:paraId="66D9DC9E" w14:textId="29397852" w:rsidR="00863FB2" w:rsidRPr="00863FB2" w:rsidRDefault="00863FB2" w:rsidP="00863FB2">
      <w:pPr>
        <w:pStyle w:val="NormalIndent"/>
        <w:spacing w:after="80"/>
        <w:outlineLvl w:val="0"/>
        <w:rPr>
          <w:rFonts w:ascii="Arial" w:hAnsi="Arial" w:cs="Arial"/>
          <w:b/>
        </w:rPr>
      </w:pPr>
      <w:r w:rsidRPr="00863FB2">
        <w:rPr>
          <w:rFonts w:ascii="Arial" w:hAnsi="Arial" w:cs="Arial"/>
          <w:b/>
        </w:rPr>
        <w:lastRenderedPageBreak/>
        <w:t>Government Grants</w:t>
      </w:r>
      <w:bookmarkEnd w:id="58"/>
      <w:bookmarkEnd w:id="59"/>
    </w:p>
    <w:p w14:paraId="4EF177A8" w14:textId="77777777" w:rsidR="00863FB2" w:rsidRPr="00863FB2" w:rsidRDefault="00863FB2" w:rsidP="00863FB2">
      <w:pPr>
        <w:pStyle w:val="NormalIndent"/>
        <w:ind w:left="0"/>
        <w:rPr>
          <w:rFonts w:ascii="Arial" w:hAnsi="Arial" w:cs="Arial"/>
        </w:rPr>
      </w:pPr>
      <w:r w:rsidRPr="00863FB2">
        <w:rPr>
          <w:rFonts w:ascii="Arial" w:hAnsi="Arial" w:cs="Arial"/>
        </w:rPr>
        <w:t>Grants are recognised in the Income and Expenditure account when the conditions for receipt have been complied with. Deferred grant income at the year end is included in creditors. The Company receives Revenue Support Grant which is recognised in the Income and Expenditure account on receipt and Specific Grant which is recognised in the accounts in the period the related activities occur.</w:t>
      </w:r>
    </w:p>
    <w:p w14:paraId="3208D6E2" w14:textId="77777777" w:rsidR="00DA0227" w:rsidRPr="00863FB2" w:rsidRDefault="00DA0227" w:rsidP="00DA0227">
      <w:pPr>
        <w:pStyle w:val="NormalIndent"/>
        <w:spacing w:after="80"/>
        <w:ind w:left="0"/>
        <w:outlineLvl w:val="0"/>
        <w:rPr>
          <w:rFonts w:ascii="Arial" w:hAnsi="Arial" w:cs="Arial"/>
          <w:b/>
        </w:rPr>
      </w:pPr>
      <w:r w:rsidRPr="00863FB2">
        <w:rPr>
          <w:rFonts w:ascii="Arial" w:hAnsi="Arial" w:cs="Arial"/>
          <w:b/>
        </w:rPr>
        <w:t>Debtors</w:t>
      </w:r>
    </w:p>
    <w:p w14:paraId="182866BC" w14:textId="77777777" w:rsidR="00DA0227" w:rsidRPr="00863FB2" w:rsidRDefault="00DA0227" w:rsidP="00DA0227">
      <w:pPr>
        <w:pStyle w:val="NormalIndent"/>
        <w:ind w:left="0"/>
        <w:rPr>
          <w:rFonts w:ascii="Arial" w:hAnsi="Arial" w:cs="Arial"/>
        </w:rPr>
      </w:pPr>
      <w:r w:rsidRPr="00863FB2">
        <w:rPr>
          <w:rFonts w:ascii="Arial" w:hAnsi="Arial" w:cs="Arial"/>
        </w:rPr>
        <w:t xml:space="preserve">The policy of the Company is to make partial provision for debts that are over one year old and full provision for debts that are over two years old, subject to exceptions for debt due from related entities, where the policy is not to make provision.  Old debt is periodically reviewed for write-off.  </w:t>
      </w:r>
    </w:p>
    <w:p w14:paraId="680EF163" w14:textId="77777777" w:rsidR="00863FB2" w:rsidRPr="00863FB2" w:rsidRDefault="00863FB2" w:rsidP="00863FB2">
      <w:pPr>
        <w:pStyle w:val="NormalIndent"/>
        <w:spacing w:after="80"/>
        <w:ind w:left="0"/>
        <w:outlineLvl w:val="0"/>
        <w:rPr>
          <w:rFonts w:ascii="Arial" w:hAnsi="Arial" w:cs="Arial"/>
          <w:b/>
        </w:rPr>
      </w:pPr>
      <w:r w:rsidRPr="00863FB2">
        <w:rPr>
          <w:rFonts w:ascii="Arial" w:hAnsi="Arial" w:cs="Arial"/>
          <w:b/>
        </w:rPr>
        <w:t>Employee benefits</w:t>
      </w:r>
    </w:p>
    <w:p w14:paraId="6ED3AFE6" w14:textId="77777777" w:rsidR="00863FB2" w:rsidRPr="00863FB2" w:rsidRDefault="00863FB2" w:rsidP="00863FB2">
      <w:pPr>
        <w:spacing w:after="80"/>
        <w:outlineLvl w:val="0"/>
        <w:rPr>
          <w:rFonts w:ascii="Arial" w:hAnsi="Arial" w:cs="Arial"/>
        </w:rPr>
      </w:pPr>
      <w:r w:rsidRPr="00863FB2">
        <w:rPr>
          <w:rFonts w:ascii="Arial" w:hAnsi="Arial" w:cs="Arial"/>
        </w:rPr>
        <w:t xml:space="preserve">The LGA provides a range of benefits to employees, including paid holiday arrangements and the Local Government Pension Scheme defined benefit plan. </w:t>
      </w:r>
    </w:p>
    <w:p w14:paraId="4A0FF5C7" w14:textId="77777777" w:rsidR="00863FB2" w:rsidRPr="00863FB2" w:rsidRDefault="00863FB2" w:rsidP="00863FB2">
      <w:pPr>
        <w:numPr>
          <w:ilvl w:val="0"/>
          <w:numId w:val="26"/>
        </w:numPr>
        <w:spacing w:after="80"/>
        <w:outlineLvl w:val="0"/>
        <w:rPr>
          <w:rFonts w:ascii="Arial" w:hAnsi="Arial" w:cs="Arial"/>
        </w:rPr>
      </w:pPr>
      <w:r w:rsidRPr="00863FB2">
        <w:rPr>
          <w:rFonts w:ascii="Arial" w:hAnsi="Arial" w:cs="Arial"/>
        </w:rPr>
        <w:t xml:space="preserve">Holiday pay and other similar non-monetary benefits, are recognised as an expense in the period in which the service is received. </w:t>
      </w:r>
    </w:p>
    <w:p w14:paraId="081B47AF" w14:textId="77777777" w:rsidR="00863FB2" w:rsidRPr="00863FB2" w:rsidRDefault="00863FB2" w:rsidP="00863FB2">
      <w:pPr>
        <w:numPr>
          <w:ilvl w:val="0"/>
          <w:numId w:val="26"/>
        </w:numPr>
        <w:spacing w:after="80"/>
        <w:outlineLvl w:val="0"/>
        <w:rPr>
          <w:rFonts w:ascii="Arial" w:hAnsi="Arial" w:cs="Arial"/>
        </w:rPr>
      </w:pPr>
      <w:r w:rsidRPr="00863FB2">
        <w:rPr>
          <w:rFonts w:ascii="Arial" w:hAnsi="Arial" w:cs="Arial"/>
        </w:rPr>
        <w:t>LGPS Pension costs:</w:t>
      </w:r>
    </w:p>
    <w:p w14:paraId="6327F2FB" w14:textId="1999B282" w:rsidR="00DA0227" w:rsidRPr="00863FB2" w:rsidRDefault="00DA0227" w:rsidP="00863FB2">
      <w:pPr>
        <w:pStyle w:val="NormalIndent"/>
        <w:ind w:left="0"/>
        <w:rPr>
          <w:rFonts w:ascii="Arial" w:hAnsi="Arial" w:cs="Arial"/>
        </w:rPr>
      </w:pPr>
      <w:r w:rsidRPr="00863FB2">
        <w:rPr>
          <w:rFonts w:ascii="Arial" w:hAnsi="Arial" w:cs="Arial"/>
        </w:rPr>
        <w:t>New employees are entitled to membership of the London Borough of Camden Council defined benefit pension scheme. Under the defined benefit plan, pension scheme assets are measured using market values. Pension scheme liabilities are measured using the projected unit actuarial method and are discounted at the current rate of return on a high quality corporate bond of equivalent term and currency to the liability. Any increase in the present value of liabilities within the defined benefit pension schemes expected to arise from employee service in the period are charged to the income and expenditure account.</w:t>
      </w:r>
    </w:p>
    <w:p w14:paraId="610569FD" w14:textId="77777777" w:rsidR="00DA0227" w:rsidRPr="00863FB2" w:rsidRDefault="00DA0227" w:rsidP="00DA0227">
      <w:pPr>
        <w:pStyle w:val="NormalIndent"/>
        <w:spacing w:after="80"/>
        <w:ind w:left="0"/>
        <w:outlineLvl w:val="0"/>
        <w:rPr>
          <w:rFonts w:ascii="Arial" w:hAnsi="Arial" w:cs="Arial"/>
        </w:rPr>
      </w:pPr>
      <w:r w:rsidRPr="00863FB2">
        <w:rPr>
          <w:rFonts w:ascii="Arial" w:hAnsi="Arial" w:cs="Arial"/>
        </w:rPr>
        <w:t>The expected return on the schemes’ assets and the increase during the period in the present value of the schemes’ liabilities arising from the passage of time and actuarial gains and losses are recognised in the statement of other comprehensive income as remeasurement of defined benefits pension scheme obligations.  Pension scheme surpluses, to the extent that they are considered recoverable, or deficits are recognised in full and presented on the face of the balance sheet.</w:t>
      </w:r>
    </w:p>
    <w:p w14:paraId="081D21C1" w14:textId="77777777" w:rsidR="00DA0227" w:rsidRPr="00863FB2" w:rsidRDefault="00DA0227" w:rsidP="00DA0227">
      <w:pPr>
        <w:pStyle w:val="NormalIndent"/>
        <w:ind w:left="0"/>
        <w:rPr>
          <w:rFonts w:ascii="Arial" w:hAnsi="Arial" w:cs="Arial"/>
        </w:rPr>
      </w:pPr>
      <w:bookmarkStart w:id="60" w:name="_Toc297128226"/>
      <w:bookmarkStart w:id="61" w:name="_Toc297131364"/>
      <w:r w:rsidRPr="00863FB2">
        <w:rPr>
          <w:rFonts w:ascii="Arial" w:hAnsi="Arial" w:cs="Arial"/>
        </w:rPr>
        <w:t>The amounts charged to operating profit are the current service costs and gains and losses on settlements and curtailments (included in staff costs).  Past service costs are recognised immediately in the profit and loss account if the benefits have vested.  If the benefits have not vested immediately, the costs are recognised over the period until vesting occurs.</w:t>
      </w:r>
      <w:bookmarkEnd w:id="60"/>
      <w:bookmarkEnd w:id="61"/>
    </w:p>
    <w:p w14:paraId="60A49997" w14:textId="77777777" w:rsidR="00DA0227" w:rsidRPr="00863FB2" w:rsidRDefault="00DA0227" w:rsidP="00DA0227">
      <w:pPr>
        <w:spacing w:after="80"/>
        <w:outlineLvl w:val="0"/>
        <w:rPr>
          <w:rFonts w:ascii="Arial" w:hAnsi="Arial" w:cs="Arial"/>
          <w:b/>
        </w:rPr>
      </w:pPr>
      <w:bookmarkStart w:id="62" w:name="_Toc297128227"/>
      <w:bookmarkStart w:id="63" w:name="_Toc297131365"/>
      <w:r w:rsidRPr="00863FB2">
        <w:rPr>
          <w:rFonts w:ascii="Arial" w:hAnsi="Arial" w:cs="Arial"/>
          <w:b/>
        </w:rPr>
        <w:t>Reserves</w:t>
      </w:r>
    </w:p>
    <w:p w14:paraId="25A523B4" w14:textId="50669311" w:rsidR="00DA0227" w:rsidRPr="00863FB2" w:rsidRDefault="00DA0227" w:rsidP="00DA0227">
      <w:pPr>
        <w:spacing w:after="80"/>
        <w:outlineLvl w:val="0"/>
        <w:rPr>
          <w:rFonts w:ascii="Arial" w:hAnsi="Arial" w:cs="Arial"/>
        </w:rPr>
      </w:pPr>
      <w:r w:rsidRPr="00863FB2">
        <w:rPr>
          <w:rFonts w:ascii="Arial" w:hAnsi="Arial" w:cs="Arial"/>
        </w:rPr>
        <w:t xml:space="preserve">The </w:t>
      </w:r>
      <w:r w:rsidR="00727E6E">
        <w:rPr>
          <w:rFonts w:ascii="Arial" w:hAnsi="Arial" w:cs="Arial"/>
        </w:rPr>
        <w:t xml:space="preserve">Risk and </w:t>
      </w:r>
      <w:r w:rsidRPr="00863FB2">
        <w:rPr>
          <w:rFonts w:ascii="Arial" w:hAnsi="Arial" w:cs="Arial"/>
        </w:rPr>
        <w:t xml:space="preserve">Contingency Reserve is created to provide cash resources to fund developments that provide opportunities to save costs or generate additional commercial income, fund external loan repayments, and also to cover the potential risks to the IDEA medium term plan (such as increased pension deficit payments). Contributions to or from this reserve will be identified set so that the IDEA budget for each year of the plan is balanced. </w:t>
      </w:r>
    </w:p>
    <w:p w14:paraId="4B576ECE" w14:textId="77777777" w:rsidR="00DA0227" w:rsidRPr="00863FB2" w:rsidRDefault="00DA0227" w:rsidP="00DA0227">
      <w:pPr>
        <w:pStyle w:val="NormalIndent"/>
        <w:ind w:left="0"/>
        <w:rPr>
          <w:rFonts w:ascii="Arial" w:hAnsi="Arial" w:cs="Arial"/>
        </w:rPr>
      </w:pPr>
    </w:p>
    <w:p w14:paraId="7442BA70" w14:textId="77777777" w:rsidR="00DA0227" w:rsidRPr="00863FB2" w:rsidRDefault="00DA0227" w:rsidP="00DA0227">
      <w:pPr>
        <w:pStyle w:val="NormalIndent"/>
        <w:spacing w:after="80"/>
        <w:ind w:left="0"/>
        <w:outlineLvl w:val="0"/>
        <w:rPr>
          <w:rFonts w:ascii="Arial" w:hAnsi="Arial" w:cs="Arial"/>
          <w:b/>
        </w:rPr>
      </w:pPr>
      <w:r w:rsidRPr="00863FB2">
        <w:rPr>
          <w:rFonts w:ascii="Arial" w:hAnsi="Arial" w:cs="Arial"/>
          <w:b/>
        </w:rPr>
        <w:t>Company Status</w:t>
      </w:r>
      <w:bookmarkEnd w:id="62"/>
      <w:bookmarkEnd w:id="63"/>
    </w:p>
    <w:p w14:paraId="3EF74037" w14:textId="77777777" w:rsidR="00DA0227" w:rsidRPr="00863FB2" w:rsidRDefault="00DA0227" w:rsidP="00DA0227">
      <w:pPr>
        <w:spacing w:after="160" w:line="259" w:lineRule="auto"/>
        <w:rPr>
          <w:rFonts w:ascii="Arial" w:hAnsi="Arial" w:cs="Arial"/>
          <w:b/>
        </w:rPr>
      </w:pPr>
      <w:r w:rsidRPr="00863FB2">
        <w:rPr>
          <w:rFonts w:ascii="Arial" w:hAnsi="Arial" w:cs="Arial"/>
        </w:rPr>
        <w:t>The Company is limited by guarantee and has no share capital. In the event of a winding up of the Company, each director’s contribution towards the liabilities is limited to £1</w:t>
      </w:r>
    </w:p>
    <w:p w14:paraId="2E675C9E" w14:textId="77777777" w:rsidR="00756AE3" w:rsidRPr="000C3441" w:rsidRDefault="0093229D" w:rsidP="00F66BF9">
      <w:pPr>
        <w:pStyle w:val="Heading2"/>
        <w:ind w:left="0" w:firstLine="0"/>
        <w:rPr>
          <w:rStyle w:val="StyleHeading1ArialCharChar"/>
          <w:b/>
          <w:bCs/>
          <w:caps/>
        </w:rPr>
      </w:pPr>
      <w:r>
        <w:rPr>
          <w:rStyle w:val="StyleHeading1ArialCharChar"/>
          <w:bCs/>
        </w:rPr>
        <w:br w:type="page"/>
      </w:r>
      <w:bookmarkStart w:id="64" w:name="_Ref450727480"/>
      <w:r w:rsidR="00756AE3" w:rsidRPr="000C3441">
        <w:rPr>
          <w:rStyle w:val="StyleHeading1ArialCharChar"/>
          <w:b/>
          <w:bCs/>
        </w:rPr>
        <w:lastRenderedPageBreak/>
        <w:t>INCOME</w:t>
      </w:r>
      <w:bookmarkEnd w:id="45"/>
      <w:bookmarkEnd w:id="46"/>
      <w:bookmarkEnd w:id="47"/>
      <w:bookmarkEnd w:id="48"/>
      <w:bookmarkEnd w:id="49"/>
      <w:bookmarkEnd w:id="50"/>
      <w:bookmarkEnd w:id="51"/>
      <w:bookmarkEnd w:id="64"/>
    </w:p>
    <w:tbl>
      <w:tblPr>
        <w:tblW w:w="9639" w:type="dxa"/>
        <w:tblLayout w:type="fixed"/>
        <w:tblCellMar>
          <w:left w:w="28" w:type="dxa"/>
          <w:right w:w="28" w:type="dxa"/>
        </w:tblCellMar>
        <w:tblLook w:val="0000" w:firstRow="0" w:lastRow="0" w:firstColumn="0" w:lastColumn="0" w:noHBand="0" w:noVBand="0"/>
      </w:tblPr>
      <w:tblGrid>
        <w:gridCol w:w="5259"/>
        <w:gridCol w:w="1148"/>
        <w:gridCol w:w="1121"/>
        <w:gridCol w:w="932"/>
        <w:gridCol w:w="1179"/>
      </w:tblGrid>
      <w:tr w:rsidR="00477C5F" w:rsidRPr="00863FB2" w14:paraId="0F3204A5" w14:textId="77777777" w:rsidTr="00417513">
        <w:trPr>
          <w:cantSplit/>
        </w:trPr>
        <w:tc>
          <w:tcPr>
            <w:tcW w:w="5259" w:type="dxa"/>
          </w:tcPr>
          <w:p w14:paraId="4E58DCAF" w14:textId="77777777" w:rsidR="00477C5F" w:rsidRPr="00863FB2" w:rsidRDefault="00477C5F" w:rsidP="000861C5">
            <w:pPr>
              <w:pStyle w:val="Tindent"/>
              <w:ind w:hanging="283"/>
              <w:rPr>
                <w:rFonts w:ascii="Arial" w:hAnsi="Arial" w:cs="Arial"/>
                <w:b/>
              </w:rPr>
            </w:pPr>
          </w:p>
          <w:p w14:paraId="421703C2" w14:textId="77777777" w:rsidR="00477C5F" w:rsidRPr="00863FB2" w:rsidRDefault="00477C5F" w:rsidP="004236DF">
            <w:pPr>
              <w:pStyle w:val="Tindent"/>
              <w:ind w:hanging="283"/>
              <w:rPr>
                <w:rFonts w:ascii="Arial" w:hAnsi="Arial" w:cs="Arial"/>
                <w:b/>
              </w:rPr>
            </w:pPr>
          </w:p>
        </w:tc>
        <w:tc>
          <w:tcPr>
            <w:tcW w:w="1148" w:type="dxa"/>
          </w:tcPr>
          <w:p w14:paraId="07F80FAF" w14:textId="77777777" w:rsidR="00477C5F" w:rsidRPr="00863FB2" w:rsidRDefault="00477C5F">
            <w:pPr>
              <w:pStyle w:val="Thead"/>
              <w:rPr>
                <w:rFonts w:ascii="Arial" w:hAnsi="Arial" w:cs="Arial"/>
              </w:rPr>
            </w:pPr>
          </w:p>
        </w:tc>
        <w:tc>
          <w:tcPr>
            <w:tcW w:w="1121" w:type="dxa"/>
          </w:tcPr>
          <w:p w14:paraId="527E56C2" w14:textId="77777777" w:rsidR="00477C5F" w:rsidRPr="00863FB2" w:rsidRDefault="0085167F" w:rsidP="00193D50">
            <w:pPr>
              <w:pStyle w:val="Thead"/>
              <w:rPr>
                <w:rFonts w:ascii="Arial" w:hAnsi="Arial" w:cs="Arial"/>
              </w:rPr>
            </w:pPr>
            <w:r w:rsidRPr="00863FB2">
              <w:rPr>
                <w:rFonts w:ascii="Arial" w:hAnsi="Arial" w:cs="Arial"/>
              </w:rPr>
              <w:t>2016</w:t>
            </w:r>
          </w:p>
          <w:p w14:paraId="53D3346E" w14:textId="77777777" w:rsidR="00477C5F" w:rsidRPr="00863FB2" w:rsidRDefault="00477C5F">
            <w:pPr>
              <w:pStyle w:val="Thead"/>
              <w:rPr>
                <w:rFonts w:ascii="Arial" w:hAnsi="Arial" w:cs="Arial"/>
              </w:rPr>
            </w:pPr>
            <w:r w:rsidRPr="00863FB2">
              <w:rPr>
                <w:rFonts w:ascii="Arial" w:hAnsi="Arial" w:cs="Arial"/>
              </w:rPr>
              <w:t>£000</w:t>
            </w:r>
          </w:p>
        </w:tc>
        <w:tc>
          <w:tcPr>
            <w:tcW w:w="932" w:type="dxa"/>
          </w:tcPr>
          <w:p w14:paraId="688F45A3" w14:textId="77777777" w:rsidR="00477C5F" w:rsidRPr="00863FB2" w:rsidRDefault="00477C5F" w:rsidP="00203354">
            <w:pPr>
              <w:pStyle w:val="Thead"/>
              <w:rPr>
                <w:rFonts w:ascii="Arial" w:hAnsi="Arial" w:cs="Arial"/>
              </w:rPr>
            </w:pPr>
          </w:p>
        </w:tc>
        <w:tc>
          <w:tcPr>
            <w:tcW w:w="1179" w:type="dxa"/>
          </w:tcPr>
          <w:p w14:paraId="5B6F6AB6" w14:textId="77777777" w:rsidR="00477C5F" w:rsidRPr="00863FB2" w:rsidRDefault="0085167F" w:rsidP="00203354">
            <w:pPr>
              <w:pStyle w:val="Thead"/>
              <w:rPr>
                <w:rFonts w:ascii="Arial" w:hAnsi="Arial" w:cs="Arial"/>
              </w:rPr>
            </w:pPr>
            <w:r w:rsidRPr="00863FB2">
              <w:rPr>
                <w:rFonts w:ascii="Arial" w:hAnsi="Arial" w:cs="Arial"/>
              </w:rPr>
              <w:t>2015</w:t>
            </w:r>
          </w:p>
          <w:p w14:paraId="5C5DA28E" w14:textId="77777777" w:rsidR="00477C5F" w:rsidRPr="00863FB2" w:rsidRDefault="00477C5F">
            <w:pPr>
              <w:pStyle w:val="Thead"/>
              <w:rPr>
                <w:rFonts w:ascii="Arial" w:hAnsi="Arial" w:cs="Arial"/>
              </w:rPr>
            </w:pPr>
            <w:r w:rsidRPr="00863FB2">
              <w:rPr>
                <w:rFonts w:ascii="Arial" w:hAnsi="Arial" w:cs="Arial"/>
              </w:rPr>
              <w:t>£000</w:t>
            </w:r>
          </w:p>
        </w:tc>
      </w:tr>
      <w:tr w:rsidR="00477C5F" w:rsidRPr="00863FB2" w14:paraId="629678E3" w14:textId="77777777" w:rsidTr="00EA77DB">
        <w:trPr>
          <w:cantSplit/>
          <w:trHeight w:val="650"/>
        </w:trPr>
        <w:tc>
          <w:tcPr>
            <w:tcW w:w="5259" w:type="dxa"/>
          </w:tcPr>
          <w:p w14:paraId="0CE8E65E" w14:textId="77777777" w:rsidR="00477C5F" w:rsidRPr="00863FB2" w:rsidRDefault="00477C5F" w:rsidP="000861C5">
            <w:pPr>
              <w:pStyle w:val="B0"/>
              <w:ind w:hanging="283"/>
              <w:rPr>
                <w:rFonts w:ascii="Arial" w:hAnsi="Arial" w:cs="Arial"/>
              </w:rPr>
            </w:pPr>
          </w:p>
        </w:tc>
        <w:tc>
          <w:tcPr>
            <w:tcW w:w="1148" w:type="dxa"/>
          </w:tcPr>
          <w:p w14:paraId="5DDA4F02" w14:textId="77777777" w:rsidR="00477C5F" w:rsidRPr="00863FB2" w:rsidRDefault="00477C5F">
            <w:pPr>
              <w:pStyle w:val="B0"/>
              <w:rPr>
                <w:rFonts w:ascii="Arial" w:hAnsi="Arial" w:cs="Arial"/>
              </w:rPr>
            </w:pPr>
          </w:p>
        </w:tc>
        <w:tc>
          <w:tcPr>
            <w:tcW w:w="1121" w:type="dxa"/>
          </w:tcPr>
          <w:p w14:paraId="1B15D5AC" w14:textId="77777777" w:rsidR="00477C5F" w:rsidRPr="00863FB2" w:rsidRDefault="00477C5F">
            <w:pPr>
              <w:pStyle w:val="B0"/>
              <w:rPr>
                <w:rFonts w:ascii="Arial" w:hAnsi="Arial" w:cs="Arial"/>
              </w:rPr>
            </w:pPr>
          </w:p>
        </w:tc>
        <w:tc>
          <w:tcPr>
            <w:tcW w:w="932" w:type="dxa"/>
          </w:tcPr>
          <w:p w14:paraId="2FB2E813" w14:textId="77777777" w:rsidR="00477C5F" w:rsidRPr="00863FB2" w:rsidRDefault="00477C5F">
            <w:pPr>
              <w:pStyle w:val="B0"/>
              <w:rPr>
                <w:rFonts w:ascii="Arial" w:hAnsi="Arial" w:cs="Arial"/>
              </w:rPr>
            </w:pPr>
          </w:p>
        </w:tc>
        <w:tc>
          <w:tcPr>
            <w:tcW w:w="1179" w:type="dxa"/>
          </w:tcPr>
          <w:p w14:paraId="7D7DEA67" w14:textId="77777777" w:rsidR="00477C5F" w:rsidRPr="00863FB2" w:rsidRDefault="00477C5F">
            <w:pPr>
              <w:pStyle w:val="B0"/>
              <w:rPr>
                <w:rFonts w:ascii="Arial" w:hAnsi="Arial" w:cs="Arial"/>
              </w:rPr>
            </w:pPr>
          </w:p>
        </w:tc>
      </w:tr>
      <w:tr w:rsidR="00490877" w:rsidRPr="00863FB2" w14:paraId="559389A5" w14:textId="77777777" w:rsidTr="00417513">
        <w:trPr>
          <w:cantSplit/>
        </w:trPr>
        <w:tc>
          <w:tcPr>
            <w:tcW w:w="5259" w:type="dxa"/>
          </w:tcPr>
          <w:p w14:paraId="41A885E4" w14:textId="77777777" w:rsidR="00490877" w:rsidRPr="00863FB2" w:rsidRDefault="00490877" w:rsidP="000861C5">
            <w:pPr>
              <w:pStyle w:val="Tindent"/>
              <w:ind w:hanging="283"/>
              <w:rPr>
                <w:rFonts w:ascii="Arial" w:hAnsi="Arial" w:cs="Arial"/>
              </w:rPr>
            </w:pPr>
            <w:r w:rsidRPr="00863FB2">
              <w:rPr>
                <w:rFonts w:ascii="Arial" w:hAnsi="Arial" w:cs="Arial"/>
              </w:rPr>
              <w:t>Government grants</w:t>
            </w:r>
          </w:p>
        </w:tc>
        <w:tc>
          <w:tcPr>
            <w:tcW w:w="1148" w:type="dxa"/>
          </w:tcPr>
          <w:p w14:paraId="7925451B" w14:textId="77777777" w:rsidR="00490877" w:rsidRPr="00863FB2" w:rsidRDefault="00490877">
            <w:pPr>
              <w:pStyle w:val="Tdec"/>
              <w:rPr>
                <w:rFonts w:ascii="Arial" w:hAnsi="Arial" w:cs="Arial"/>
              </w:rPr>
            </w:pPr>
          </w:p>
        </w:tc>
        <w:tc>
          <w:tcPr>
            <w:tcW w:w="1121" w:type="dxa"/>
          </w:tcPr>
          <w:p w14:paraId="25D90F60" w14:textId="77777777" w:rsidR="00490877" w:rsidRPr="00863FB2" w:rsidRDefault="00D1309E">
            <w:pPr>
              <w:jc w:val="right"/>
              <w:rPr>
                <w:rFonts w:ascii="Arial" w:hAnsi="Arial" w:cs="Arial"/>
              </w:rPr>
            </w:pPr>
            <w:r w:rsidRPr="00863FB2">
              <w:rPr>
                <w:rFonts w:ascii="Arial" w:hAnsi="Arial" w:cs="Arial"/>
              </w:rPr>
              <w:t>34,350</w:t>
            </w:r>
          </w:p>
        </w:tc>
        <w:tc>
          <w:tcPr>
            <w:tcW w:w="932" w:type="dxa"/>
          </w:tcPr>
          <w:p w14:paraId="132FA561" w14:textId="77777777" w:rsidR="00490877" w:rsidRPr="00863FB2" w:rsidRDefault="00490877" w:rsidP="004C58F0">
            <w:pPr>
              <w:pStyle w:val="Tdec"/>
              <w:rPr>
                <w:rFonts w:ascii="Arial" w:hAnsi="Arial" w:cs="Arial"/>
              </w:rPr>
            </w:pPr>
          </w:p>
        </w:tc>
        <w:tc>
          <w:tcPr>
            <w:tcW w:w="1179" w:type="dxa"/>
          </w:tcPr>
          <w:p w14:paraId="25E82300" w14:textId="77777777" w:rsidR="00490877" w:rsidRPr="00863FB2" w:rsidRDefault="00C82ADD" w:rsidP="004C58F0">
            <w:pPr>
              <w:pStyle w:val="Tdec"/>
              <w:rPr>
                <w:rFonts w:ascii="Arial" w:hAnsi="Arial" w:cs="Arial"/>
              </w:rPr>
            </w:pPr>
            <w:r w:rsidRPr="00863FB2">
              <w:rPr>
                <w:rFonts w:ascii="Arial" w:hAnsi="Arial" w:cs="Arial"/>
              </w:rPr>
              <w:t>36,551</w:t>
            </w:r>
          </w:p>
        </w:tc>
      </w:tr>
      <w:tr w:rsidR="00490877" w:rsidRPr="00863FB2" w14:paraId="58D5CE6A" w14:textId="77777777" w:rsidTr="00417513">
        <w:trPr>
          <w:cantSplit/>
        </w:trPr>
        <w:tc>
          <w:tcPr>
            <w:tcW w:w="5259" w:type="dxa"/>
          </w:tcPr>
          <w:p w14:paraId="18146632" w14:textId="77777777" w:rsidR="00490877" w:rsidRPr="00863FB2" w:rsidRDefault="009858CF" w:rsidP="009858CF">
            <w:pPr>
              <w:pStyle w:val="Tindent"/>
              <w:ind w:hanging="283"/>
              <w:rPr>
                <w:rFonts w:ascii="Arial" w:hAnsi="Arial" w:cs="Arial"/>
              </w:rPr>
            </w:pPr>
            <w:r w:rsidRPr="00863FB2">
              <w:rPr>
                <w:rFonts w:ascii="Arial" w:hAnsi="Arial" w:cs="Arial"/>
              </w:rPr>
              <w:t>S</w:t>
            </w:r>
            <w:r w:rsidR="00490877" w:rsidRPr="00863FB2">
              <w:rPr>
                <w:rFonts w:ascii="Arial" w:hAnsi="Arial" w:cs="Arial"/>
              </w:rPr>
              <w:t>ubscriptions</w:t>
            </w:r>
          </w:p>
        </w:tc>
        <w:tc>
          <w:tcPr>
            <w:tcW w:w="1148" w:type="dxa"/>
          </w:tcPr>
          <w:p w14:paraId="61A14B2D" w14:textId="77777777" w:rsidR="00490877" w:rsidRPr="00863FB2" w:rsidRDefault="00490877">
            <w:pPr>
              <w:pStyle w:val="Tdec"/>
              <w:rPr>
                <w:rFonts w:ascii="Arial" w:hAnsi="Arial" w:cs="Arial"/>
              </w:rPr>
            </w:pPr>
          </w:p>
        </w:tc>
        <w:tc>
          <w:tcPr>
            <w:tcW w:w="1121" w:type="dxa"/>
          </w:tcPr>
          <w:p w14:paraId="03CDF456" w14:textId="77777777" w:rsidR="00490877" w:rsidRPr="00863FB2" w:rsidRDefault="00D1309E" w:rsidP="00386AC2">
            <w:pPr>
              <w:jc w:val="right"/>
              <w:rPr>
                <w:rFonts w:ascii="Arial" w:hAnsi="Arial" w:cs="Arial"/>
              </w:rPr>
            </w:pPr>
            <w:r w:rsidRPr="00863FB2">
              <w:rPr>
                <w:rFonts w:ascii="Arial" w:hAnsi="Arial" w:cs="Arial"/>
              </w:rPr>
              <w:t>1,000</w:t>
            </w:r>
          </w:p>
        </w:tc>
        <w:tc>
          <w:tcPr>
            <w:tcW w:w="932" w:type="dxa"/>
          </w:tcPr>
          <w:p w14:paraId="0F234BCE" w14:textId="77777777" w:rsidR="00490877" w:rsidRPr="00863FB2" w:rsidRDefault="00490877" w:rsidP="004C58F0">
            <w:pPr>
              <w:pStyle w:val="Tdec"/>
              <w:rPr>
                <w:rFonts w:ascii="Arial" w:hAnsi="Arial" w:cs="Arial"/>
              </w:rPr>
            </w:pPr>
          </w:p>
        </w:tc>
        <w:tc>
          <w:tcPr>
            <w:tcW w:w="1179" w:type="dxa"/>
          </w:tcPr>
          <w:p w14:paraId="581FD907" w14:textId="77777777" w:rsidR="00490877" w:rsidRPr="00863FB2" w:rsidRDefault="00C82ADD" w:rsidP="004C58F0">
            <w:pPr>
              <w:pStyle w:val="Tdec"/>
              <w:rPr>
                <w:rFonts w:ascii="Arial" w:hAnsi="Arial" w:cs="Arial"/>
              </w:rPr>
            </w:pPr>
            <w:r w:rsidRPr="00863FB2">
              <w:rPr>
                <w:rFonts w:ascii="Arial" w:hAnsi="Arial" w:cs="Arial"/>
              </w:rPr>
              <w:t>1,038</w:t>
            </w:r>
          </w:p>
        </w:tc>
      </w:tr>
      <w:tr w:rsidR="00386AC2" w:rsidRPr="00863FB2" w14:paraId="14E51459" w14:textId="77777777" w:rsidTr="00480262">
        <w:trPr>
          <w:cantSplit/>
        </w:trPr>
        <w:tc>
          <w:tcPr>
            <w:tcW w:w="5259" w:type="dxa"/>
          </w:tcPr>
          <w:p w14:paraId="1D5C8F6D" w14:textId="77777777" w:rsidR="00386AC2" w:rsidRPr="00863FB2" w:rsidRDefault="00386AC2" w:rsidP="00480262">
            <w:pPr>
              <w:pStyle w:val="Tindent"/>
              <w:ind w:hanging="283"/>
              <w:rPr>
                <w:rFonts w:ascii="Arial" w:hAnsi="Arial" w:cs="Arial"/>
              </w:rPr>
            </w:pPr>
            <w:r w:rsidRPr="00863FB2">
              <w:rPr>
                <w:rFonts w:ascii="Arial" w:hAnsi="Arial" w:cs="Arial"/>
              </w:rPr>
              <w:t>Services recharged</w:t>
            </w:r>
          </w:p>
        </w:tc>
        <w:tc>
          <w:tcPr>
            <w:tcW w:w="1148" w:type="dxa"/>
          </w:tcPr>
          <w:p w14:paraId="02F7170D" w14:textId="77777777" w:rsidR="00386AC2" w:rsidRPr="00863FB2" w:rsidRDefault="00386AC2" w:rsidP="00480262">
            <w:pPr>
              <w:pStyle w:val="Tdec"/>
              <w:rPr>
                <w:rFonts w:ascii="Arial" w:hAnsi="Arial" w:cs="Arial"/>
              </w:rPr>
            </w:pPr>
          </w:p>
        </w:tc>
        <w:tc>
          <w:tcPr>
            <w:tcW w:w="1121" w:type="dxa"/>
          </w:tcPr>
          <w:p w14:paraId="5C3C0804" w14:textId="77777777" w:rsidR="00386AC2" w:rsidRPr="00863FB2" w:rsidRDefault="00D1309E" w:rsidP="00D1309E">
            <w:pPr>
              <w:jc w:val="right"/>
              <w:rPr>
                <w:rFonts w:ascii="Arial" w:hAnsi="Arial" w:cs="Arial"/>
              </w:rPr>
            </w:pPr>
            <w:r w:rsidRPr="00863FB2">
              <w:rPr>
                <w:rFonts w:ascii="Arial" w:hAnsi="Arial" w:cs="Arial"/>
              </w:rPr>
              <w:t>2,257</w:t>
            </w:r>
          </w:p>
        </w:tc>
        <w:tc>
          <w:tcPr>
            <w:tcW w:w="932" w:type="dxa"/>
          </w:tcPr>
          <w:p w14:paraId="060C6770" w14:textId="77777777" w:rsidR="00386AC2" w:rsidRPr="00863FB2" w:rsidRDefault="00386AC2" w:rsidP="00480262">
            <w:pPr>
              <w:pStyle w:val="Tdec"/>
              <w:rPr>
                <w:rFonts w:ascii="Arial" w:hAnsi="Arial" w:cs="Arial"/>
              </w:rPr>
            </w:pPr>
          </w:p>
        </w:tc>
        <w:tc>
          <w:tcPr>
            <w:tcW w:w="1179" w:type="dxa"/>
          </w:tcPr>
          <w:p w14:paraId="24E8DFF9" w14:textId="77777777" w:rsidR="00386AC2" w:rsidRPr="00863FB2" w:rsidRDefault="00386AC2" w:rsidP="00480262">
            <w:pPr>
              <w:pStyle w:val="Tdec"/>
              <w:rPr>
                <w:rFonts w:ascii="Arial" w:hAnsi="Arial" w:cs="Arial"/>
              </w:rPr>
            </w:pPr>
            <w:r w:rsidRPr="00863FB2">
              <w:rPr>
                <w:rFonts w:ascii="Arial" w:hAnsi="Arial" w:cs="Arial"/>
              </w:rPr>
              <w:t>2,</w:t>
            </w:r>
            <w:r w:rsidR="00C82ADD" w:rsidRPr="00863FB2">
              <w:rPr>
                <w:rFonts w:ascii="Arial" w:hAnsi="Arial" w:cs="Arial"/>
              </w:rPr>
              <w:t>917</w:t>
            </w:r>
          </w:p>
        </w:tc>
      </w:tr>
      <w:tr w:rsidR="00386AC2" w:rsidRPr="00863FB2" w14:paraId="6980413B" w14:textId="77777777" w:rsidTr="00034DB4">
        <w:trPr>
          <w:cantSplit/>
        </w:trPr>
        <w:tc>
          <w:tcPr>
            <w:tcW w:w="5259" w:type="dxa"/>
          </w:tcPr>
          <w:p w14:paraId="334A5959" w14:textId="77777777" w:rsidR="00386AC2" w:rsidRPr="00863FB2" w:rsidRDefault="00386AC2" w:rsidP="000861C5">
            <w:pPr>
              <w:pStyle w:val="Tindent"/>
              <w:ind w:hanging="283"/>
              <w:rPr>
                <w:rFonts w:ascii="Arial" w:hAnsi="Arial" w:cs="Arial"/>
              </w:rPr>
            </w:pPr>
            <w:r w:rsidRPr="00863FB2">
              <w:rPr>
                <w:rFonts w:ascii="Arial" w:hAnsi="Arial" w:cs="Arial"/>
              </w:rPr>
              <w:t>Other income</w:t>
            </w:r>
          </w:p>
        </w:tc>
        <w:tc>
          <w:tcPr>
            <w:tcW w:w="1148" w:type="dxa"/>
          </w:tcPr>
          <w:p w14:paraId="46527BF4" w14:textId="77777777" w:rsidR="00386AC2" w:rsidRPr="00863FB2" w:rsidRDefault="00386AC2">
            <w:pPr>
              <w:pStyle w:val="Tdec"/>
              <w:rPr>
                <w:rFonts w:ascii="Arial" w:hAnsi="Arial" w:cs="Arial"/>
              </w:rPr>
            </w:pPr>
          </w:p>
        </w:tc>
        <w:tc>
          <w:tcPr>
            <w:tcW w:w="1121" w:type="dxa"/>
            <w:tcBorders>
              <w:bottom w:val="single" w:sz="4" w:space="0" w:color="auto"/>
            </w:tcBorders>
          </w:tcPr>
          <w:p w14:paraId="656A2A90" w14:textId="77777777" w:rsidR="00386AC2" w:rsidRPr="00863FB2" w:rsidRDefault="00E463DD">
            <w:pPr>
              <w:jc w:val="right"/>
              <w:rPr>
                <w:rFonts w:ascii="Arial" w:hAnsi="Arial" w:cs="Arial"/>
              </w:rPr>
            </w:pPr>
            <w:r w:rsidRPr="00863FB2">
              <w:rPr>
                <w:rFonts w:ascii="Arial" w:hAnsi="Arial" w:cs="Arial"/>
              </w:rPr>
              <w:t>623</w:t>
            </w:r>
          </w:p>
        </w:tc>
        <w:tc>
          <w:tcPr>
            <w:tcW w:w="932" w:type="dxa"/>
          </w:tcPr>
          <w:p w14:paraId="34EFB7DF" w14:textId="77777777" w:rsidR="00386AC2" w:rsidRPr="00863FB2" w:rsidRDefault="00386AC2" w:rsidP="004C58F0">
            <w:pPr>
              <w:pStyle w:val="Tdec"/>
              <w:rPr>
                <w:rFonts w:ascii="Arial" w:hAnsi="Arial" w:cs="Arial"/>
              </w:rPr>
            </w:pPr>
          </w:p>
        </w:tc>
        <w:tc>
          <w:tcPr>
            <w:tcW w:w="1179" w:type="dxa"/>
            <w:tcBorders>
              <w:bottom w:val="single" w:sz="4" w:space="0" w:color="auto"/>
            </w:tcBorders>
          </w:tcPr>
          <w:p w14:paraId="6B6DAC84" w14:textId="77777777" w:rsidR="00386AC2" w:rsidRPr="00863FB2" w:rsidRDefault="00C82ADD" w:rsidP="004C58F0">
            <w:pPr>
              <w:pStyle w:val="Tdec"/>
              <w:rPr>
                <w:rFonts w:ascii="Arial" w:hAnsi="Arial" w:cs="Arial"/>
              </w:rPr>
            </w:pPr>
            <w:r w:rsidRPr="00863FB2">
              <w:rPr>
                <w:rFonts w:ascii="Arial" w:hAnsi="Arial" w:cs="Arial"/>
              </w:rPr>
              <w:t>992</w:t>
            </w:r>
          </w:p>
        </w:tc>
      </w:tr>
      <w:tr w:rsidR="00490877" w:rsidRPr="00863FB2" w14:paraId="3FF18A89" w14:textId="77777777" w:rsidTr="00E804B9">
        <w:trPr>
          <w:cantSplit/>
          <w:trHeight w:val="454"/>
        </w:trPr>
        <w:tc>
          <w:tcPr>
            <w:tcW w:w="5259" w:type="dxa"/>
            <w:vAlign w:val="center"/>
          </w:tcPr>
          <w:p w14:paraId="7853693E" w14:textId="77777777" w:rsidR="00490877" w:rsidRPr="00863FB2" w:rsidRDefault="00490877" w:rsidP="000861C5">
            <w:pPr>
              <w:pStyle w:val="Tindent"/>
              <w:ind w:hanging="283"/>
              <w:rPr>
                <w:rFonts w:ascii="Arial" w:hAnsi="Arial" w:cs="Arial"/>
              </w:rPr>
            </w:pPr>
          </w:p>
        </w:tc>
        <w:tc>
          <w:tcPr>
            <w:tcW w:w="1148" w:type="dxa"/>
            <w:vAlign w:val="center"/>
          </w:tcPr>
          <w:p w14:paraId="32F9768C" w14:textId="77777777" w:rsidR="00490877" w:rsidRPr="00863FB2" w:rsidRDefault="00490877">
            <w:pPr>
              <w:pStyle w:val="Tdec"/>
              <w:rPr>
                <w:rFonts w:ascii="Arial" w:hAnsi="Arial" w:cs="Arial"/>
              </w:rPr>
            </w:pPr>
          </w:p>
        </w:tc>
        <w:tc>
          <w:tcPr>
            <w:tcW w:w="1121" w:type="dxa"/>
            <w:tcBorders>
              <w:top w:val="single" w:sz="4" w:space="0" w:color="auto"/>
              <w:bottom w:val="double" w:sz="4" w:space="0" w:color="auto"/>
            </w:tcBorders>
            <w:vAlign w:val="center"/>
          </w:tcPr>
          <w:p w14:paraId="274598A0" w14:textId="77777777" w:rsidR="00490877" w:rsidRPr="00863FB2" w:rsidRDefault="00D1309E" w:rsidP="00E463DD">
            <w:pPr>
              <w:spacing w:after="0"/>
              <w:jc w:val="right"/>
              <w:rPr>
                <w:rFonts w:ascii="Arial" w:hAnsi="Arial" w:cs="Arial"/>
                <w:b/>
                <w:bCs/>
              </w:rPr>
            </w:pPr>
            <w:r w:rsidRPr="00863FB2">
              <w:rPr>
                <w:rFonts w:ascii="Arial" w:hAnsi="Arial" w:cs="Arial"/>
                <w:b/>
                <w:bCs/>
              </w:rPr>
              <w:t>3</w:t>
            </w:r>
            <w:r w:rsidR="00E463DD" w:rsidRPr="00863FB2">
              <w:rPr>
                <w:rFonts w:ascii="Arial" w:hAnsi="Arial" w:cs="Arial"/>
                <w:b/>
                <w:bCs/>
              </w:rPr>
              <w:t>8</w:t>
            </w:r>
            <w:r w:rsidRPr="00863FB2">
              <w:rPr>
                <w:rFonts w:ascii="Arial" w:hAnsi="Arial" w:cs="Arial"/>
                <w:b/>
                <w:bCs/>
              </w:rPr>
              <w:t>,</w:t>
            </w:r>
            <w:r w:rsidR="00E463DD" w:rsidRPr="00863FB2">
              <w:rPr>
                <w:rFonts w:ascii="Arial" w:hAnsi="Arial" w:cs="Arial"/>
                <w:b/>
                <w:bCs/>
              </w:rPr>
              <w:t>23</w:t>
            </w:r>
            <w:r w:rsidRPr="00863FB2">
              <w:rPr>
                <w:rFonts w:ascii="Arial" w:hAnsi="Arial" w:cs="Arial"/>
                <w:b/>
                <w:bCs/>
              </w:rPr>
              <w:t>0</w:t>
            </w:r>
          </w:p>
        </w:tc>
        <w:tc>
          <w:tcPr>
            <w:tcW w:w="932" w:type="dxa"/>
            <w:vAlign w:val="center"/>
          </w:tcPr>
          <w:p w14:paraId="33FCFBB5" w14:textId="77777777" w:rsidR="00490877" w:rsidRPr="00863FB2" w:rsidRDefault="00490877" w:rsidP="00E804B9">
            <w:pPr>
              <w:pStyle w:val="Tdec"/>
              <w:rPr>
                <w:rFonts w:ascii="Arial" w:hAnsi="Arial" w:cs="Arial"/>
                <w:b/>
                <w:bCs/>
              </w:rPr>
            </w:pPr>
          </w:p>
        </w:tc>
        <w:tc>
          <w:tcPr>
            <w:tcW w:w="1179" w:type="dxa"/>
            <w:tcBorders>
              <w:top w:val="single" w:sz="4" w:space="0" w:color="auto"/>
              <w:bottom w:val="double" w:sz="4" w:space="0" w:color="auto"/>
            </w:tcBorders>
            <w:vAlign w:val="center"/>
          </w:tcPr>
          <w:p w14:paraId="0B511078" w14:textId="77777777" w:rsidR="00490877" w:rsidRPr="00863FB2" w:rsidRDefault="00490877" w:rsidP="00C82ADD">
            <w:pPr>
              <w:pStyle w:val="Tdec"/>
              <w:tabs>
                <w:tab w:val="clear" w:pos="993"/>
              </w:tabs>
              <w:ind w:right="85"/>
              <w:jc w:val="right"/>
              <w:rPr>
                <w:rFonts w:ascii="Arial" w:hAnsi="Arial" w:cs="Arial"/>
              </w:rPr>
            </w:pPr>
            <w:r w:rsidRPr="00863FB2">
              <w:rPr>
                <w:rFonts w:ascii="Arial" w:hAnsi="Arial" w:cs="Arial"/>
                <w:b/>
                <w:bCs/>
              </w:rPr>
              <w:t>4</w:t>
            </w:r>
            <w:r w:rsidR="00C82ADD" w:rsidRPr="00863FB2">
              <w:rPr>
                <w:rFonts w:ascii="Arial" w:hAnsi="Arial" w:cs="Arial"/>
                <w:b/>
                <w:bCs/>
              </w:rPr>
              <w:t>1</w:t>
            </w:r>
            <w:r w:rsidRPr="00863FB2">
              <w:rPr>
                <w:rFonts w:ascii="Arial" w:hAnsi="Arial" w:cs="Arial"/>
                <w:b/>
                <w:bCs/>
              </w:rPr>
              <w:t>,</w:t>
            </w:r>
            <w:r w:rsidR="00C82ADD" w:rsidRPr="00863FB2">
              <w:rPr>
                <w:rFonts w:ascii="Arial" w:hAnsi="Arial" w:cs="Arial"/>
                <w:b/>
                <w:bCs/>
              </w:rPr>
              <w:t>498</w:t>
            </w:r>
          </w:p>
        </w:tc>
      </w:tr>
    </w:tbl>
    <w:p w14:paraId="305C736D" w14:textId="77777777" w:rsidR="00E1690D" w:rsidRDefault="00E1690D" w:rsidP="00D568E9">
      <w:pPr>
        <w:rPr>
          <w:rFonts w:ascii="Arial" w:hAnsi="Arial" w:cs="Arial"/>
        </w:rPr>
      </w:pPr>
    </w:p>
    <w:p w14:paraId="65C4E547" w14:textId="71415ED4" w:rsidR="000A516D" w:rsidRPr="00863FB2" w:rsidRDefault="00E1690D">
      <w:pPr>
        <w:rPr>
          <w:rFonts w:ascii="Arial" w:hAnsi="Arial" w:cs="Arial"/>
        </w:rPr>
      </w:pPr>
      <w:r w:rsidRPr="00863FB2">
        <w:rPr>
          <w:rFonts w:ascii="Arial" w:hAnsi="Arial" w:cs="Arial"/>
        </w:rPr>
        <w:t>From 1 April 2011, t</w:t>
      </w:r>
      <w:r w:rsidR="00D568E9" w:rsidRPr="00863FB2">
        <w:rPr>
          <w:rFonts w:ascii="Arial" w:hAnsi="Arial" w:cs="Arial"/>
        </w:rPr>
        <w:t xml:space="preserve">he </w:t>
      </w:r>
      <w:r w:rsidR="00FA24A1" w:rsidRPr="00863FB2">
        <w:rPr>
          <w:rFonts w:ascii="Arial" w:hAnsi="Arial" w:cs="Arial"/>
        </w:rPr>
        <w:t>C</w:t>
      </w:r>
      <w:r w:rsidR="00D568E9" w:rsidRPr="00863FB2">
        <w:rPr>
          <w:rFonts w:ascii="Arial" w:hAnsi="Arial" w:cs="Arial"/>
        </w:rPr>
        <w:t xml:space="preserve">ompany </w:t>
      </w:r>
      <w:r w:rsidRPr="00863FB2">
        <w:rPr>
          <w:rFonts w:ascii="Arial" w:hAnsi="Arial" w:cs="Arial"/>
        </w:rPr>
        <w:t xml:space="preserve">became the sole specified body entitled to </w:t>
      </w:r>
      <w:r w:rsidR="00D568E9" w:rsidRPr="00863FB2">
        <w:rPr>
          <w:rFonts w:ascii="Arial" w:hAnsi="Arial" w:cs="Arial"/>
        </w:rPr>
        <w:t xml:space="preserve">receive Revenue Support Grant </w:t>
      </w:r>
      <w:r w:rsidR="00955BB5" w:rsidRPr="00863FB2">
        <w:rPr>
          <w:rFonts w:ascii="Arial" w:hAnsi="Arial" w:cs="Arial"/>
        </w:rPr>
        <w:t xml:space="preserve">(RSG) </w:t>
      </w:r>
      <w:r w:rsidR="00D568E9" w:rsidRPr="00863FB2">
        <w:rPr>
          <w:rFonts w:ascii="Arial" w:hAnsi="Arial" w:cs="Arial"/>
        </w:rPr>
        <w:t xml:space="preserve">from the Department for Communities and Local Government.  </w:t>
      </w:r>
      <w:r w:rsidRPr="00863FB2">
        <w:rPr>
          <w:rFonts w:ascii="Arial" w:hAnsi="Arial" w:cs="Arial"/>
        </w:rPr>
        <w:t>This arrangement replaced earlier arrangements under which certain other bodies were also</w:t>
      </w:r>
      <w:r w:rsidR="00955BB5" w:rsidRPr="00863FB2">
        <w:rPr>
          <w:rFonts w:ascii="Arial" w:hAnsi="Arial" w:cs="Arial"/>
        </w:rPr>
        <w:t xml:space="preserve"> entitled to RSG in their own right.  Of the £</w:t>
      </w:r>
      <w:r w:rsidR="00E071C6" w:rsidRPr="00863FB2">
        <w:rPr>
          <w:rFonts w:ascii="Arial" w:hAnsi="Arial" w:cs="Arial"/>
        </w:rPr>
        <w:t>23.382</w:t>
      </w:r>
      <w:r w:rsidR="00955BB5" w:rsidRPr="00863FB2">
        <w:rPr>
          <w:rFonts w:ascii="Arial" w:hAnsi="Arial" w:cs="Arial"/>
        </w:rPr>
        <w:t xml:space="preserve"> million RSG received in </w:t>
      </w:r>
      <w:r w:rsidR="00E071C6" w:rsidRPr="00863FB2">
        <w:rPr>
          <w:rFonts w:ascii="Arial" w:hAnsi="Arial" w:cs="Arial"/>
        </w:rPr>
        <w:t>2015-16</w:t>
      </w:r>
      <w:r w:rsidR="00434058" w:rsidRPr="00863FB2">
        <w:rPr>
          <w:rFonts w:ascii="Arial" w:hAnsi="Arial" w:cs="Arial"/>
        </w:rPr>
        <w:t xml:space="preserve"> (£</w:t>
      </w:r>
      <w:r w:rsidR="00E071C6" w:rsidRPr="00863FB2">
        <w:rPr>
          <w:rFonts w:ascii="Arial" w:hAnsi="Arial" w:cs="Arial"/>
        </w:rPr>
        <w:t>25.980</w:t>
      </w:r>
      <w:r w:rsidR="00434058" w:rsidRPr="00863FB2">
        <w:rPr>
          <w:rFonts w:ascii="Arial" w:hAnsi="Arial" w:cs="Arial"/>
        </w:rPr>
        <w:t xml:space="preserve"> million </w:t>
      </w:r>
      <w:r w:rsidR="00E071C6" w:rsidRPr="00863FB2">
        <w:rPr>
          <w:rFonts w:ascii="Arial" w:hAnsi="Arial" w:cs="Arial"/>
        </w:rPr>
        <w:t>2014-15</w:t>
      </w:r>
      <w:r w:rsidR="00434058" w:rsidRPr="00863FB2">
        <w:rPr>
          <w:rFonts w:ascii="Arial" w:hAnsi="Arial" w:cs="Arial"/>
        </w:rPr>
        <w:t>)</w:t>
      </w:r>
      <w:r w:rsidR="00955BB5" w:rsidRPr="00863FB2">
        <w:rPr>
          <w:rFonts w:ascii="Arial" w:hAnsi="Arial" w:cs="Arial"/>
        </w:rPr>
        <w:t>, £</w:t>
      </w:r>
      <w:r w:rsidR="00A67E8C" w:rsidRPr="00863FB2">
        <w:rPr>
          <w:rFonts w:ascii="Arial" w:hAnsi="Arial" w:cs="Arial"/>
        </w:rPr>
        <w:t>5.132</w:t>
      </w:r>
      <w:r w:rsidR="00955BB5" w:rsidRPr="00863FB2">
        <w:rPr>
          <w:rFonts w:ascii="Arial" w:hAnsi="Arial" w:cs="Arial"/>
        </w:rPr>
        <w:t xml:space="preserve"> million </w:t>
      </w:r>
      <w:r w:rsidR="00434058" w:rsidRPr="00863FB2">
        <w:rPr>
          <w:rFonts w:ascii="Arial" w:hAnsi="Arial" w:cs="Arial"/>
        </w:rPr>
        <w:t>(£</w:t>
      </w:r>
      <w:r w:rsidR="00E071C6" w:rsidRPr="00863FB2">
        <w:rPr>
          <w:rFonts w:ascii="Arial" w:hAnsi="Arial" w:cs="Arial"/>
        </w:rPr>
        <w:t>7.118</w:t>
      </w:r>
      <w:r w:rsidR="00434058" w:rsidRPr="00863FB2">
        <w:rPr>
          <w:rFonts w:ascii="Arial" w:hAnsi="Arial" w:cs="Arial"/>
        </w:rPr>
        <w:t xml:space="preserve"> million) </w:t>
      </w:r>
      <w:r w:rsidR="00955BB5" w:rsidRPr="00863FB2">
        <w:rPr>
          <w:rFonts w:ascii="Arial" w:hAnsi="Arial" w:cs="Arial"/>
        </w:rPr>
        <w:t>was paid to those other bod</w:t>
      </w:r>
      <w:r w:rsidR="00244BB3" w:rsidRPr="00863FB2">
        <w:rPr>
          <w:rFonts w:ascii="Arial" w:hAnsi="Arial" w:cs="Arial"/>
        </w:rPr>
        <w:t>i</w:t>
      </w:r>
      <w:r w:rsidR="00955BB5" w:rsidRPr="00863FB2">
        <w:rPr>
          <w:rFonts w:ascii="Arial" w:hAnsi="Arial" w:cs="Arial"/>
        </w:rPr>
        <w:t>es under arrangements agreed as part of the Business Plan for the Local Government Association and its related bodies.</w:t>
      </w:r>
      <w:r w:rsidRPr="00863FB2">
        <w:rPr>
          <w:rFonts w:ascii="Arial" w:hAnsi="Arial" w:cs="Arial"/>
        </w:rPr>
        <w:t xml:space="preserve"> </w:t>
      </w:r>
    </w:p>
    <w:p w14:paraId="4D9CB5F9" w14:textId="77777777" w:rsidR="00B16B7D" w:rsidRPr="000232A3" w:rsidRDefault="00B16B7D">
      <w:pPr>
        <w:rPr>
          <w:rFonts w:ascii="Arial" w:hAnsi="Arial" w:cs="Arial"/>
        </w:rPr>
      </w:pPr>
    </w:p>
    <w:p w14:paraId="0FFE01DA" w14:textId="77777777" w:rsidR="00756AE3" w:rsidRPr="000C3441" w:rsidRDefault="00756AE3" w:rsidP="00F66BF9">
      <w:pPr>
        <w:pStyle w:val="Heading2"/>
        <w:ind w:left="0" w:firstLine="0"/>
        <w:rPr>
          <w:rStyle w:val="StyleHeading1ArialCharChar"/>
          <w:b/>
          <w:bCs/>
          <w:caps/>
        </w:rPr>
      </w:pPr>
      <w:bookmarkStart w:id="65" w:name="_Toc297128229"/>
      <w:bookmarkStart w:id="66" w:name="_Toc297131367"/>
      <w:bookmarkStart w:id="67" w:name="_Toc353464908"/>
      <w:r w:rsidRPr="000C3441">
        <w:rPr>
          <w:rStyle w:val="StyleHeading1ArialCharChar"/>
          <w:b/>
          <w:bCs/>
        </w:rPr>
        <w:t xml:space="preserve">DIRECTORS’ </w:t>
      </w:r>
      <w:r w:rsidR="00D85A18" w:rsidRPr="000C3441">
        <w:rPr>
          <w:rStyle w:val="StyleHeading1ArialCharChar"/>
          <w:b/>
          <w:bCs/>
        </w:rPr>
        <w:t>EMOLUMENTS</w:t>
      </w:r>
      <w:bookmarkEnd w:id="65"/>
      <w:bookmarkEnd w:id="66"/>
      <w:bookmarkEnd w:id="67"/>
    </w:p>
    <w:p w14:paraId="1E99CD5B" w14:textId="77777777" w:rsidR="00756AE3" w:rsidRPr="009D05DD" w:rsidRDefault="00756AE3" w:rsidP="00D251DD">
      <w:pPr>
        <w:pStyle w:val="NormalIndent"/>
        <w:ind w:left="0"/>
        <w:rPr>
          <w:rFonts w:ascii="Arial" w:hAnsi="Arial" w:cs="Arial"/>
        </w:rPr>
      </w:pPr>
      <w:r w:rsidRPr="009D05DD">
        <w:rPr>
          <w:rFonts w:ascii="Arial" w:hAnsi="Arial" w:cs="Arial"/>
        </w:rPr>
        <w:t xml:space="preserve">The directors received </w:t>
      </w:r>
      <w:r w:rsidR="00F658A9" w:rsidRPr="009D05DD">
        <w:rPr>
          <w:rFonts w:ascii="Arial" w:hAnsi="Arial" w:cs="Arial"/>
        </w:rPr>
        <w:t>emoluments</w:t>
      </w:r>
      <w:r w:rsidRPr="009D05DD">
        <w:rPr>
          <w:rFonts w:ascii="Arial" w:hAnsi="Arial" w:cs="Arial"/>
        </w:rPr>
        <w:t xml:space="preserve"> during the year in respect of their services to the </w:t>
      </w:r>
      <w:r w:rsidR="00695DDF">
        <w:rPr>
          <w:rFonts w:ascii="Arial" w:hAnsi="Arial" w:cs="Arial"/>
        </w:rPr>
        <w:t>C</w:t>
      </w:r>
      <w:r w:rsidRPr="009D05DD">
        <w:rPr>
          <w:rFonts w:ascii="Arial" w:hAnsi="Arial" w:cs="Arial"/>
        </w:rPr>
        <w:t>ompany as follows.</w:t>
      </w:r>
    </w:p>
    <w:tbl>
      <w:tblPr>
        <w:tblW w:w="8930" w:type="dxa"/>
        <w:tblLayout w:type="fixed"/>
        <w:tblCellMar>
          <w:left w:w="28" w:type="dxa"/>
          <w:right w:w="28" w:type="dxa"/>
        </w:tblCellMar>
        <w:tblLook w:val="0000" w:firstRow="0" w:lastRow="0" w:firstColumn="0" w:lastColumn="0" w:noHBand="0" w:noVBand="0"/>
      </w:tblPr>
      <w:tblGrid>
        <w:gridCol w:w="4086"/>
        <w:gridCol w:w="1211"/>
        <w:gridCol w:w="1211"/>
        <w:gridCol w:w="1211"/>
        <w:gridCol w:w="1211"/>
      </w:tblGrid>
      <w:tr w:rsidR="00203354" w:rsidRPr="009D05DD" w14:paraId="480F97AA" w14:textId="77777777" w:rsidTr="00BF1516">
        <w:trPr>
          <w:cantSplit/>
        </w:trPr>
        <w:tc>
          <w:tcPr>
            <w:tcW w:w="4086" w:type="dxa"/>
          </w:tcPr>
          <w:p w14:paraId="0D67E8A4" w14:textId="77777777" w:rsidR="00203354" w:rsidRPr="009D05DD" w:rsidRDefault="00203354">
            <w:pPr>
              <w:pStyle w:val="Tindent"/>
              <w:rPr>
                <w:rFonts w:ascii="Arial" w:hAnsi="Arial" w:cs="Arial"/>
              </w:rPr>
            </w:pPr>
          </w:p>
        </w:tc>
        <w:tc>
          <w:tcPr>
            <w:tcW w:w="1211" w:type="dxa"/>
          </w:tcPr>
          <w:p w14:paraId="6654811D" w14:textId="77777777" w:rsidR="00203354" w:rsidRPr="009D05DD" w:rsidRDefault="00203354">
            <w:pPr>
              <w:pStyle w:val="Thead"/>
              <w:rPr>
                <w:rFonts w:ascii="Arial" w:hAnsi="Arial" w:cs="Arial"/>
              </w:rPr>
            </w:pPr>
          </w:p>
        </w:tc>
        <w:tc>
          <w:tcPr>
            <w:tcW w:w="1211" w:type="dxa"/>
          </w:tcPr>
          <w:p w14:paraId="52EA35D0" w14:textId="77777777" w:rsidR="00203354" w:rsidRPr="009D05DD" w:rsidRDefault="00203354">
            <w:pPr>
              <w:pStyle w:val="Thead"/>
              <w:rPr>
                <w:rFonts w:ascii="Arial" w:hAnsi="Arial" w:cs="Arial"/>
              </w:rPr>
            </w:pPr>
          </w:p>
        </w:tc>
        <w:tc>
          <w:tcPr>
            <w:tcW w:w="1211" w:type="dxa"/>
          </w:tcPr>
          <w:p w14:paraId="7E1F4533" w14:textId="77777777" w:rsidR="00203354" w:rsidRPr="009D05DD" w:rsidRDefault="0085167F" w:rsidP="00A57AFB">
            <w:pPr>
              <w:pStyle w:val="Thead"/>
              <w:rPr>
                <w:rFonts w:ascii="Arial" w:hAnsi="Arial" w:cs="Arial"/>
              </w:rPr>
            </w:pPr>
            <w:r>
              <w:rPr>
                <w:rFonts w:ascii="Arial" w:hAnsi="Arial" w:cs="Arial"/>
              </w:rPr>
              <w:t>2016</w:t>
            </w:r>
          </w:p>
          <w:p w14:paraId="10AEB12A" w14:textId="77777777" w:rsidR="00203354" w:rsidRPr="009D05DD" w:rsidRDefault="00203354" w:rsidP="00A57AFB">
            <w:pPr>
              <w:pStyle w:val="Thead"/>
              <w:rPr>
                <w:rFonts w:ascii="Arial" w:hAnsi="Arial" w:cs="Arial"/>
              </w:rPr>
            </w:pPr>
            <w:r w:rsidRPr="009D05DD">
              <w:rPr>
                <w:rFonts w:ascii="Arial" w:hAnsi="Arial" w:cs="Arial"/>
              </w:rPr>
              <w:t>£000</w:t>
            </w:r>
          </w:p>
        </w:tc>
        <w:tc>
          <w:tcPr>
            <w:tcW w:w="1211" w:type="dxa"/>
          </w:tcPr>
          <w:p w14:paraId="18CF40A6" w14:textId="77777777" w:rsidR="00203354" w:rsidRDefault="0085167F" w:rsidP="00203354">
            <w:pPr>
              <w:pStyle w:val="Thead"/>
              <w:rPr>
                <w:rFonts w:ascii="Arial" w:hAnsi="Arial" w:cs="Arial"/>
              </w:rPr>
            </w:pPr>
            <w:r>
              <w:rPr>
                <w:rFonts w:ascii="Arial" w:hAnsi="Arial" w:cs="Arial"/>
              </w:rPr>
              <w:t>2015</w:t>
            </w:r>
          </w:p>
          <w:p w14:paraId="61EFD01B" w14:textId="77777777" w:rsidR="00203354" w:rsidRPr="009D05DD" w:rsidRDefault="00203354">
            <w:pPr>
              <w:pStyle w:val="Thead"/>
              <w:rPr>
                <w:rFonts w:ascii="Arial" w:hAnsi="Arial" w:cs="Arial"/>
              </w:rPr>
            </w:pPr>
            <w:r w:rsidRPr="009D05DD">
              <w:rPr>
                <w:rFonts w:ascii="Arial" w:hAnsi="Arial" w:cs="Arial"/>
              </w:rPr>
              <w:t>£000</w:t>
            </w:r>
          </w:p>
        </w:tc>
      </w:tr>
      <w:tr w:rsidR="00BF1796" w:rsidRPr="009D05DD" w14:paraId="72FA0B73" w14:textId="77777777" w:rsidTr="00417513">
        <w:tblPrEx>
          <w:tblCellMar>
            <w:left w:w="108" w:type="dxa"/>
            <w:right w:w="108" w:type="dxa"/>
          </w:tblCellMar>
        </w:tblPrEx>
        <w:trPr>
          <w:cantSplit/>
          <w:trHeight w:val="454"/>
        </w:trPr>
        <w:tc>
          <w:tcPr>
            <w:tcW w:w="4086" w:type="dxa"/>
            <w:vAlign w:val="center"/>
          </w:tcPr>
          <w:p w14:paraId="193A3844" w14:textId="77777777" w:rsidR="00BF1796" w:rsidRPr="009D05DD" w:rsidRDefault="00BF1796" w:rsidP="000861C5">
            <w:pPr>
              <w:pStyle w:val="Tindent"/>
              <w:ind w:left="426" w:firstLine="0"/>
              <w:rPr>
                <w:rFonts w:ascii="Arial" w:hAnsi="Arial" w:cs="Arial"/>
              </w:rPr>
            </w:pPr>
            <w:r w:rsidRPr="009D05DD">
              <w:rPr>
                <w:rFonts w:ascii="Arial" w:hAnsi="Arial" w:cs="Arial"/>
              </w:rPr>
              <w:t>Total emoluments</w:t>
            </w:r>
          </w:p>
        </w:tc>
        <w:tc>
          <w:tcPr>
            <w:tcW w:w="1211" w:type="dxa"/>
            <w:vAlign w:val="center"/>
          </w:tcPr>
          <w:p w14:paraId="698D4492" w14:textId="77777777" w:rsidR="00BF1796" w:rsidRPr="009D05DD" w:rsidRDefault="00BF1796">
            <w:pPr>
              <w:pStyle w:val="Thead"/>
              <w:rPr>
                <w:rFonts w:ascii="Arial" w:hAnsi="Arial" w:cs="Arial"/>
              </w:rPr>
            </w:pPr>
          </w:p>
        </w:tc>
        <w:tc>
          <w:tcPr>
            <w:tcW w:w="1211" w:type="dxa"/>
            <w:vAlign w:val="center"/>
          </w:tcPr>
          <w:p w14:paraId="6B8C73E5" w14:textId="77777777" w:rsidR="00BF1796" w:rsidRPr="009D05DD" w:rsidRDefault="00BF1796">
            <w:pPr>
              <w:pStyle w:val="Thead"/>
              <w:rPr>
                <w:rFonts w:ascii="Arial" w:hAnsi="Arial" w:cs="Arial"/>
              </w:rPr>
            </w:pPr>
          </w:p>
        </w:tc>
        <w:tc>
          <w:tcPr>
            <w:tcW w:w="1211" w:type="dxa"/>
            <w:tcBorders>
              <w:bottom w:val="double" w:sz="4" w:space="0" w:color="auto"/>
            </w:tcBorders>
            <w:vAlign w:val="center"/>
          </w:tcPr>
          <w:p w14:paraId="064716C0" w14:textId="73DFD27D" w:rsidR="00BF1796" w:rsidRPr="00D1309E" w:rsidRDefault="00722694" w:rsidP="00417513">
            <w:pPr>
              <w:pStyle w:val="Tdec"/>
              <w:rPr>
                <w:rFonts w:ascii="Arial" w:hAnsi="Arial" w:cs="Arial"/>
              </w:rPr>
            </w:pPr>
            <w:r>
              <w:rPr>
                <w:rFonts w:ascii="Arial" w:hAnsi="Arial" w:cs="Arial"/>
              </w:rPr>
              <w:t>10</w:t>
            </w:r>
          </w:p>
        </w:tc>
        <w:tc>
          <w:tcPr>
            <w:tcW w:w="1211" w:type="dxa"/>
            <w:tcBorders>
              <w:bottom w:val="double" w:sz="4" w:space="0" w:color="auto"/>
            </w:tcBorders>
            <w:vAlign w:val="center"/>
          </w:tcPr>
          <w:p w14:paraId="70406F48" w14:textId="6C9AFFC4" w:rsidR="00BF1796" w:rsidRPr="00BF1796" w:rsidRDefault="00722694" w:rsidP="00985C9F">
            <w:pPr>
              <w:pStyle w:val="Thead"/>
              <w:rPr>
                <w:rFonts w:ascii="Arial" w:hAnsi="Arial" w:cs="Arial"/>
                <w:b w:val="0"/>
              </w:rPr>
            </w:pPr>
            <w:r>
              <w:rPr>
                <w:rFonts w:ascii="Arial" w:hAnsi="Arial" w:cs="Arial"/>
                <w:b w:val="0"/>
              </w:rPr>
              <w:t>10</w:t>
            </w:r>
          </w:p>
        </w:tc>
      </w:tr>
      <w:tr w:rsidR="00BF1796" w:rsidRPr="000232A3" w14:paraId="507468E3" w14:textId="77777777" w:rsidTr="00417513">
        <w:tblPrEx>
          <w:tblCellMar>
            <w:left w:w="108" w:type="dxa"/>
            <w:right w:w="108" w:type="dxa"/>
          </w:tblCellMar>
        </w:tblPrEx>
        <w:trPr>
          <w:cantSplit/>
          <w:trHeight w:val="454"/>
        </w:trPr>
        <w:tc>
          <w:tcPr>
            <w:tcW w:w="4086" w:type="dxa"/>
            <w:vAlign w:val="center"/>
          </w:tcPr>
          <w:p w14:paraId="7D962300" w14:textId="77777777" w:rsidR="00BF1796" w:rsidRPr="009D05DD" w:rsidRDefault="00BF1796" w:rsidP="000861C5">
            <w:pPr>
              <w:pStyle w:val="Tindent"/>
              <w:ind w:left="426" w:firstLine="0"/>
              <w:rPr>
                <w:rFonts w:ascii="Arial" w:hAnsi="Arial" w:cs="Arial"/>
              </w:rPr>
            </w:pPr>
            <w:r w:rsidRPr="009D05DD">
              <w:rPr>
                <w:rFonts w:ascii="Arial" w:hAnsi="Arial" w:cs="Arial"/>
              </w:rPr>
              <w:t>Emolument of the chairman and highest paid director</w:t>
            </w:r>
          </w:p>
        </w:tc>
        <w:tc>
          <w:tcPr>
            <w:tcW w:w="1211" w:type="dxa"/>
            <w:vAlign w:val="center"/>
          </w:tcPr>
          <w:p w14:paraId="03C9AA52" w14:textId="77777777" w:rsidR="00BF1796" w:rsidRPr="009D05DD" w:rsidRDefault="00BF1796">
            <w:pPr>
              <w:pStyle w:val="Thead"/>
              <w:rPr>
                <w:rFonts w:ascii="Arial" w:hAnsi="Arial" w:cs="Arial"/>
              </w:rPr>
            </w:pPr>
          </w:p>
        </w:tc>
        <w:tc>
          <w:tcPr>
            <w:tcW w:w="1211" w:type="dxa"/>
            <w:vAlign w:val="center"/>
          </w:tcPr>
          <w:p w14:paraId="6A97ADE1" w14:textId="77777777" w:rsidR="00BF1796" w:rsidRPr="009D05DD" w:rsidRDefault="00BF1796">
            <w:pPr>
              <w:pStyle w:val="Thead"/>
              <w:rPr>
                <w:rFonts w:ascii="Arial" w:hAnsi="Arial" w:cs="Arial"/>
              </w:rPr>
            </w:pPr>
          </w:p>
        </w:tc>
        <w:tc>
          <w:tcPr>
            <w:tcW w:w="1211" w:type="dxa"/>
            <w:tcBorders>
              <w:bottom w:val="double" w:sz="4" w:space="0" w:color="auto"/>
            </w:tcBorders>
            <w:vAlign w:val="center"/>
          </w:tcPr>
          <w:p w14:paraId="57F68361" w14:textId="1152F3DF" w:rsidR="00BF1796" w:rsidRPr="00B76FF4" w:rsidRDefault="00722694" w:rsidP="00417513">
            <w:pPr>
              <w:pStyle w:val="Tdec"/>
              <w:rPr>
                <w:rFonts w:ascii="Arial" w:hAnsi="Arial" w:cs="Arial"/>
              </w:rPr>
            </w:pPr>
            <w:r>
              <w:rPr>
                <w:rFonts w:ascii="Arial" w:hAnsi="Arial" w:cs="Arial"/>
              </w:rPr>
              <w:t>1</w:t>
            </w:r>
          </w:p>
        </w:tc>
        <w:tc>
          <w:tcPr>
            <w:tcW w:w="1211" w:type="dxa"/>
            <w:tcBorders>
              <w:bottom w:val="double" w:sz="4" w:space="0" w:color="auto"/>
            </w:tcBorders>
            <w:vAlign w:val="center"/>
          </w:tcPr>
          <w:p w14:paraId="271AF6A2" w14:textId="36627A9E" w:rsidR="00BF1796" w:rsidRPr="00BF1796" w:rsidRDefault="00722694" w:rsidP="004642B6">
            <w:pPr>
              <w:pStyle w:val="Thead"/>
              <w:rPr>
                <w:rFonts w:ascii="Arial" w:hAnsi="Arial" w:cs="Arial"/>
                <w:b w:val="0"/>
              </w:rPr>
            </w:pPr>
            <w:r>
              <w:rPr>
                <w:rFonts w:ascii="Arial" w:hAnsi="Arial" w:cs="Arial"/>
                <w:b w:val="0"/>
              </w:rPr>
              <w:t>1</w:t>
            </w:r>
          </w:p>
        </w:tc>
      </w:tr>
    </w:tbl>
    <w:p w14:paraId="1CE8A39C" w14:textId="77777777" w:rsidR="00756AE3" w:rsidRPr="000232A3" w:rsidRDefault="00756AE3">
      <w:pPr>
        <w:pStyle w:val="NormalIndent"/>
        <w:rPr>
          <w:rFonts w:ascii="Arial" w:hAnsi="Arial" w:cs="Arial"/>
        </w:rPr>
      </w:pPr>
    </w:p>
    <w:p w14:paraId="23D954AA" w14:textId="3FAFEF82" w:rsidR="00974D27" w:rsidRDefault="00756AE3" w:rsidP="009D05DD">
      <w:pPr>
        <w:rPr>
          <w:rFonts w:ascii="Arial" w:hAnsi="Arial" w:cs="Arial"/>
        </w:rPr>
      </w:pPr>
      <w:r w:rsidRPr="001323B2">
        <w:rPr>
          <w:rFonts w:ascii="Arial" w:hAnsi="Arial" w:cs="Arial"/>
        </w:rPr>
        <w:t>No director is a</w:t>
      </w:r>
      <w:r w:rsidR="003C23BF">
        <w:rPr>
          <w:rFonts w:ascii="Arial" w:hAnsi="Arial" w:cs="Arial"/>
        </w:rPr>
        <w:t>n active</w:t>
      </w:r>
      <w:r w:rsidRPr="001323B2">
        <w:rPr>
          <w:rFonts w:ascii="Arial" w:hAnsi="Arial" w:cs="Arial"/>
        </w:rPr>
        <w:t xml:space="preserve"> m</w:t>
      </w:r>
      <w:r w:rsidR="00335EF8" w:rsidRPr="001323B2">
        <w:rPr>
          <w:rFonts w:ascii="Arial" w:hAnsi="Arial" w:cs="Arial"/>
        </w:rPr>
        <w:t>ember of the pension scheme (</w:t>
      </w:r>
      <w:r w:rsidR="001C0C68">
        <w:rPr>
          <w:rFonts w:ascii="Arial" w:hAnsi="Arial" w:cs="Arial"/>
        </w:rPr>
        <w:t>201</w:t>
      </w:r>
      <w:r w:rsidR="00863FB2">
        <w:rPr>
          <w:rFonts w:ascii="Arial" w:hAnsi="Arial" w:cs="Arial"/>
        </w:rPr>
        <w:t>5</w:t>
      </w:r>
      <w:r w:rsidRPr="001323B2">
        <w:rPr>
          <w:rFonts w:ascii="Arial" w:hAnsi="Arial" w:cs="Arial"/>
        </w:rPr>
        <w:t>: nil)</w:t>
      </w:r>
      <w:r w:rsidR="00F658A9" w:rsidRPr="001323B2">
        <w:rPr>
          <w:rFonts w:ascii="Arial" w:hAnsi="Arial" w:cs="Arial"/>
        </w:rPr>
        <w:t>, nor did any director receive assets or money</w:t>
      </w:r>
      <w:r w:rsidR="00F658A9" w:rsidRPr="00955BB5">
        <w:rPr>
          <w:rFonts w:ascii="Arial" w:hAnsi="Arial" w:cs="Arial"/>
        </w:rPr>
        <w:t xml:space="preserve"> under any long term incentive scheme.</w:t>
      </w:r>
    </w:p>
    <w:p w14:paraId="6391D20D" w14:textId="77777777" w:rsidR="00756AE3" w:rsidRDefault="00974D27" w:rsidP="009D05DD">
      <w:pPr>
        <w:rPr>
          <w:rFonts w:ascii="Arial" w:hAnsi="Arial" w:cs="Arial"/>
        </w:rPr>
      </w:pPr>
      <w:r>
        <w:rPr>
          <w:rFonts w:ascii="Arial" w:hAnsi="Arial" w:cs="Arial"/>
        </w:rPr>
        <w:t xml:space="preserve">Directors for all group companies </w:t>
      </w:r>
      <w:r w:rsidR="00E804B9">
        <w:rPr>
          <w:rFonts w:ascii="Arial" w:hAnsi="Arial" w:cs="Arial"/>
        </w:rPr>
        <w:t>have been</w:t>
      </w:r>
      <w:r>
        <w:rPr>
          <w:rFonts w:ascii="Arial" w:hAnsi="Arial" w:cs="Arial"/>
        </w:rPr>
        <w:t xml:space="preserve"> included in the LGA payroll</w:t>
      </w:r>
      <w:r w:rsidR="00E804B9">
        <w:rPr>
          <w:rFonts w:ascii="Arial" w:hAnsi="Arial" w:cs="Arial"/>
        </w:rPr>
        <w:t xml:space="preserve"> since 1 April 2013</w:t>
      </w:r>
      <w:r>
        <w:rPr>
          <w:rFonts w:ascii="Arial" w:hAnsi="Arial" w:cs="Arial"/>
        </w:rPr>
        <w:t xml:space="preserve">, </w:t>
      </w:r>
      <w:r w:rsidR="00434058">
        <w:rPr>
          <w:rFonts w:ascii="Arial" w:hAnsi="Arial" w:cs="Arial"/>
        </w:rPr>
        <w:t>the emoluments</w:t>
      </w:r>
      <w:r>
        <w:rPr>
          <w:rFonts w:ascii="Arial" w:hAnsi="Arial" w:cs="Arial"/>
        </w:rPr>
        <w:t xml:space="preserve"> above relate to the ring-fenced Pensions activity.</w:t>
      </w:r>
    </w:p>
    <w:p w14:paraId="6C3423D2" w14:textId="77777777" w:rsidR="00B16B7D" w:rsidRPr="000232A3" w:rsidRDefault="0093229D" w:rsidP="009D05DD">
      <w:pPr>
        <w:rPr>
          <w:rFonts w:ascii="Arial" w:hAnsi="Arial" w:cs="Arial"/>
        </w:rPr>
      </w:pPr>
      <w:r>
        <w:rPr>
          <w:rFonts w:ascii="Arial" w:hAnsi="Arial" w:cs="Arial"/>
        </w:rPr>
        <w:br w:type="page"/>
      </w:r>
    </w:p>
    <w:p w14:paraId="274F2D18" w14:textId="77777777" w:rsidR="007943C7" w:rsidRPr="000C3441" w:rsidRDefault="00F66BF9" w:rsidP="00F66BF9">
      <w:pPr>
        <w:pStyle w:val="Heading2"/>
        <w:ind w:left="0" w:firstLine="0"/>
        <w:rPr>
          <w:rStyle w:val="StyleHeading1ArialCharChar"/>
          <w:b/>
          <w:bCs/>
          <w:caps/>
        </w:rPr>
      </w:pPr>
      <w:bookmarkStart w:id="68" w:name="_Toc297128230"/>
      <w:bookmarkStart w:id="69" w:name="_Toc297131369"/>
      <w:bookmarkStart w:id="70" w:name="_Toc353464909"/>
      <w:bookmarkStart w:id="71" w:name="_Ref353466289"/>
      <w:bookmarkStart w:id="72" w:name="_Ref353466328"/>
      <w:bookmarkStart w:id="73" w:name="_Ref353466343"/>
      <w:bookmarkStart w:id="74" w:name="_Ref353803842"/>
      <w:bookmarkStart w:id="75" w:name="_Ref353803851"/>
      <w:bookmarkStart w:id="76" w:name="_Ref357754146"/>
      <w:r w:rsidRPr="000C3441">
        <w:rPr>
          <w:rStyle w:val="StyleHeading1ArialCharChar"/>
          <w:b/>
          <w:bCs/>
        </w:rPr>
        <w:lastRenderedPageBreak/>
        <w:t>STAFF</w:t>
      </w:r>
      <w:r w:rsidR="00756AE3" w:rsidRPr="000C3441">
        <w:rPr>
          <w:rStyle w:val="StyleHeading1ArialCharChar"/>
          <w:b/>
          <w:bCs/>
        </w:rPr>
        <w:t xml:space="preserve"> INFORMATION</w:t>
      </w:r>
      <w:bookmarkEnd w:id="68"/>
      <w:bookmarkEnd w:id="69"/>
      <w:bookmarkEnd w:id="70"/>
      <w:bookmarkEnd w:id="71"/>
      <w:bookmarkEnd w:id="72"/>
      <w:bookmarkEnd w:id="73"/>
      <w:bookmarkEnd w:id="74"/>
      <w:bookmarkEnd w:id="75"/>
      <w:bookmarkEnd w:id="76"/>
      <w:r w:rsidR="007943C7" w:rsidRPr="000C3441">
        <w:rPr>
          <w:rStyle w:val="StyleHeading1ArialCharChar"/>
          <w:b/>
          <w:bCs/>
        </w:rPr>
        <w:t xml:space="preserve"> </w:t>
      </w:r>
    </w:p>
    <w:p w14:paraId="2381CAA9" w14:textId="77777777" w:rsidR="00756AE3" w:rsidRPr="000232A3" w:rsidRDefault="00756AE3" w:rsidP="009D05DD">
      <w:pPr>
        <w:rPr>
          <w:rFonts w:ascii="Arial" w:hAnsi="Arial" w:cs="Arial"/>
        </w:rPr>
      </w:pPr>
      <w:bookmarkStart w:id="77" w:name="_Toc297128231"/>
      <w:bookmarkStart w:id="78" w:name="_Toc297131370"/>
      <w:r w:rsidRPr="000232A3">
        <w:rPr>
          <w:rFonts w:ascii="Arial" w:hAnsi="Arial" w:cs="Arial"/>
        </w:rPr>
        <w:t xml:space="preserve">Staff information for the </w:t>
      </w:r>
      <w:r w:rsidR="00695DDF">
        <w:rPr>
          <w:rFonts w:ascii="Arial" w:hAnsi="Arial" w:cs="Arial"/>
        </w:rPr>
        <w:t>C</w:t>
      </w:r>
      <w:r w:rsidRPr="000232A3">
        <w:rPr>
          <w:rFonts w:ascii="Arial" w:hAnsi="Arial" w:cs="Arial"/>
        </w:rPr>
        <w:t>ompany is as follows:</w:t>
      </w:r>
      <w:bookmarkEnd w:id="77"/>
      <w:bookmarkEnd w:id="78"/>
    </w:p>
    <w:tbl>
      <w:tblPr>
        <w:tblW w:w="9639" w:type="dxa"/>
        <w:tblLayout w:type="fixed"/>
        <w:tblCellMar>
          <w:left w:w="28" w:type="dxa"/>
          <w:right w:w="28" w:type="dxa"/>
        </w:tblCellMar>
        <w:tblLook w:val="0000" w:firstRow="0" w:lastRow="0" w:firstColumn="0" w:lastColumn="0" w:noHBand="0" w:noVBand="0"/>
      </w:tblPr>
      <w:tblGrid>
        <w:gridCol w:w="5378"/>
        <w:gridCol w:w="276"/>
        <w:gridCol w:w="895"/>
        <w:gridCol w:w="1134"/>
        <w:gridCol w:w="709"/>
        <w:gridCol w:w="1247"/>
      </w:tblGrid>
      <w:tr w:rsidR="00477C5F" w:rsidRPr="000232A3" w14:paraId="28730BDF" w14:textId="77777777" w:rsidTr="00CB3AF7">
        <w:trPr>
          <w:cantSplit/>
        </w:trPr>
        <w:tc>
          <w:tcPr>
            <w:tcW w:w="5378" w:type="dxa"/>
          </w:tcPr>
          <w:p w14:paraId="4548802C" w14:textId="77777777" w:rsidR="00477C5F" w:rsidRPr="000232A3" w:rsidRDefault="00477C5F">
            <w:pPr>
              <w:pStyle w:val="Tindent"/>
              <w:rPr>
                <w:rFonts w:ascii="Arial" w:hAnsi="Arial" w:cs="Arial"/>
              </w:rPr>
            </w:pPr>
          </w:p>
        </w:tc>
        <w:tc>
          <w:tcPr>
            <w:tcW w:w="276" w:type="dxa"/>
          </w:tcPr>
          <w:p w14:paraId="0969FC78" w14:textId="77777777" w:rsidR="00477C5F" w:rsidRPr="000232A3" w:rsidRDefault="00477C5F">
            <w:pPr>
              <w:pStyle w:val="Thead"/>
              <w:rPr>
                <w:rFonts w:ascii="Arial" w:hAnsi="Arial" w:cs="Arial"/>
              </w:rPr>
            </w:pPr>
          </w:p>
        </w:tc>
        <w:tc>
          <w:tcPr>
            <w:tcW w:w="895" w:type="dxa"/>
          </w:tcPr>
          <w:p w14:paraId="42072AF6" w14:textId="77777777" w:rsidR="00477C5F" w:rsidRPr="000232A3" w:rsidRDefault="00477C5F">
            <w:pPr>
              <w:pStyle w:val="Thead"/>
              <w:rPr>
                <w:rFonts w:ascii="Arial" w:hAnsi="Arial" w:cs="Arial"/>
              </w:rPr>
            </w:pPr>
          </w:p>
        </w:tc>
        <w:tc>
          <w:tcPr>
            <w:tcW w:w="1134" w:type="dxa"/>
          </w:tcPr>
          <w:p w14:paraId="2807EF05" w14:textId="77777777" w:rsidR="00477C5F" w:rsidRPr="000232A3" w:rsidRDefault="001C0C68">
            <w:pPr>
              <w:pStyle w:val="Thead"/>
              <w:rPr>
                <w:rFonts w:ascii="Arial" w:hAnsi="Arial" w:cs="Arial"/>
              </w:rPr>
            </w:pPr>
            <w:r>
              <w:rPr>
                <w:rFonts w:ascii="Arial" w:hAnsi="Arial" w:cs="Arial"/>
              </w:rPr>
              <w:t>201</w:t>
            </w:r>
            <w:r w:rsidR="0085167F">
              <w:rPr>
                <w:rFonts w:ascii="Arial" w:hAnsi="Arial" w:cs="Arial"/>
              </w:rPr>
              <w:t>6</w:t>
            </w:r>
          </w:p>
          <w:p w14:paraId="53694983" w14:textId="77777777" w:rsidR="00477C5F" w:rsidRPr="000232A3" w:rsidRDefault="00477C5F">
            <w:pPr>
              <w:pStyle w:val="Thead"/>
              <w:rPr>
                <w:rFonts w:ascii="Arial" w:hAnsi="Arial" w:cs="Arial"/>
              </w:rPr>
            </w:pPr>
          </w:p>
        </w:tc>
        <w:tc>
          <w:tcPr>
            <w:tcW w:w="709" w:type="dxa"/>
          </w:tcPr>
          <w:p w14:paraId="0936175C" w14:textId="77777777" w:rsidR="00477C5F" w:rsidRPr="000232A3" w:rsidRDefault="00477C5F" w:rsidP="00203354">
            <w:pPr>
              <w:pStyle w:val="Thead"/>
              <w:rPr>
                <w:rFonts w:ascii="Arial" w:hAnsi="Arial" w:cs="Arial"/>
              </w:rPr>
            </w:pPr>
          </w:p>
        </w:tc>
        <w:tc>
          <w:tcPr>
            <w:tcW w:w="1247" w:type="dxa"/>
          </w:tcPr>
          <w:p w14:paraId="7B2AE60E" w14:textId="77777777" w:rsidR="00477C5F" w:rsidRPr="000232A3" w:rsidRDefault="0085167F" w:rsidP="00203354">
            <w:pPr>
              <w:pStyle w:val="Thead"/>
              <w:rPr>
                <w:rFonts w:ascii="Arial" w:hAnsi="Arial" w:cs="Arial"/>
              </w:rPr>
            </w:pPr>
            <w:r>
              <w:rPr>
                <w:rFonts w:ascii="Arial" w:hAnsi="Arial" w:cs="Arial"/>
              </w:rPr>
              <w:t>2015</w:t>
            </w:r>
          </w:p>
          <w:p w14:paraId="37C8ABC9" w14:textId="77777777" w:rsidR="00477C5F" w:rsidRPr="000232A3" w:rsidRDefault="00477C5F">
            <w:pPr>
              <w:pStyle w:val="Thead"/>
              <w:rPr>
                <w:rFonts w:ascii="Arial" w:hAnsi="Arial" w:cs="Arial"/>
              </w:rPr>
            </w:pPr>
          </w:p>
        </w:tc>
      </w:tr>
      <w:tr w:rsidR="00477C5F" w:rsidRPr="000232A3" w14:paraId="5E385CA5" w14:textId="77777777" w:rsidTr="00CB3AF7">
        <w:trPr>
          <w:cantSplit/>
        </w:trPr>
        <w:tc>
          <w:tcPr>
            <w:tcW w:w="5378" w:type="dxa"/>
          </w:tcPr>
          <w:p w14:paraId="609B3949" w14:textId="77777777" w:rsidR="00477C5F" w:rsidRPr="000232A3" w:rsidRDefault="00477C5F" w:rsidP="003D2576">
            <w:pPr>
              <w:pStyle w:val="Tindent"/>
              <w:ind w:left="426" w:firstLine="0"/>
              <w:rPr>
                <w:rFonts w:ascii="Arial" w:hAnsi="Arial" w:cs="Arial"/>
              </w:rPr>
            </w:pPr>
          </w:p>
        </w:tc>
        <w:tc>
          <w:tcPr>
            <w:tcW w:w="276" w:type="dxa"/>
          </w:tcPr>
          <w:p w14:paraId="3DF1861A" w14:textId="77777777" w:rsidR="00477C5F" w:rsidRPr="000232A3" w:rsidRDefault="00477C5F">
            <w:pPr>
              <w:pStyle w:val="Thead"/>
              <w:rPr>
                <w:rFonts w:ascii="Arial" w:hAnsi="Arial" w:cs="Arial"/>
              </w:rPr>
            </w:pPr>
          </w:p>
        </w:tc>
        <w:tc>
          <w:tcPr>
            <w:tcW w:w="895" w:type="dxa"/>
          </w:tcPr>
          <w:p w14:paraId="75B27274" w14:textId="77777777" w:rsidR="00477C5F" w:rsidRPr="000232A3" w:rsidRDefault="00477C5F">
            <w:pPr>
              <w:pStyle w:val="Thead"/>
              <w:rPr>
                <w:rFonts w:ascii="Arial" w:hAnsi="Arial" w:cs="Arial"/>
              </w:rPr>
            </w:pPr>
          </w:p>
        </w:tc>
        <w:tc>
          <w:tcPr>
            <w:tcW w:w="1134" w:type="dxa"/>
          </w:tcPr>
          <w:p w14:paraId="59DDB244" w14:textId="77777777" w:rsidR="00477C5F" w:rsidRPr="000232A3" w:rsidRDefault="00477C5F">
            <w:pPr>
              <w:pStyle w:val="Thead"/>
              <w:rPr>
                <w:rFonts w:ascii="Arial" w:hAnsi="Arial" w:cs="Arial"/>
              </w:rPr>
            </w:pPr>
            <w:r w:rsidRPr="000232A3">
              <w:rPr>
                <w:rFonts w:ascii="Arial" w:hAnsi="Arial" w:cs="Arial"/>
              </w:rPr>
              <w:t>No.</w:t>
            </w:r>
          </w:p>
        </w:tc>
        <w:tc>
          <w:tcPr>
            <w:tcW w:w="709" w:type="dxa"/>
          </w:tcPr>
          <w:p w14:paraId="290CCAB9" w14:textId="77777777" w:rsidR="00477C5F" w:rsidRPr="000232A3" w:rsidRDefault="00477C5F">
            <w:pPr>
              <w:pStyle w:val="Thead"/>
              <w:rPr>
                <w:rFonts w:ascii="Arial" w:hAnsi="Arial" w:cs="Arial"/>
              </w:rPr>
            </w:pPr>
          </w:p>
        </w:tc>
        <w:tc>
          <w:tcPr>
            <w:tcW w:w="1247" w:type="dxa"/>
          </w:tcPr>
          <w:p w14:paraId="6AC9E3E3" w14:textId="77777777" w:rsidR="00477C5F" w:rsidRPr="000232A3" w:rsidRDefault="00477C5F">
            <w:pPr>
              <w:pStyle w:val="Thead"/>
              <w:rPr>
                <w:rFonts w:ascii="Arial" w:hAnsi="Arial" w:cs="Arial"/>
              </w:rPr>
            </w:pPr>
            <w:r w:rsidRPr="000232A3">
              <w:rPr>
                <w:rFonts w:ascii="Arial" w:hAnsi="Arial" w:cs="Arial"/>
              </w:rPr>
              <w:t>No.</w:t>
            </w:r>
          </w:p>
        </w:tc>
      </w:tr>
      <w:tr w:rsidR="00477C5F" w:rsidRPr="000232A3" w14:paraId="52F7316C" w14:textId="77777777" w:rsidTr="00CB3AF7">
        <w:trPr>
          <w:cantSplit/>
        </w:trPr>
        <w:tc>
          <w:tcPr>
            <w:tcW w:w="5378" w:type="dxa"/>
          </w:tcPr>
          <w:p w14:paraId="33471669" w14:textId="77777777" w:rsidR="00477C5F" w:rsidRPr="000232A3" w:rsidRDefault="00477C5F" w:rsidP="00052318">
            <w:pPr>
              <w:pStyle w:val="scale"/>
              <w:ind w:left="426"/>
              <w:rPr>
                <w:rFonts w:ascii="Arial" w:hAnsi="Arial" w:cs="Arial"/>
              </w:rPr>
            </w:pPr>
            <w:r w:rsidRPr="000232A3">
              <w:rPr>
                <w:rFonts w:ascii="Arial" w:hAnsi="Arial" w:cs="Arial"/>
                <w:b/>
              </w:rPr>
              <w:t>Average number of persons employed</w:t>
            </w:r>
          </w:p>
        </w:tc>
        <w:tc>
          <w:tcPr>
            <w:tcW w:w="276" w:type="dxa"/>
          </w:tcPr>
          <w:p w14:paraId="49338645" w14:textId="77777777" w:rsidR="00477C5F" w:rsidRPr="000232A3" w:rsidRDefault="00477C5F">
            <w:pPr>
              <w:pStyle w:val="Tdec"/>
              <w:rPr>
                <w:rFonts w:ascii="Arial" w:hAnsi="Arial" w:cs="Arial"/>
              </w:rPr>
            </w:pPr>
          </w:p>
        </w:tc>
        <w:tc>
          <w:tcPr>
            <w:tcW w:w="895" w:type="dxa"/>
          </w:tcPr>
          <w:p w14:paraId="58B2F3E2" w14:textId="77777777" w:rsidR="00477C5F" w:rsidRPr="000232A3" w:rsidRDefault="00477C5F">
            <w:pPr>
              <w:pStyle w:val="Tdec"/>
              <w:rPr>
                <w:rFonts w:ascii="Arial" w:hAnsi="Arial" w:cs="Arial"/>
              </w:rPr>
            </w:pPr>
          </w:p>
        </w:tc>
        <w:tc>
          <w:tcPr>
            <w:tcW w:w="1134" w:type="dxa"/>
          </w:tcPr>
          <w:p w14:paraId="644317BD" w14:textId="77777777" w:rsidR="00477C5F" w:rsidRDefault="00477C5F">
            <w:pPr>
              <w:pStyle w:val="Tdec"/>
              <w:rPr>
                <w:rFonts w:ascii="Arial" w:hAnsi="Arial" w:cs="Arial"/>
              </w:rPr>
            </w:pPr>
          </w:p>
        </w:tc>
        <w:tc>
          <w:tcPr>
            <w:tcW w:w="709" w:type="dxa"/>
          </w:tcPr>
          <w:p w14:paraId="7CF2AA6A" w14:textId="77777777" w:rsidR="00477C5F" w:rsidRDefault="00477C5F" w:rsidP="00985C9F">
            <w:pPr>
              <w:pStyle w:val="Tdec"/>
              <w:rPr>
                <w:rFonts w:ascii="Arial" w:hAnsi="Arial" w:cs="Arial"/>
              </w:rPr>
            </w:pPr>
          </w:p>
        </w:tc>
        <w:tc>
          <w:tcPr>
            <w:tcW w:w="1247" w:type="dxa"/>
          </w:tcPr>
          <w:p w14:paraId="04808EE9" w14:textId="77777777" w:rsidR="00477C5F" w:rsidRDefault="00477C5F" w:rsidP="00985C9F">
            <w:pPr>
              <w:pStyle w:val="Tdec"/>
              <w:rPr>
                <w:rFonts w:ascii="Arial" w:hAnsi="Arial" w:cs="Arial"/>
              </w:rPr>
            </w:pPr>
          </w:p>
        </w:tc>
      </w:tr>
      <w:tr w:rsidR="00BF1796" w:rsidRPr="000232A3" w14:paraId="7385DB49" w14:textId="77777777" w:rsidTr="00CB3AF7">
        <w:trPr>
          <w:cantSplit/>
          <w:trHeight w:val="454"/>
        </w:trPr>
        <w:tc>
          <w:tcPr>
            <w:tcW w:w="5378" w:type="dxa"/>
            <w:vAlign w:val="center"/>
          </w:tcPr>
          <w:p w14:paraId="702FDF96" w14:textId="77777777" w:rsidR="00BF1796" w:rsidRPr="000232A3" w:rsidRDefault="00BF1796" w:rsidP="00052318">
            <w:pPr>
              <w:pStyle w:val="scale"/>
              <w:ind w:left="426"/>
              <w:rPr>
                <w:rFonts w:ascii="Arial" w:hAnsi="Arial" w:cs="Arial"/>
              </w:rPr>
            </w:pPr>
            <w:r w:rsidRPr="000232A3">
              <w:rPr>
                <w:rFonts w:ascii="Arial" w:hAnsi="Arial" w:cs="Arial"/>
              </w:rPr>
              <w:t>Administration</w:t>
            </w:r>
          </w:p>
        </w:tc>
        <w:tc>
          <w:tcPr>
            <w:tcW w:w="276" w:type="dxa"/>
            <w:vAlign w:val="center"/>
          </w:tcPr>
          <w:p w14:paraId="77A17826" w14:textId="77777777" w:rsidR="00BF1796" w:rsidRPr="000232A3" w:rsidRDefault="00BF1796">
            <w:pPr>
              <w:pStyle w:val="Tdec"/>
              <w:rPr>
                <w:rFonts w:ascii="Arial" w:hAnsi="Arial" w:cs="Arial"/>
              </w:rPr>
            </w:pPr>
          </w:p>
        </w:tc>
        <w:tc>
          <w:tcPr>
            <w:tcW w:w="895" w:type="dxa"/>
            <w:vAlign w:val="center"/>
          </w:tcPr>
          <w:p w14:paraId="088B30FC" w14:textId="77777777" w:rsidR="00BF1796" w:rsidRPr="000232A3" w:rsidRDefault="00BF1796">
            <w:pPr>
              <w:pStyle w:val="Tdec"/>
              <w:rPr>
                <w:rFonts w:ascii="Arial" w:hAnsi="Arial" w:cs="Arial"/>
              </w:rPr>
            </w:pPr>
          </w:p>
        </w:tc>
        <w:tc>
          <w:tcPr>
            <w:tcW w:w="1134" w:type="dxa"/>
            <w:tcBorders>
              <w:bottom w:val="double" w:sz="4" w:space="0" w:color="auto"/>
            </w:tcBorders>
            <w:vAlign w:val="center"/>
          </w:tcPr>
          <w:p w14:paraId="5EE2EBAB" w14:textId="77777777" w:rsidR="00BF1796" w:rsidRPr="000232A3" w:rsidRDefault="00D1309E">
            <w:pPr>
              <w:pStyle w:val="Tdec"/>
              <w:rPr>
                <w:rFonts w:ascii="Arial" w:hAnsi="Arial" w:cs="Arial"/>
              </w:rPr>
            </w:pPr>
            <w:r>
              <w:rPr>
                <w:rFonts w:ascii="Arial" w:hAnsi="Arial" w:cs="Arial"/>
              </w:rPr>
              <w:t>162</w:t>
            </w:r>
          </w:p>
        </w:tc>
        <w:tc>
          <w:tcPr>
            <w:tcW w:w="709" w:type="dxa"/>
            <w:vAlign w:val="center"/>
          </w:tcPr>
          <w:p w14:paraId="4277DAD5" w14:textId="77777777" w:rsidR="00BF1796" w:rsidRDefault="00BF1796" w:rsidP="00985C9F">
            <w:pPr>
              <w:pStyle w:val="Tdec"/>
              <w:rPr>
                <w:rFonts w:ascii="Arial" w:hAnsi="Arial" w:cs="Arial"/>
              </w:rPr>
            </w:pPr>
          </w:p>
        </w:tc>
        <w:tc>
          <w:tcPr>
            <w:tcW w:w="1247" w:type="dxa"/>
            <w:tcBorders>
              <w:bottom w:val="double" w:sz="4" w:space="0" w:color="auto"/>
            </w:tcBorders>
            <w:vAlign w:val="center"/>
          </w:tcPr>
          <w:p w14:paraId="0B1303CF" w14:textId="77777777" w:rsidR="00BF1796" w:rsidRPr="000232A3" w:rsidRDefault="009D6989" w:rsidP="00985C9F">
            <w:pPr>
              <w:pStyle w:val="Tdec"/>
              <w:rPr>
                <w:rFonts w:ascii="Arial" w:hAnsi="Arial" w:cs="Arial"/>
              </w:rPr>
            </w:pPr>
            <w:r>
              <w:rPr>
                <w:rFonts w:ascii="Arial" w:hAnsi="Arial" w:cs="Arial"/>
              </w:rPr>
              <w:t>170</w:t>
            </w:r>
          </w:p>
        </w:tc>
      </w:tr>
      <w:tr w:rsidR="00BF1796" w:rsidRPr="000232A3" w14:paraId="6F51B73B" w14:textId="77777777" w:rsidTr="00CB3AF7">
        <w:trPr>
          <w:cantSplit/>
        </w:trPr>
        <w:tc>
          <w:tcPr>
            <w:tcW w:w="5378" w:type="dxa"/>
          </w:tcPr>
          <w:p w14:paraId="713A7D79" w14:textId="77777777" w:rsidR="00BF1796" w:rsidRPr="000232A3" w:rsidRDefault="00BF1796" w:rsidP="00052318">
            <w:pPr>
              <w:pStyle w:val="Tindent"/>
              <w:ind w:left="426" w:firstLine="0"/>
              <w:rPr>
                <w:rFonts w:ascii="Arial" w:hAnsi="Arial" w:cs="Arial"/>
              </w:rPr>
            </w:pPr>
          </w:p>
        </w:tc>
        <w:tc>
          <w:tcPr>
            <w:tcW w:w="276" w:type="dxa"/>
          </w:tcPr>
          <w:p w14:paraId="6BEC71D5" w14:textId="77777777" w:rsidR="00BF1796" w:rsidRPr="000232A3" w:rsidRDefault="00BF1796">
            <w:pPr>
              <w:pStyle w:val="Tdec"/>
              <w:rPr>
                <w:rFonts w:ascii="Arial" w:hAnsi="Arial" w:cs="Arial"/>
              </w:rPr>
            </w:pPr>
          </w:p>
        </w:tc>
        <w:tc>
          <w:tcPr>
            <w:tcW w:w="895" w:type="dxa"/>
          </w:tcPr>
          <w:p w14:paraId="68D7E15A" w14:textId="77777777" w:rsidR="00BF1796" w:rsidRPr="000232A3" w:rsidRDefault="00BF1796">
            <w:pPr>
              <w:pStyle w:val="Tdec"/>
              <w:rPr>
                <w:rFonts w:ascii="Arial" w:hAnsi="Arial" w:cs="Arial"/>
              </w:rPr>
            </w:pPr>
          </w:p>
        </w:tc>
        <w:tc>
          <w:tcPr>
            <w:tcW w:w="1134" w:type="dxa"/>
          </w:tcPr>
          <w:p w14:paraId="3CED25F8" w14:textId="77777777" w:rsidR="00BF1796" w:rsidRPr="000232A3" w:rsidRDefault="00BF1796">
            <w:pPr>
              <w:pStyle w:val="Tdec"/>
              <w:rPr>
                <w:rFonts w:ascii="Arial" w:hAnsi="Arial" w:cs="Arial"/>
                <w:b/>
              </w:rPr>
            </w:pPr>
          </w:p>
        </w:tc>
        <w:tc>
          <w:tcPr>
            <w:tcW w:w="709" w:type="dxa"/>
          </w:tcPr>
          <w:p w14:paraId="70D660A0" w14:textId="77777777" w:rsidR="00BF1796" w:rsidRPr="000232A3" w:rsidRDefault="00BF1796" w:rsidP="00985C9F">
            <w:pPr>
              <w:pStyle w:val="Tdec"/>
              <w:rPr>
                <w:rFonts w:ascii="Arial" w:hAnsi="Arial" w:cs="Arial"/>
                <w:b/>
              </w:rPr>
            </w:pPr>
          </w:p>
        </w:tc>
        <w:tc>
          <w:tcPr>
            <w:tcW w:w="1247" w:type="dxa"/>
          </w:tcPr>
          <w:p w14:paraId="6B45C98B" w14:textId="77777777" w:rsidR="00BF1796" w:rsidRPr="000232A3" w:rsidRDefault="00BF1796" w:rsidP="00985C9F">
            <w:pPr>
              <w:pStyle w:val="Tdec"/>
              <w:rPr>
                <w:rFonts w:ascii="Arial" w:hAnsi="Arial" w:cs="Arial"/>
                <w:b/>
              </w:rPr>
            </w:pPr>
          </w:p>
        </w:tc>
      </w:tr>
      <w:tr w:rsidR="00BF1796" w:rsidRPr="000232A3" w14:paraId="2C3E30EE" w14:textId="77777777" w:rsidTr="00CB3AF7">
        <w:trPr>
          <w:cantSplit/>
        </w:trPr>
        <w:tc>
          <w:tcPr>
            <w:tcW w:w="5378" w:type="dxa"/>
          </w:tcPr>
          <w:p w14:paraId="2CEF3544" w14:textId="77777777" w:rsidR="00BF1796" w:rsidRPr="000232A3" w:rsidRDefault="00BF1796" w:rsidP="00052318">
            <w:pPr>
              <w:pStyle w:val="Tindent"/>
              <w:ind w:left="426" w:firstLine="0"/>
              <w:rPr>
                <w:rFonts w:ascii="Arial" w:hAnsi="Arial" w:cs="Arial"/>
              </w:rPr>
            </w:pPr>
          </w:p>
        </w:tc>
        <w:tc>
          <w:tcPr>
            <w:tcW w:w="276" w:type="dxa"/>
          </w:tcPr>
          <w:p w14:paraId="6FDB3BA8" w14:textId="77777777" w:rsidR="00BF1796" w:rsidRPr="000232A3" w:rsidRDefault="00BF1796">
            <w:pPr>
              <w:pStyle w:val="Tdec"/>
              <w:rPr>
                <w:rFonts w:ascii="Arial" w:hAnsi="Arial" w:cs="Arial"/>
              </w:rPr>
            </w:pPr>
          </w:p>
        </w:tc>
        <w:tc>
          <w:tcPr>
            <w:tcW w:w="895" w:type="dxa"/>
          </w:tcPr>
          <w:p w14:paraId="488C8096" w14:textId="77777777" w:rsidR="00BF1796" w:rsidRPr="000232A3" w:rsidRDefault="00BF1796">
            <w:pPr>
              <w:pStyle w:val="Tdec"/>
              <w:rPr>
                <w:rFonts w:ascii="Arial" w:hAnsi="Arial" w:cs="Arial"/>
              </w:rPr>
            </w:pPr>
          </w:p>
        </w:tc>
        <w:tc>
          <w:tcPr>
            <w:tcW w:w="1134" w:type="dxa"/>
          </w:tcPr>
          <w:p w14:paraId="512DCB57" w14:textId="77777777" w:rsidR="00BF1796" w:rsidRPr="000232A3" w:rsidRDefault="00BF1796">
            <w:pPr>
              <w:pStyle w:val="Tdec"/>
              <w:rPr>
                <w:rFonts w:ascii="Arial" w:hAnsi="Arial" w:cs="Arial"/>
                <w:b/>
              </w:rPr>
            </w:pPr>
            <w:r w:rsidRPr="000232A3">
              <w:rPr>
                <w:rFonts w:ascii="Arial" w:hAnsi="Arial" w:cs="Arial"/>
                <w:b/>
              </w:rPr>
              <w:t>£000</w:t>
            </w:r>
          </w:p>
        </w:tc>
        <w:tc>
          <w:tcPr>
            <w:tcW w:w="709" w:type="dxa"/>
          </w:tcPr>
          <w:p w14:paraId="64DEA211" w14:textId="77777777" w:rsidR="00BF1796" w:rsidRPr="000232A3" w:rsidRDefault="00BF1796" w:rsidP="00985C9F">
            <w:pPr>
              <w:pStyle w:val="Tdec"/>
              <w:rPr>
                <w:rFonts w:ascii="Arial" w:hAnsi="Arial" w:cs="Arial"/>
                <w:b/>
              </w:rPr>
            </w:pPr>
          </w:p>
        </w:tc>
        <w:tc>
          <w:tcPr>
            <w:tcW w:w="1247" w:type="dxa"/>
          </w:tcPr>
          <w:p w14:paraId="4BFC61BB" w14:textId="77777777" w:rsidR="00BF1796" w:rsidRPr="000232A3" w:rsidRDefault="00BF1796" w:rsidP="00985C9F">
            <w:pPr>
              <w:pStyle w:val="Tdec"/>
              <w:rPr>
                <w:rFonts w:ascii="Arial" w:hAnsi="Arial" w:cs="Arial"/>
                <w:b/>
              </w:rPr>
            </w:pPr>
            <w:r w:rsidRPr="000232A3">
              <w:rPr>
                <w:rFonts w:ascii="Arial" w:hAnsi="Arial" w:cs="Arial"/>
                <w:b/>
              </w:rPr>
              <w:t>£000</w:t>
            </w:r>
          </w:p>
        </w:tc>
      </w:tr>
      <w:tr w:rsidR="00BF1796" w:rsidRPr="000232A3" w14:paraId="1E6257F7" w14:textId="77777777" w:rsidTr="00CB3AF7">
        <w:trPr>
          <w:cantSplit/>
        </w:trPr>
        <w:tc>
          <w:tcPr>
            <w:tcW w:w="5378" w:type="dxa"/>
          </w:tcPr>
          <w:p w14:paraId="68E7E6D0" w14:textId="77777777" w:rsidR="00BF1796" w:rsidRPr="0048776A" w:rsidRDefault="00BF1796" w:rsidP="00052318">
            <w:pPr>
              <w:pStyle w:val="Tindent"/>
              <w:ind w:left="426" w:firstLine="0"/>
              <w:rPr>
                <w:rFonts w:ascii="Arial" w:hAnsi="Arial" w:cs="Arial"/>
              </w:rPr>
            </w:pPr>
            <w:r w:rsidRPr="000232A3">
              <w:rPr>
                <w:rFonts w:ascii="Arial" w:hAnsi="Arial" w:cs="Arial"/>
                <w:b/>
              </w:rPr>
              <w:t>Staff costs during the year</w:t>
            </w:r>
          </w:p>
        </w:tc>
        <w:tc>
          <w:tcPr>
            <w:tcW w:w="276" w:type="dxa"/>
          </w:tcPr>
          <w:p w14:paraId="238E96ED" w14:textId="77777777" w:rsidR="00BF1796" w:rsidRPr="000232A3" w:rsidRDefault="00BF1796">
            <w:pPr>
              <w:pStyle w:val="Tdec"/>
              <w:rPr>
                <w:rFonts w:ascii="Arial" w:hAnsi="Arial" w:cs="Arial"/>
              </w:rPr>
            </w:pPr>
          </w:p>
        </w:tc>
        <w:tc>
          <w:tcPr>
            <w:tcW w:w="895" w:type="dxa"/>
          </w:tcPr>
          <w:p w14:paraId="3040C203" w14:textId="77777777" w:rsidR="00BF1796" w:rsidRPr="000232A3" w:rsidRDefault="00BF1796">
            <w:pPr>
              <w:pStyle w:val="Tdec"/>
              <w:rPr>
                <w:rFonts w:ascii="Arial" w:hAnsi="Arial" w:cs="Arial"/>
              </w:rPr>
            </w:pPr>
          </w:p>
        </w:tc>
        <w:tc>
          <w:tcPr>
            <w:tcW w:w="1134" w:type="dxa"/>
          </w:tcPr>
          <w:p w14:paraId="3F5FC49B" w14:textId="77777777" w:rsidR="00BF1796" w:rsidRPr="00191681" w:rsidRDefault="00BF1796">
            <w:pPr>
              <w:pStyle w:val="Tdec"/>
              <w:rPr>
                <w:rFonts w:ascii="Arial" w:hAnsi="Arial" w:cs="Arial"/>
              </w:rPr>
            </w:pPr>
          </w:p>
        </w:tc>
        <w:tc>
          <w:tcPr>
            <w:tcW w:w="709" w:type="dxa"/>
          </w:tcPr>
          <w:p w14:paraId="58064E24" w14:textId="77777777" w:rsidR="00BF1796" w:rsidRDefault="00BF1796" w:rsidP="004C58F0">
            <w:pPr>
              <w:pStyle w:val="Tdec"/>
              <w:rPr>
                <w:rFonts w:ascii="Arial" w:hAnsi="Arial" w:cs="Arial"/>
              </w:rPr>
            </w:pPr>
          </w:p>
        </w:tc>
        <w:tc>
          <w:tcPr>
            <w:tcW w:w="1247" w:type="dxa"/>
          </w:tcPr>
          <w:p w14:paraId="04F0A122" w14:textId="77777777" w:rsidR="00BF1796" w:rsidRDefault="00BF1796" w:rsidP="00983CD6">
            <w:pPr>
              <w:pStyle w:val="Tdec"/>
              <w:rPr>
                <w:rFonts w:ascii="Arial" w:hAnsi="Arial" w:cs="Arial"/>
              </w:rPr>
            </w:pPr>
          </w:p>
        </w:tc>
      </w:tr>
      <w:tr w:rsidR="00D1309E" w:rsidRPr="000232A3" w14:paraId="44D80543" w14:textId="77777777" w:rsidTr="00D1309E">
        <w:trPr>
          <w:cantSplit/>
          <w:trHeight w:val="340"/>
        </w:trPr>
        <w:tc>
          <w:tcPr>
            <w:tcW w:w="5378" w:type="dxa"/>
          </w:tcPr>
          <w:p w14:paraId="3DD56490" w14:textId="77777777" w:rsidR="00D1309E" w:rsidRPr="0048776A" w:rsidRDefault="00D1309E" w:rsidP="00D1309E">
            <w:pPr>
              <w:pStyle w:val="Tindent"/>
              <w:ind w:left="426" w:firstLine="0"/>
              <w:rPr>
                <w:rFonts w:ascii="Arial" w:hAnsi="Arial" w:cs="Arial"/>
              </w:rPr>
            </w:pPr>
            <w:r w:rsidRPr="0048776A">
              <w:rPr>
                <w:rFonts w:ascii="Arial" w:hAnsi="Arial" w:cs="Arial"/>
              </w:rPr>
              <w:t>Wages and salaries</w:t>
            </w:r>
          </w:p>
        </w:tc>
        <w:tc>
          <w:tcPr>
            <w:tcW w:w="276" w:type="dxa"/>
          </w:tcPr>
          <w:p w14:paraId="3E7FCD3E" w14:textId="77777777" w:rsidR="00D1309E" w:rsidRPr="000232A3" w:rsidRDefault="00D1309E" w:rsidP="00D1309E">
            <w:pPr>
              <w:pStyle w:val="Tdec"/>
              <w:rPr>
                <w:rFonts w:ascii="Arial" w:hAnsi="Arial" w:cs="Arial"/>
              </w:rPr>
            </w:pPr>
          </w:p>
        </w:tc>
        <w:tc>
          <w:tcPr>
            <w:tcW w:w="895" w:type="dxa"/>
          </w:tcPr>
          <w:p w14:paraId="47F190B3" w14:textId="77777777" w:rsidR="00D1309E" w:rsidRPr="000232A3" w:rsidRDefault="00D1309E" w:rsidP="00D1309E">
            <w:pPr>
              <w:pStyle w:val="Tdec"/>
              <w:rPr>
                <w:rFonts w:ascii="Arial" w:hAnsi="Arial" w:cs="Arial"/>
              </w:rPr>
            </w:pPr>
          </w:p>
        </w:tc>
        <w:tc>
          <w:tcPr>
            <w:tcW w:w="1134" w:type="dxa"/>
            <w:tcBorders>
              <w:top w:val="nil"/>
              <w:left w:val="nil"/>
              <w:bottom w:val="nil"/>
              <w:right w:val="nil"/>
            </w:tcBorders>
          </w:tcPr>
          <w:p w14:paraId="19490051" w14:textId="77777777" w:rsidR="00D1309E" w:rsidRDefault="00D1309E" w:rsidP="00D1309E">
            <w:pPr>
              <w:autoSpaceDE w:val="0"/>
              <w:autoSpaceDN w:val="0"/>
              <w:adjustRightInd w:val="0"/>
              <w:spacing w:after="0"/>
              <w:jc w:val="right"/>
              <w:rPr>
                <w:rFonts w:ascii="Arial" w:hAnsi="Arial" w:cs="Arial"/>
                <w:color w:val="000000"/>
                <w:lang w:eastAsia="en-GB"/>
              </w:rPr>
            </w:pPr>
            <w:r>
              <w:rPr>
                <w:rFonts w:ascii="Arial" w:hAnsi="Arial" w:cs="Arial"/>
                <w:color w:val="000000"/>
                <w:lang w:eastAsia="en-GB"/>
              </w:rPr>
              <w:t>8,880</w:t>
            </w:r>
          </w:p>
        </w:tc>
        <w:tc>
          <w:tcPr>
            <w:tcW w:w="709" w:type="dxa"/>
          </w:tcPr>
          <w:p w14:paraId="209DDC60" w14:textId="77777777" w:rsidR="00D1309E" w:rsidRDefault="00D1309E" w:rsidP="00D1309E">
            <w:pPr>
              <w:pStyle w:val="Tdec"/>
              <w:rPr>
                <w:rFonts w:ascii="Arial" w:hAnsi="Arial" w:cs="Arial"/>
              </w:rPr>
            </w:pPr>
          </w:p>
        </w:tc>
        <w:tc>
          <w:tcPr>
            <w:tcW w:w="1247" w:type="dxa"/>
          </w:tcPr>
          <w:p w14:paraId="631C0426" w14:textId="77777777" w:rsidR="00D1309E" w:rsidRPr="00B93A44" w:rsidRDefault="00D1309E" w:rsidP="00D1309E">
            <w:pPr>
              <w:pStyle w:val="Tdec"/>
              <w:rPr>
                <w:rFonts w:ascii="Arial" w:hAnsi="Arial" w:cs="Arial"/>
              </w:rPr>
            </w:pPr>
            <w:r w:rsidRPr="00B93A44">
              <w:rPr>
                <w:rFonts w:ascii="Arial" w:hAnsi="Arial" w:cs="Arial"/>
              </w:rPr>
              <w:t>9,151</w:t>
            </w:r>
          </w:p>
        </w:tc>
      </w:tr>
      <w:tr w:rsidR="00D1309E" w:rsidRPr="000232A3" w14:paraId="64A69A0B" w14:textId="77777777" w:rsidTr="00D1309E">
        <w:trPr>
          <w:cantSplit/>
          <w:trHeight w:val="340"/>
        </w:trPr>
        <w:tc>
          <w:tcPr>
            <w:tcW w:w="5378" w:type="dxa"/>
          </w:tcPr>
          <w:p w14:paraId="2E4EC4EA" w14:textId="77777777" w:rsidR="00D1309E" w:rsidRPr="0048776A" w:rsidRDefault="00D1309E" w:rsidP="00D1309E">
            <w:pPr>
              <w:pStyle w:val="Tindent"/>
              <w:ind w:left="426" w:firstLine="0"/>
              <w:rPr>
                <w:rFonts w:ascii="Arial" w:hAnsi="Arial" w:cs="Arial"/>
              </w:rPr>
            </w:pPr>
            <w:r>
              <w:rPr>
                <w:rFonts w:ascii="Arial" w:hAnsi="Arial" w:cs="Arial"/>
              </w:rPr>
              <w:t>Social security costs</w:t>
            </w:r>
          </w:p>
        </w:tc>
        <w:tc>
          <w:tcPr>
            <w:tcW w:w="276" w:type="dxa"/>
          </w:tcPr>
          <w:p w14:paraId="1EE51C3A" w14:textId="77777777" w:rsidR="00D1309E" w:rsidRPr="000232A3" w:rsidRDefault="00D1309E" w:rsidP="00D1309E">
            <w:pPr>
              <w:pStyle w:val="Tdec"/>
              <w:rPr>
                <w:rFonts w:ascii="Arial" w:hAnsi="Arial" w:cs="Arial"/>
              </w:rPr>
            </w:pPr>
          </w:p>
        </w:tc>
        <w:tc>
          <w:tcPr>
            <w:tcW w:w="895" w:type="dxa"/>
          </w:tcPr>
          <w:p w14:paraId="5678A107" w14:textId="77777777" w:rsidR="00D1309E" w:rsidRPr="000232A3" w:rsidRDefault="00D1309E" w:rsidP="00D1309E">
            <w:pPr>
              <w:pStyle w:val="Tdec"/>
              <w:rPr>
                <w:rFonts w:ascii="Arial" w:hAnsi="Arial" w:cs="Arial"/>
              </w:rPr>
            </w:pPr>
          </w:p>
        </w:tc>
        <w:tc>
          <w:tcPr>
            <w:tcW w:w="1134" w:type="dxa"/>
            <w:tcBorders>
              <w:top w:val="nil"/>
              <w:left w:val="nil"/>
              <w:bottom w:val="nil"/>
              <w:right w:val="nil"/>
            </w:tcBorders>
          </w:tcPr>
          <w:p w14:paraId="6CC68014" w14:textId="77777777" w:rsidR="00D1309E" w:rsidRDefault="00D1309E" w:rsidP="00D1309E">
            <w:pPr>
              <w:autoSpaceDE w:val="0"/>
              <w:autoSpaceDN w:val="0"/>
              <w:adjustRightInd w:val="0"/>
              <w:spacing w:after="0"/>
              <w:jc w:val="right"/>
              <w:rPr>
                <w:rFonts w:ascii="Arial" w:hAnsi="Arial" w:cs="Arial"/>
                <w:color w:val="000000"/>
                <w:lang w:eastAsia="en-GB"/>
              </w:rPr>
            </w:pPr>
            <w:r>
              <w:rPr>
                <w:rFonts w:ascii="Arial" w:hAnsi="Arial" w:cs="Arial"/>
                <w:color w:val="000000"/>
                <w:lang w:eastAsia="en-GB"/>
              </w:rPr>
              <w:t>878</w:t>
            </w:r>
          </w:p>
        </w:tc>
        <w:tc>
          <w:tcPr>
            <w:tcW w:w="709" w:type="dxa"/>
          </w:tcPr>
          <w:p w14:paraId="162C66BF" w14:textId="77777777" w:rsidR="00D1309E" w:rsidRDefault="00D1309E" w:rsidP="00D1309E">
            <w:pPr>
              <w:pStyle w:val="Tdec"/>
              <w:rPr>
                <w:rFonts w:ascii="Arial" w:hAnsi="Arial" w:cs="Arial"/>
              </w:rPr>
            </w:pPr>
          </w:p>
        </w:tc>
        <w:tc>
          <w:tcPr>
            <w:tcW w:w="1247" w:type="dxa"/>
          </w:tcPr>
          <w:p w14:paraId="406E5B05" w14:textId="77777777" w:rsidR="00D1309E" w:rsidRPr="00B93A44" w:rsidRDefault="00D1309E" w:rsidP="00D1309E">
            <w:pPr>
              <w:pStyle w:val="Tdec"/>
              <w:rPr>
                <w:rFonts w:ascii="Arial" w:hAnsi="Arial" w:cs="Arial"/>
              </w:rPr>
            </w:pPr>
            <w:r w:rsidRPr="00B93A44">
              <w:rPr>
                <w:rFonts w:ascii="Arial" w:hAnsi="Arial" w:cs="Arial"/>
              </w:rPr>
              <w:t>907</w:t>
            </w:r>
          </w:p>
        </w:tc>
      </w:tr>
      <w:tr w:rsidR="00D1309E" w:rsidRPr="000232A3" w14:paraId="18BA030E" w14:textId="77777777" w:rsidTr="00D1309E">
        <w:trPr>
          <w:cantSplit/>
          <w:trHeight w:val="340"/>
        </w:trPr>
        <w:tc>
          <w:tcPr>
            <w:tcW w:w="5378" w:type="dxa"/>
          </w:tcPr>
          <w:p w14:paraId="66707FEB" w14:textId="77777777" w:rsidR="00D1309E" w:rsidRPr="00295132" w:rsidRDefault="00D1309E" w:rsidP="00D1309E">
            <w:pPr>
              <w:pStyle w:val="Tindent"/>
              <w:ind w:left="426" w:firstLine="0"/>
              <w:rPr>
                <w:rFonts w:ascii="Arial" w:hAnsi="Arial" w:cs="Arial"/>
              </w:rPr>
            </w:pPr>
            <w:r w:rsidRPr="00295132">
              <w:rPr>
                <w:rFonts w:ascii="Arial" w:hAnsi="Arial" w:cs="Arial"/>
              </w:rPr>
              <w:t xml:space="preserve">Pension costs – cash payable by employer </w:t>
            </w:r>
          </w:p>
        </w:tc>
        <w:tc>
          <w:tcPr>
            <w:tcW w:w="276" w:type="dxa"/>
          </w:tcPr>
          <w:p w14:paraId="04E8581B" w14:textId="77777777" w:rsidR="00D1309E" w:rsidRPr="000232A3" w:rsidRDefault="00D1309E" w:rsidP="00D1309E">
            <w:pPr>
              <w:pStyle w:val="Tdec"/>
              <w:rPr>
                <w:rFonts w:ascii="Arial" w:hAnsi="Arial" w:cs="Arial"/>
              </w:rPr>
            </w:pPr>
          </w:p>
        </w:tc>
        <w:tc>
          <w:tcPr>
            <w:tcW w:w="895" w:type="dxa"/>
          </w:tcPr>
          <w:p w14:paraId="6088AF57" w14:textId="77777777" w:rsidR="00D1309E" w:rsidRPr="000232A3" w:rsidRDefault="00D1309E" w:rsidP="00D1309E">
            <w:pPr>
              <w:pStyle w:val="Tdec"/>
              <w:rPr>
                <w:rFonts w:ascii="Arial" w:hAnsi="Arial" w:cs="Arial"/>
              </w:rPr>
            </w:pPr>
          </w:p>
        </w:tc>
        <w:tc>
          <w:tcPr>
            <w:tcW w:w="1134" w:type="dxa"/>
            <w:tcBorders>
              <w:top w:val="nil"/>
              <w:left w:val="nil"/>
              <w:bottom w:val="nil"/>
              <w:right w:val="nil"/>
            </w:tcBorders>
          </w:tcPr>
          <w:p w14:paraId="76BB8AE6" w14:textId="77777777" w:rsidR="00D1309E" w:rsidRDefault="00D1309E" w:rsidP="00D1309E">
            <w:pPr>
              <w:autoSpaceDE w:val="0"/>
              <w:autoSpaceDN w:val="0"/>
              <w:adjustRightInd w:val="0"/>
              <w:spacing w:after="0"/>
              <w:jc w:val="right"/>
              <w:rPr>
                <w:rFonts w:ascii="Arial" w:hAnsi="Arial" w:cs="Arial"/>
                <w:color w:val="000000"/>
                <w:lang w:eastAsia="en-GB"/>
              </w:rPr>
            </w:pPr>
            <w:r>
              <w:rPr>
                <w:rFonts w:ascii="Arial" w:hAnsi="Arial" w:cs="Arial"/>
                <w:color w:val="000000"/>
                <w:lang w:eastAsia="en-GB"/>
              </w:rPr>
              <w:t>1,530</w:t>
            </w:r>
          </w:p>
        </w:tc>
        <w:tc>
          <w:tcPr>
            <w:tcW w:w="709" w:type="dxa"/>
          </w:tcPr>
          <w:p w14:paraId="13CC81C8" w14:textId="77777777" w:rsidR="00D1309E" w:rsidRDefault="00D1309E" w:rsidP="00D1309E">
            <w:pPr>
              <w:pStyle w:val="Tdec"/>
              <w:rPr>
                <w:rFonts w:ascii="Arial" w:hAnsi="Arial" w:cs="Arial"/>
              </w:rPr>
            </w:pPr>
          </w:p>
        </w:tc>
        <w:tc>
          <w:tcPr>
            <w:tcW w:w="1247" w:type="dxa"/>
          </w:tcPr>
          <w:p w14:paraId="279BA29C" w14:textId="77777777" w:rsidR="00D1309E" w:rsidRPr="00B93A44" w:rsidRDefault="00D1309E" w:rsidP="00D1309E">
            <w:pPr>
              <w:pStyle w:val="Tdec"/>
              <w:rPr>
                <w:rFonts w:ascii="Arial" w:hAnsi="Arial" w:cs="Arial"/>
              </w:rPr>
            </w:pPr>
            <w:r w:rsidRPr="00B93A44">
              <w:rPr>
                <w:rFonts w:ascii="Arial" w:hAnsi="Arial" w:cs="Arial"/>
              </w:rPr>
              <w:t>1,565</w:t>
            </w:r>
          </w:p>
        </w:tc>
      </w:tr>
      <w:tr w:rsidR="00D1309E" w:rsidRPr="000232A3" w14:paraId="38C3E612" w14:textId="77777777" w:rsidTr="00D1309E">
        <w:trPr>
          <w:cantSplit/>
          <w:trHeight w:val="340"/>
        </w:trPr>
        <w:tc>
          <w:tcPr>
            <w:tcW w:w="5378" w:type="dxa"/>
          </w:tcPr>
          <w:p w14:paraId="3313F565" w14:textId="77777777" w:rsidR="00D1309E" w:rsidRPr="00C26764" w:rsidRDefault="00D1309E" w:rsidP="00D1309E">
            <w:pPr>
              <w:pStyle w:val="Tindent"/>
              <w:ind w:left="426" w:firstLine="0"/>
              <w:rPr>
                <w:rFonts w:ascii="Arial" w:hAnsi="Arial" w:cs="Arial"/>
              </w:rPr>
            </w:pPr>
            <w:r>
              <w:rPr>
                <w:rFonts w:ascii="Arial" w:hAnsi="Arial" w:cs="Arial"/>
              </w:rPr>
              <w:t>Pension deficit payments</w:t>
            </w:r>
          </w:p>
        </w:tc>
        <w:tc>
          <w:tcPr>
            <w:tcW w:w="276" w:type="dxa"/>
          </w:tcPr>
          <w:p w14:paraId="1FB9FE35" w14:textId="77777777" w:rsidR="00D1309E" w:rsidRPr="000232A3" w:rsidRDefault="00D1309E" w:rsidP="00D1309E">
            <w:pPr>
              <w:pStyle w:val="Tdec"/>
              <w:rPr>
                <w:rFonts w:ascii="Arial" w:hAnsi="Arial" w:cs="Arial"/>
              </w:rPr>
            </w:pPr>
          </w:p>
        </w:tc>
        <w:tc>
          <w:tcPr>
            <w:tcW w:w="895" w:type="dxa"/>
          </w:tcPr>
          <w:p w14:paraId="3D59FAEA" w14:textId="77777777" w:rsidR="00D1309E" w:rsidRPr="000232A3" w:rsidRDefault="00D1309E" w:rsidP="00D1309E">
            <w:pPr>
              <w:pStyle w:val="Tdec"/>
              <w:rPr>
                <w:rFonts w:ascii="Arial" w:hAnsi="Arial" w:cs="Arial"/>
              </w:rPr>
            </w:pPr>
          </w:p>
        </w:tc>
        <w:tc>
          <w:tcPr>
            <w:tcW w:w="1134" w:type="dxa"/>
            <w:tcBorders>
              <w:top w:val="nil"/>
              <w:left w:val="nil"/>
              <w:bottom w:val="nil"/>
              <w:right w:val="nil"/>
            </w:tcBorders>
          </w:tcPr>
          <w:p w14:paraId="3FFBBDAC" w14:textId="77777777" w:rsidR="00D1309E" w:rsidRDefault="00E463DD" w:rsidP="00E463DD">
            <w:pPr>
              <w:autoSpaceDE w:val="0"/>
              <w:autoSpaceDN w:val="0"/>
              <w:adjustRightInd w:val="0"/>
              <w:spacing w:after="0"/>
              <w:jc w:val="right"/>
              <w:rPr>
                <w:rFonts w:ascii="Arial" w:hAnsi="Arial" w:cs="Arial"/>
                <w:color w:val="000000"/>
                <w:lang w:eastAsia="en-GB"/>
              </w:rPr>
            </w:pPr>
            <w:r>
              <w:rPr>
                <w:rFonts w:ascii="Arial" w:hAnsi="Arial" w:cs="Arial"/>
                <w:color w:val="000000"/>
                <w:lang w:eastAsia="en-GB"/>
              </w:rPr>
              <w:t>2,968</w:t>
            </w:r>
          </w:p>
        </w:tc>
        <w:tc>
          <w:tcPr>
            <w:tcW w:w="709" w:type="dxa"/>
          </w:tcPr>
          <w:p w14:paraId="37A84115" w14:textId="77777777" w:rsidR="00D1309E" w:rsidRDefault="00D1309E" w:rsidP="00D1309E">
            <w:pPr>
              <w:pStyle w:val="Tdec"/>
              <w:rPr>
                <w:rFonts w:ascii="Arial" w:hAnsi="Arial" w:cs="Arial"/>
              </w:rPr>
            </w:pPr>
          </w:p>
        </w:tc>
        <w:tc>
          <w:tcPr>
            <w:tcW w:w="1247" w:type="dxa"/>
          </w:tcPr>
          <w:p w14:paraId="4CD5950D" w14:textId="77777777" w:rsidR="00D1309E" w:rsidRPr="00B93A44" w:rsidRDefault="00D1309E" w:rsidP="00D1309E">
            <w:pPr>
              <w:pStyle w:val="Tdec"/>
              <w:rPr>
                <w:rFonts w:ascii="Arial" w:hAnsi="Arial" w:cs="Arial"/>
              </w:rPr>
            </w:pPr>
            <w:r w:rsidRPr="00B93A44">
              <w:rPr>
                <w:rFonts w:ascii="Arial" w:hAnsi="Arial" w:cs="Arial"/>
              </w:rPr>
              <w:t>2,871</w:t>
            </w:r>
          </w:p>
        </w:tc>
      </w:tr>
      <w:tr w:rsidR="00D1309E" w:rsidRPr="000232A3" w14:paraId="7E328DE8" w14:textId="77777777" w:rsidTr="00D1309E">
        <w:trPr>
          <w:cantSplit/>
          <w:trHeight w:val="340"/>
        </w:trPr>
        <w:tc>
          <w:tcPr>
            <w:tcW w:w="5378" w:type="dxa"/>
          </w:tcPr>
          <w:p w14:paraId="4E5E0BEB" w14:textId="77777777" w:rsidR="00D1309E" w:rsidRDefault="00D1309E" w:rsidP="00D1309E">
            <w:pPr>
              <w:pStyle w:val="Tindent"/>
              <w:ind w:left="426" w:firstLine="0"/>
              <w:rPr>
                <w:rFonts w:ascii="Arial" w:hAnsi="Arial" w:cs="Arial"/>
              </w:rPr>
            </w:pPr>
            <w:r w:rsidRPr="00295132">
              <w:rPr>
                <w:rFonts w:ascii="Arial" w:hAnsi="Arial" w:cs="Arial"/>
              </w:rPr>
              <w:t>Pension costs – current service costs less contributions</w:t>
            </w:r>
          </w:p>
        </w:tc>
        <w:tc>
          <w:tcPr>
            <w:tcW w:w="276" w:type="dxa"/>
          </w:tcPr>
          <w:p w14:paraId="08FC05E0" w14:textId="77777777" w:rsidR="00D1309E" w:rsidRPr="000232A3" w:rsidRDefault="00D1309E" w:rsidP="00D1309E">
            <w:pPr>
              <w:pStyle w:val="Tdec"/>
              <w:rPr>
                <w:rFonts w:ascii="Arial" w:hAnsi="Arial" w:cs="Arial"/>
              </w:rPr>
            </w:pPr>
          </w:p>
        </w:tc>
        <w:tc>
          <w:tcPr>
            <w:tcW w:w="895" w:type="dxa"/>
          </w:tcPr>
          <w:p w14:paraId="477A0B23" w14:textId="77777777" w:rsidR="00D1309E" w:rsidRPr="000232A3" w:rsidRDefault="00D1309E" w:rsidP="00D1309E">
            <w:pPr>
              <w:pStyle w:val="Tdec"/>
              <w:rPr>
                <w:rFonts w:ascii="Arial" w:hAnsi="Arial" w:cs="Arial"/>
              </w:rPr>
            </w:pPr>
          </w:p>
        </w:tc>
        <w:tc>
          <w:tcPr>
            <w:tcW w:w="1134" w:type="dxa"/>
            <w:tcBorders>
              <w:top w:val="nil"/>
              <w:left w:val="nil"/>
              <w:bottom w:val="nil"/>
              <w:right w:val="nil"/>
            </w:tcBorders>
          </w:tcPr>
          <w:p w14:paraId="300A105D" w14:textId="359F9F02" w:rsidR="00D1309E" w:rsidRDefault="003E276A" w:rsidP="00D1309E">
            <w:pPr>
              <w:autoSpaceDE w:val="0"/>
              <w:autoSpaceDN w:val="0"/>
              <w:adjustRightInd w:val="0"/>
              <w:spacing w:after="0"/>
              <w:jc w:val="right"/>
              <w:rPr>
                <w:rFonts w:ascii="Arial" w:hAnsi="Arial" w:cs="Arial"/>
                <w:color w:val="000000"/>
                <w:lang w:eastAsia="en-GB"/>
              </w:rPr>
            </w:pPr>
            <w:r>
              <w:rPr>
                <w:rFonts w:ascii="Arial" w:hAnsi="Arial" w:cs="Arial"/>
                <w:color w:val="000000"/>
                <w:lang w:eastAsia="en-GB"/>
              </w:rPr>
              <w:t>(2,295)</w:t>
            </w:r>
          </w:p>
        </w:tc>
        <w:tc>
          <w:tcPr>
            <w:tcW w:w="709" w:type="dxa"/>
          </w:tcPr>
          <w:p w14:paraId="0D2280AD" w14:textId="77777777" w:rsidR="00D1309E" w:rsidRDefault="00D1309E" w:rsidP="00D1309E">
            <w:pPr>
              <w:pStyle w:val="Tdec"/>
              <w:rPr>
                <w:rFonts w:ascii="Arial" w:hAnsi="Arial" w:cs="Arial"/>
              </w:rPr>
            </w:pPr>
          </w:p>
        </w:tc>
        <w:tc>
          <w:tcPr>
            <w:tcW w:w="1247" w:type="dxa"/>
          </w:tcPr>
          <w:p w14:paraId="7FAF2BDC" w14:textId="77777777" w:rsidR="00D1309E" w:rsidRPr="00B93A44" w:rsidRDefault="00D1309E" w:rsidP="00D1309E">
            <w:pPr>
              <w:pStyle w:val="Tdec"/>
              <w:rPr>
                <w:rFonts w:ascii="Arial" w:hAnsi="Arial" w:cs="Arial"/>
              </w:rPr>
            </w:pPr>
            <w:r w:rsidRPr="00B93A44">
              <w:rPr>
                <w:rFonts w:ascii="Arial" w:hAnsi="Arial" w:cs="Arial"/>
              </w:rPr>
              <w:t>(2,465)</w:t>
            </w:r>
          </w:p>
        </w:tc>
      </w:tr>
      <w:tr w:rsidR="00D1309E" w:rsidRPr="000232A3" w14:paraId="3F3877C4" w14:textId="77777777" w:rsidTr="00D1309E">
        <w:trPr>
          <w:cantSplit/>
          <w:trHeight w:val="340"/>
        </w:trPr>
        <w:tc>
          <w:tcPr>
            <w:tcW w:w="5378" w:type="dxa"/>
          </w:tcPr>
          <w:p w14:paraId="747AE833" w14:textId="77777777" w:rsidR="00D1309E" w:rsidRPr="00295132" w:rsidRDefault="00D1309E" w:rsidP="00D1309E">
            <w:pPr>
              <w:pStyle w:val="Tindent"/>
              <w:tabs>
                <w:tab w:val="decimal" w:pos="993"/>
              </w:tabs>
              <w:ind w:left="426" w:firstLine="0"/>
              <w:rPr>
                <w:rFonts w:ascii="Arial" w:hAnsi="Arial" w:cs="Arial"/>
              </w:rPr>
            </w:pPr>
            <w:r w:rsidRPr="00295132">
              <w:rPr>
                <w:rFonts w:ascii="Arial" w:hAnsi="Arial" w:cs="Arial"/>
                <w:u w:val="single"/>
              </w:rPr>
              <w:t>Less</w:t>
            </w:r>
            <w:r w:rsidRPr="00295132">
              <w:rPr>
                <w:rFonts w:ascii="Arial" w:hAnsi="Arial" w:cs="Arial"/>
              </w:rPr>
              <w:t xml:space="preserve"> income from secondments</w:t>
            </w:r>
          </w:p>
        </w:tc>
        <w:tc>
          <w:tcPr>
            <w:tcW w:w="276" w:type="dxa"/>
          </w:tcPr>
          <w:p w14:paraId="2A2AF486" w14:textId="77777777" w:rsidR="00D1309E" w:rsidRPr="000232A3" w:rsidRDefault="00D1309E" w:rsidP="00D1309E">
            <w:pPr>
              <w:pStyle w:val="Tdec"/>
              <w:rPr>
                <w:rFonts w:ascii="Arial" w:hAnsi="Arial" w:cs="Arial"/>
              </w:rPr>
            </w:pPr>
          </w:p>
        </w:tc>
        <w:tc>
          <w:tcPr>
            <w:tcW w:w="895" w:type="dxa"/>
          </w:tcPr>
          <w:p w14:paraId="4CF3863B" w14:textId="77777777" w:rsidR="00D1309E" w:rsidRPr="000232A3" w:rsidRDefault="00D1309E" w:rsidP="00D1309E">
            <w:pPr>
              <w:pStyle w:val="Tdec"/>
              <w:rPr>
                <w:rFonts w:ascii="Arial" w:hAnsi="Arial" w:cs="Arial"/>
              </w:rPr>
            </w:pPr>
          </w:p>
        </w:tc>
        <w:tc>
          <w:tcPr>
            <w:tcW w:w="1134" w:type="dxa"/>
            <w:tcBorders>
              <w:top w:val="nil"/>
              <w:left w:val="nil"/>
              <w:bottom w:val="nil"/>
              <w:right w:val="nil"/>
            </w:tcBorders>
          </w:tcPr>
          <w:p w14:paraId="35715F33" w14:textId="77777777" w:rsidR="00D1309E" w:rsidRDefault="00D1309E" w:rsidP="00D1309E">
            <w:pPr>
              <w:autoSpaceDE w:val="0"/>
              <w:autoSpaceDN w:val="0"/>
              <w:adjustRightInd w:val="0"/>
              <w:spacing w:after="0"/>
              <w:jc w:val="right"/>
              <w:rPr>
                <w:rFonts w:ascii="Arial" w:hAnsi="Arial" w:cs="Arial"/>
                <w:color w:val="000000"/>
                <w:lang w:eastAsia="en-GB"/>
              </w:rPr>
            </w:pPr>
            <w:r>
              <w:rPr>
                <w:rFonts w:ascii="Arial" w:hAnsi="Arial" w:cs="Arial"/>
                <w:color w:val="000000"/>
                <w:lang w:eastAsia="en-GB"/>
              </w:rPr>
              <w:t>(531)</w:t>
            </w:r>
          </w:p>
        </w:tc>
        <w:tc>
          <w:tcPr>
            <w:tcW w:w="709" w:type="dxa"/>
          </w:tcPr>
          <w:p w14:paraId="595DF23B" w14:textId="77777777" w:rsidR="00D1309E" w:rsidRDefault="00D1309E" w:rsidP="00D1309E">
            <w:pPr>
              <w:pStyle w:val="Tdec"/>
              <w:rPr>
                <w:rFonts w:ascii="Arial" w:hAnsi="Arial" w:cs="Arial"/>
              </w:rPr>
            </w:pPr>
          </w:p>
        </w:tc>
        <w:tc>
          <w:tcPr>
            <w:tcW w:w="1247" w:type="dxa"/>
            <w:tcBorders>
              <w:bottom w:val="single" w:sz="4" w:space="0" w:color="auto"/>
            </w:tcBorders>
          </w:tcPr>
          <w:p w14:paraId="04229EF3" w14:textId="77777777" w:rsidR="00D1309E" w:rsidRPr="00B93A44" w:rsidRDefault="00D1309E" w:rsidP="00D1309E">
            <w:pPr>
              <w:pStyle w:val="Tdec"/>
              <w:rPr>
                <w:rFonts w:ascii="Arial" w:hAnsi="Arial" w:cs="Arial"/>
              </w:rPr>
            </w:pPr>
            <w:r w:rsidRPr="00B93A44">
              <w:rPr>
                <w:rFonts w:ascii="Arial" w:hAnsi="Arial" w:cs="Arial"/>
              </w:rPr>
              <w:t>(530)</w:t>
            </w:r>
          </w:p>
        </w:tc>
      </w:tr>
      <w:tr w:rsidR="00D1309E" w:rsidRPr="000232A3" w14:paraId="60904EE9" w14:textId="77777777" w:rsidTr="00B93A44">
        <w:trPr>
          <w:cantSplit/>
          <w:trHeight w:val="454"/>
        </w:trPr>
        <w:tc>
          <w:tcPr>
            <w:tcW w:w="5378" w:type="dxa"/>
            <w:vAlign w:val="center"/>
          </w:tcPr>
          <w:p w14:paraId="74576979" w14:textId="77777777" w:rsidR="00D1309E" w:rsidRPr="000232A3" w:rsidRDefault="00D1309E" w:rsidP="00D1309E">
            <w:pPr>
              <w:pStyle w:val="Tindent"/>
              <w:rPr>
                <w:rFonts w:ascii="Arial" w:hAnsi="Arial" w:cs="Arial"/>
              </w:rPr>
            </w:pPr>
          </w:p>
        </w:tc>
        <w:tc>
          <w:tcPr>
            <w:tcW w:w="276" w:type="dxa"/>
            <w:vAlign w:val="center"/>
          </w:tcPr>
          <w:p w14:paraId="58764DE7" w14:textId="77777777" w:rsidR="00D1309E" w:rsidRPr="000232A3" w:rsidRDefault="00D1309E" w:rsidP="00D1309E">
            <w:pPr>
              <w:pStyle w:val="Tdec"/>
              <w:rPr>
                <w:rFonts w:ascii="Arial" w:hAnsi="Arial" w:cs="Arial"/>
              </w:rPr>
            </w:pPr>
          </w:p>
        </w:tc>
        <w:tc>
          <w:tcPr>
            <w:tcW w:w="895" w:type="dxa"/>
            <w:vAlign w:val="center"/>
          </w:tcPr>
          <w:p w14:paraId="4D977600" w14:textId="77777777" w:rsidR="00D1309E" w:rsidRPr="000232A3" w:rsidRDefault="00D1309E" w:rsidP="00D1309E">
            <w:pPr>
              <w:pStyle w:val="Tdec"/>
              <w:rPr>
                <w:rFonts w:ascii="Arial" w:hAnsi="Arial" w:cs="Arial"/>
              </w:rPr>
            </w:pPr>
          </w:p>
        </w:tc>
        <w:tc>
          <w:tcPr>
            <w:tcW w:w="1134" w:type="dxa"/>
            <w:tcBorders>
              <w:top w:val="single" w:sz="6" w:space="0" w:color="auto"/>
              <w:left w:val="nil"/>
              <w:bottom w:val="double" w:sz="6" w:space="0" w:color="auto"/>
              <w:right w:val="nil"/>
            </w:tcBorders>
            <w:vAlign w:val="center"/>
          </w:tcPr>
          <w:p w14:paraId="4696CB18" w14:textId="310F21C3" w:rsidR="00D1309E" w:rsidRDefault="00E463DD" w:rsidP="003E276A">
            <w:pPr>
              <w:autoSpaceDE w:val="0"/>
              <w:autoSpaceDN w:val="0"/>
              <w:adjustRightInd w:val="0"/>
              <w:spacing w:after="0"/>
              <w:jc w:val="right"/>
              <w:rPr>
                <w:rFonts w:ascii="Arial" w:hAnsi="Arial" w:cs="Arial"/>
                <w:color w:val="000000"/>
                <w:lang w:eastAsia="en-GB"/>
              </w:rPr>
            </w:pPr>
            <w:r>
              <w:rPr>
                <w:rFonts w:ascii="Arial" w:hAnsi="Arial" w:cs="Arial"/>
                <w:color w:val="000000"/>
                <w:lang w:eastAsia="en-GB"/>
              </w:rPr>
              <w:t>1</w:t>
            </w:r>
            <w:r w:rsidR="003E276A">
              <w:rPr>
                <w:rFonts w:ascii="Arial" w:hAnsi="Arial" w:cs="Arial"/>
                <w:color w:val="000000"/>
                <w:lang w:eastAsia="en-GB"/>
              </w:rPr>
              <w:t>1</w:t>
            </w:r>
            <w:r>
              <w:rPr>
                <w:rFonts w:ascii="Arial" w:hAnsi="Arial" w:cs="Arial"/>
                <w:color w:val="000000"/>
                <w:lang w:eastAsia="en-GB"/>
              </w:rPr>
              <w:t>,</w:t>
            </w:r>
            <w:r w:rsidR="003E276A">
              <w:rPr>
                <w:rFonts w:ascii="Arial" w:hAnsi="Arial" w:cs="Arial"/>
                <w:color w:val="000000"/>
                <w:lang w:eastAsia="en-GB"/>
              </w:rPr>
              <w:t>430</w:t>
            </w:r>
          </w:p>
        </w:tc>
        <w:tc>
          <w:tcPr>
            <w:tcW w:w="709" w:type="dxa"/>
            <w:vAlign w:val="center"/>
          </w:tcPr>
          <w:p w14:paraId="21FA438B" w14:textId="77777777" w:rsidR="00D1309E" w:rsidRDefault="00D1309E" w:rsidP="00D1309E">
            <w:pPr>
              <w:pStyle w:val="Tdec"/>
              <w:rPr>
                <w:rFonts w:ascii="Arial" w:hAnsi="Arial" w:cs="Arial"/>
              </w:rPr>
            </w:pPr>
          </w:p>
        </w:tc>
        <w:tc>
          <w:tcPr>
            <w:tcW w:w="1247" w:type="dxa"/>
            <w:tcBorders>
              <w:bottom w:val="double" w:sz="4" w:space="0" w:color="auto"/>
            </w:tcBorders>
            <w:vAlign w:val="center"/>
          </w:tcPr>
          <w:p w14:paraId="18FDED96" w14:textId="77777777" w:rsidR="00D1309E" w:rsidRPr="00B93A44" w:rsidRDefault="00D1309E" w:rsidP="00D1309E">
            <w:pPr>
              <w:pStyle w:val="Tdec"/>
              <w:rPr>
                <w:rFonts w:ascii="Arial" w:hAnsi="Arial" w:cs="Arial"/>
              </w:rPr>
            </w:pPr>
            <w:r w:rsidRPr="00B93A44">
              <w:rPr>
                <w:rFonts w:ascii="Arial" w:hAnsi="Arial" w:cs="Arial"/>
              </w:rPr>
              <w:t>11,499</w:t>
            </w:r>
          </w:p>
        </w:tc>
      </w:tr>
      <w:tr w:rsidR="006D4A77" w:rsidRPr="000232A3" w14:paraId="02708B7E" w14:textId="77777777" w:rsidTr="00CB3AF7">
        <w:trPr>
          <w:cantSplit/>
        </w:trPr>
        <w:tc>
          <w:tcPr>
            <w:tcW w:w="5378" w:type="dxa"/>
          </w:tcPr>
          <w:p w14:paraId="1B301C0F" w14:textId="77777777" w:rsidR="006D4A77" w:rsidRPr="000232A3" w:rsidRDefault="006D4A77" w:rsidP="00381892">
            <w:pPr>
              <w:pStyle w:val="Tindent"/>
              <w:ind w:left="426" w:firstLine="0"/>
              <w:rPr>
                <w:rFonts w:ascii="Arial" w:hAnsi="Arial" w:cs="Arial"/>
              </w:rPr>
            </w:pPr>
          </w:p>
        </w:tc>
        <w:tc>
          <w:tcPr>
            <w:tcW w:w="276" w:type="dxa"/>
          </w:tcPr>
          <w:p w14:paraId="1FB13601" w14:textId="77777777" w:rsidR="006D4A77" w:rsidRPr="000232A3" w:rsidRDefault="006D4A77" w:rsidP="00381892">
            <w:pPr>
              <w:pStyle w:val="Tdec"/>
              <w:rPr>
                <w:rFonts w:ascii="Arial" w:hAnsi="Arial" w:cs="Arial"/>
              </w:rPr>
            </w:pPr>
          </w:p>
        </w:tc>
        <w:tc>
          <w:tcPr>
            <w:tcW w:w="895" w:type="dxa"/>
          </w:tcPr>
          <w:p w14:paraId="6C7193EF" w14:textId="77777777" w:rsidR="006D4A77" w:rsidRPr="000232A3" w:rsidRDefault="006D4A77" w:rsidP="00381892">
            <w:pPr>
              <w:pStyle w:val="Tdec"/>
              <w:rPr>
                <w:rFonts w:ascii="Arial" w:hAnsi="Arial" w:cs="Arial"/>
              </w:rPr>
            </w:pPr>
          </w:p>
        </w:tc>
        <w:tc>
          <w:tcPr>
            <w:tcW w:w="1134" w:type="dxa"/>
          </w:tcPr>
          <w:p w14:paraId="5C453447" w14:textId="77777777" w:rsidR="006D4A77" w:rsidRPr="000232A3" w:rsidRDefault="006D4A77" w:rsidP="00381892">
            <w:pPr>
              <w:pStyle w:val="Tdec"/>
              <w:rPr>
                <w:rFonts w:ascii="Arial" w:hAnsi="Arial" w:cs="Arial"/>
                <w:b/>
              </w:rPr>
            </w:pPr>
          </w:p>
        </w:tc>
        <w:tc>
          <w:tcPr>
            <w:tcW w:w="709" w:type="dxa"/>
          </w:tcPr>
          <w:p w14:paraId="65F37CC1" w14:textId="77777777" w:rsidR="006D4A77" w:rsidRPr="000232A3" w:rsidRDefault="006D4A77" w:rsidP="00985C9F">
            <w:pPr>
              <w:pStyle w:val="Tdec"/>
              <w:rPr>
                <w:rFonts w:ascii="Arial" w:hAnsi="Arial" w:cs="Arial"/>
                <w:b/>
              </w:rPr>
            </w:pPr>
          </w:p>
        </w:tc>
        <w:tc>
          <w:tcPr>
            <w:tcW w:w="1247" w:type="dxa"/>
          </w:tcPr>
          <w:p w14:paraId="4905E6B5" w14:textId="77777777" w:rsidR="006D4A77" w:rsidRPr="000232A3" w:rsidRDefault="006D4A77" w:rsidP="00985C9F">
            <w:pPr>
              <w:pStyle w:val="Tdec"/>
              <w:rPr>
                <w:rFonts w:ascii="Arial" w:hAnsi="Arial" w:cs="Arial"/>
                <w:b/>
              </w:rPr>
            </w:pPr>
          </w:p>
        </w:tc>
      </w:tr>
      <w:tr w:rsidR="006D4A77" w:rsidRPr="000232A3" w14:paraId="1D149B29" w14:textId="77777777" w:rsidTr="00CB3AF7">
        <w:trPr>
          <w:cantSplit/>
        </w:trPr>
        <w:tc>
          <w:tcPr>
            <w:tcW w:w="5378" w:type="dxa"/>
          </w:tcPr>
          <w:p w14:paraId="32A41D2B" w14:textId="77777777" w:rsidR="006D4A77" w:rsidRPr="00C26764" w:rsidRDefault="006D4A77" w:rsidP="00381892">
            <w:pPr>
              <w:pStyle w:val="Tindent"/>
              <w:ind w:left="426" w:firstLine="0"/>
              <w:rPr>
                <w:rFonts w:ascii="Arial" w:hAnsi="Arial" w:cs="Arial"/>
                <w:b/>
              </w:rPr>
            </w:pPr>
            <w:r w:rsidRPr="00C26764">
              <w:rPr>
                <w:rFonts w:ascii="Arial" w:hAnsi="Arial" w:cs="Arial"/>
                <w:b/>
              </w:rPr>
              <w:t>Staff Related Costs</w:t>
            </w:r>
          </w:p>
        </w:tc>
        <w:tc>
          <w:tcPr>
            <w:tcW w:w="276" w:type="dxa"/>
          </w:tcPr>
          <w:p w14:paraId="5CFFBD88" w14:textId="77777777" w:rsidR="006D4A77" w:rsidRPr="000232A3" w:rsidRDefault="006D4A77" w:rsidP="00381892">
            <w:pPr>
              <w:pStyle w:val="Tdec"/>
              <w:rPr>
                <w:rFonts w:ascii="Arial" w:hAnsi="Arial" w:cs="Arial"/>
              </w:rPr>
            </w:pPr>
          </w:p>
        </w:tc>
        <w:tc>
          <w:tcPr>
            <w:tcW w:w="895" w:type="dxa"/>
          </w:tcPr>
          <w:p w14:paraId="5A17031D" w14:textId="77777777" w:rsidR="006D4A77" w:rsidRPr="000232A3" w:rsidRDefault="006D4A77" w:rsidP="00381892">
            <w:pPr>
              <w:pStyle w:val="Tdec"/>
              <w:rPr>
                <w:rFonts w:ascii="Arial" w:hAnsi="Arial" w:cs="Arial"/>
              </w:rPr>
            </w:pPr>
          </w:p>
        </w:tc>
        <w:tc>
          <w:tcPr>
            <w:tcW w:w="1134" w:type="dxa"/>
          </w:tcPr>
          <w:p w14:paraId="3FDF6147" w14:textId="77777777" w:rsidR="006D4A77" w:rsidRPr="000232A3" w:rsidRDefault="006D4A77" w:rsidP="00381892">
            <w:pPr>
              <w:pStyle w:val="Tdec"/>
              <w:rPr>
                <w:rFonts w:ascii="Arial" w:hAnsi="Arial" w:cs="Arial"/>
                <w:b/>
              </w:rPr>
            </w:pPr>
          </w:p>
        </w:tc>
        <w:tc>
          <w:tcPr>
            <w:tcW w:w="709" w:type="dxa"/>
          </w:tcPr>
          <w:p w14:paraId="77A3B04A" w14:textId="77777777" w:rsidR="006D4A77" w:rsidRPr="000232A3" w:rsidRDefault="006D4A77" w:rsidP="00985C9F">
            <w:pPr>
              <w:pStyle w:val="Tdec"/>
              <w:rPr>
                <w:rFonts w:ascii="Arial" w:hAnsi="Arial" w:cs="Arial"/>
                <w:b/>
              </w:rPr>
            </w:pPr>
          </w:p>
        </w:tc>
        <w:tc>
          <w:tcPr>
            <w:tcW w:w="1247" w:type="dxa"/>
          </w:tcPr>
          <w:p w14:paraId="5DAEFC5E" w14:textId="77777777" w:rsidR="006D4A77" w:rsidRPr="000232A3" w:rsidRDefault="006D4A77" w:rsidP="00985C9F">
            <w:pPr>
              <w:pStyle w:val="Tdec"/>
              <w:rPr>
                <w:rFonts w:ascii="Arial" w:hAnsi="Arial" w:cs="Arial"/>
                <w:b/>
              </w:rPr>
            </w:pPr>
          </w:p>
        </w:tc>
      </w:tr>
      <w:tr w:rsidR="00D1309E" w:rsidRPr="000232A3" w14:paraId="0BDA6C40" w14:textId="77777777" w:rsidTr="00D1309E">
        <w:trPr>
          <w:cantSplit/>
          <w:trHeight w:val="340"/>
        </w:trPr>
        <w:tc>
          <w:tcPr>
            <w:tcW w:w="5378" w:type="dxa"/>
          </w:tcPr>
          <w:p w14:paraId="3A9134C8" w14:textId="77777777" w:rsidR="00D1309E" w:rsidRPr="00650121" w:rsidRDefault="00D1309E" w:rsidP="00D1309E">
            <w:pPr>
              <w:pStyle w:val="Tindent"/>
              <w:ind w:left="426" w:firstLine="0"/>
              <w:rPr>
                <w:rFonts w:ascii="Arial" w:hAnsi="Arial" w:cs="Arial"/>
              </w:rPr>
            </w:pPr>
            <w:r w:rsidRPr="00C26764">
              <w:rPr>
                <w:rFonts w:ascii="Arial" w:hAnsi="Arial" w:cs="Arial"/>
              </w:rPr>
              <w:t>Agency, freelance and secondment costs</w:t>
            </w:r>
          </w:p>
        </w:tc>
        <w:tc>
          <w:tcPr>
            <w:tcW w:w="276" w:type="dxa"/>
          </w:tcPr>
          <w:p w14:paraId="6FA2C208" w14:textId="77777777" w:rsidR="00D1309E" w:rsidRPr="000232A3" w:rsidRDefault="00D1309E" w:rsidP="00D1309E">
            <w:pPr>
              <w:pStyle w:val="Tdec"/>
              <w:rPr>
                <w:rFonts w:ascii="Arial" w:hAnsi="Arial" w:cs="Arial"/>
              </w:rPr>
            </w:pPr>
          </w:p>
        </w:tc>
        <w:tc>
          <w:tcPr>
            <w:tcW w:w="895" w:type="dxa"/>
          </w:tcPr>
          <w:p w14:paraId="51FAA3E4" w14:textId="77777777" w:rsidR="00D1309E" w:rsidRPr="000232A3" w:rsidRDefault="00D1309E" w:rsidP="00D1309E">
            <w:pPr>
              <w:pStyle w:val="Tdec"/>
              <w:rPr>
                <w:rFonts w:ascii="Arial" w:hAnsi="Arial" w:cs="Arial"/>
              </w:rPr>
            </w:pPr>
          </w:p>
        </w:tc>
        <w:tc>
          <w:tcPr>
            <w:tcW w:w="1134" w:type="dxa"/>
            <w:tcBorders>
              <w:top w:val="nil"/>
              <w:left w:val="nil"/>
              <w:bottom w:val="nil"/>
              <w:right w:val="nil"/>
            </w:tcBorders>
          </w:tcPr>
          <w:p w14:paraId="176E4CC1" w14:textId="77777777" w:rsidR="00D1309E" w:rsidRDefault="00D1309E" w:rsidP="00D1309E">
            <w:pPr>
              <w:autoSpaceDE w:val="0"/>
              <w:autoSpaceDN w:val="0"/>
              <w:adjustRightInd w:val="0"/>
              <w:spacing w:after="0"/>
              <w:jc w:val="right"/>
              <w:rPr>
                <w:rFonts w:ascii="Arial" w:hAnsi="Arial" w:cs="Arial"/>
                <w:color w:val="000000"/>
                <w:lang w:eastAsia="en-GB"/>
              </w:rPr>
            </w:pPr>
            <w:r>
              <w:rPr>
                <w:rFonts w:ascii="Arial" w:hAnsi="Arial" w:cs="Arial"/>
                <w:color w:val="000000"/>
                <w:lang w:eastAsia="en-GB"/>
              </w:rPr>
              <w:t>777</w:t>
            </w:r>
          </w:p>
        </w:tc>
        <w:tc>
          <w:tcPr>
            <w:tcW w:w="709" w:type="dxa"/>
          </w:tcPr>
          <w:p w14:paraId="7D83434E" w14:textId="77777777" w:rsidR="00D1309E" w:rsidRDefault="00D1309E" w:rsidP="00D1309E">
            <w:pPr>
              <w:pStyle w:val="Tdec"/>
              <w:rPr>
                <w:rFonts w:ascii="Arial" w:hAnsi="Arial" w:cs="Arial"/>
              </w:rPr>
            </w:pPr>
          </w:p>
        </w:tc>
        <w:tc>
          <w:tcPr>
            <w:tcW w:w="1247" w:type="dxa"/>
          </w:tcPr>
          <w:p w14:paraId="2FB9F435" w14:textId="77777777" w:rsidR="00D1309E" w:rsidRPr="001707DA" w:rsidRDefault="00D1309E" w:rsidP="00D1309E">
            <w:pPr>
              <w:pStyle w:val="Tdec"/>
              <w:rPr>
                <w:rFonts w:ascii="Arial" w:hAnsi="Arial" w:cs="Arial"/>
              </w:rPr>
            </w:pPr>
            <w:r>
              <w:rPr>
                <w:rFonts w:ascii="Arial" w:hAnsi="Arial" w:cs="Arial"/>
              </w:rPr>
              <w:t>722</w:t>
            </w:r>
          </w:p>
        </w:tc>
      </w:tr>
      <w:tr w:rsidR="00D1309E" w:rsidRPr="000232A3" w14:paraId="6916712F" w14:textId="77777777" w:rsidTr="00D1309E">
        <w:trPr>
          <w:cantSplit/>
          <w:trHeight w:val="340"/>
        </w:trPr>
        <w:tc>
          <w:tcPr>
            <w:tcW w:w="5378" w:type="dxa"/>
          </w:tcPr>
          <w:p w14:paraId="5577824E" w14:textId="77777777" w:rsidR="00D1309E" w:rsidRPr="00C26764" w:rsidRDefault="00D1309E" w:rsidP="00D1309E">
            <w:pPr>
              <w:pStyle w:val="Tindent"/>
              <w:ind w:left="426" w:firstLine="0"/>
              <w:rPr>
                <w:rFonts w:ascii="Arial" w:hAnsi="Arial" w:cs="Arial"/>
              </w:rPr>
            </w:pPr>
            <w:r w:rsidRPr="00650121">
              <w:rPr>
                <w:rFonts w:ascii="Arial" w:hAnsi="Arial" w:cs="Arial"/>
              </w:rPr>
              <w:t>Redundancy payments and provision</w:t>
            </w:r>
          </w:p>
        </w:tc>
        <w:tc>
          <w:tcPr>
            <w:tcW w:w="276" w:type="dxa"/>
          </w:tcPr>
          <w:p w14:paraId="64CEC6DF" w14:textId="77777777" w:rsidR="00D1309E" w:rsidRPr="000232A3" w:rsidRDefault="00D1309E" w:rsidP="00D1309E">
            <w:pPr>
              <w:pStyle w:val="Tdec"/>
              <w:rPr>
                <w:rFonts w:ascii="Arial" w:hAnsi="Arial" w:cs="Arial"/>
              </w:rPr>
            </w:pPr>
          </w:p>
        </w:tc>
        <w:tc>
          <w:tcPr>
            <w:tcW w:w="895" w:type="dxa"/>
          </w:tcPr>
          <w:p w14:paraId="6BB03F5D" w14:textId="77777777" w:rsidR="00D1309E" w:rsidRPr="000232A3" w:rsidRDefault="00D1309E" w:rsidP="00D1309E">
            <w:pPr>
              <w:pStyle w:val="Tdec"/>
              <w:rPr>
                <w:rFonts w:ascii="Arial" w:hAnsi="Arial" w:cs="Arial"/>
              </w:rPr>
            </w:pPr>
          </w:p>
        </w:tc>
        <w:tc>
          <w:tcPr>
            <w:tcW w:w="1134" w:type="dxa"/>
            <w:tcBorders>
              <w:top w:val="nil"/>
              <w:left w:val="nil"/>
              <w:bottom w:val="nil"/>
              <w:right w:val="nil"/>
            </w:tcBorders>
          </w:tcPr>
          <w:p w14:paraId="637BB145" w14:textId="05546A89" w:rsidR="00D1309E" w:rsidRDefault="003E276A" w:rsidP="00D1309E">
            <w:pPr>
              <w:autoSpaceDE w:val="0"/>
              <w:autoSpaceDN w:val="0"/>
              <w:adjustRightInd w:val="0"/>
              <w:spacing w:after="0"/>
              <w:jc w:val="right"/>
              <w:rPr>
                <w:rFonts w:ascii="Arial" w:hAnsi="Arial" w:cs="Arial"/>
                <w:color w:val="000000"/>
                <w:lang w:eastAsia="en-GB"/>
              </w:rPr>
            </w:pPr>
            <w:r>
              <w:rPr>
                <w:rFonts w:ascii="Arial" w:hAnsi="Arial" w:cs="Arial"/>
                <w:color w:val="000000"/>
                <w:lang w:eastAsia="en-GB"/>
              </w:rPr>
              <w:t>400</w:t>
            </w:r>
          </w:p>
        </w:tc>
        <w:tc>
          <w:tcPr>
            <w:tcW w:w="709" w:type="dxa"/>
          </w:tcPr>
          <w:p w14:paraId="1B4C7FDB" w14:textId="77777777" w:rsidR="00D1309E" w:rsidRDefault="00D1309E" w:rsidP="00D1309E">
            <w:pPr>
              <w:pStyle w:val="Tdec"/>
              <w:rPr>
                <w:rFonts w:ascii="Arial" w:hAnsi="Arial" w:cs="Arial"/>
              </w:rPr>
            </w:pPr>
          </w:p>
        </w:tc>
        <w:tc>
          <w:tcPr>
            <w:tcW w:w="1247" w:type="dxa"/>
          </w:tcPr>
          <w:p w14:paraId="60D1BB97" w14:textId="77777777" w:rsidR="00D1309E" w:rsidRPr="001707DA" w:rsidRDefault="00D1309E" w:rsidP="00D1309E">
            <w:pPr>
              <w:pStyle w:val="Tdec"/>
              <w:rPr>
                <w:rFonts w:ascii="Arial" w:hAnsi="Arial" w:cs="Arial"/>
              </w:rPr>
            </w:pPr>
            <w:r>
              <w:rPr>
                <w:rFonts w:ascii="Arial" w:hAnsi="Arial" w:cs="Arial"/>
              </w:rPr>
              <w:t>352</w:t>
            </w:r>
          </w:p>
        </w:tc>
      </w:tr>
      <w:tr w:rsidR="00D1309E" w:rsidRPr="000232A3" w14:paraId="10845365" w14:textId="77777777" w:rsidTr="00D1309E">
        <w:trPr>
          <w:cantSplit/>
          <w:trHeight w:val="340"/>
        </w:trPr>
        <w:tc>
          <w:tcPr>
            <w:tcW w:w="5378" w:type="dxa"/>
          </w:tcPr>
          <w:p w14:paraId="1D011668" w14:textId="77777777" w:rsidR="00D1309E" w:rsidRPr="00C26764" w:rsidRDefault="00D1309E" w:rsidP="00D1309E">
            <w:pPr>
              <w:pStyle w:val="Tindent"/>
              <w:ind w:left="426" w:firstLine="0"/>
              <w:rPr>
                <w:rFonts w:ascii="Arial" w:hAnsi="Arial" w:cs="Arial"/>
              </w:rPr>
            </w:pPr>
            <w:r w:rsidRPr="00C26764">
              <w:rPr>
                <w:rFonts w:ascii="Arial" w:hAnsi="Arial" w:cs="Arial"/>
              </w:rPr>
              <w:t>Travel, subsistence and staff expenses</w:t>
            </w:r>
          </w:p>
        </w:tc>
        <w:tc>
          <w:tcPr>
            <w:tcW w:w="276" w:type="dxa"/>
          </w:tcPr>
          <w:p w14:paraId="4DC550B3" w14:textId="77777777" w:rsidR="00D1309E" w:rsidRPr="000232A3" w:rsidRDefault="00D1309E" w:rsidP="00D1309E">
            <w:pPr>
              <w:pStyle w:val="Tdec"/>
              <w:rPr>
                <w:rFonts w:ascii="Arial" w:hAnsi="Arial" w:cs="Arial"/>
              </w:rPr>
            </w:pPr>
          </w:p>
        </w:tc>
        <w:tc>
          <w:tcPr>
            <w:tcW w:w="895" w:type="dxa"/>
          </w:tcPr>
          <w:p w14:paraId="25B5B05B" w14:textId="77777777" w:rsidR="00D1309E" w:rsidRPr="000232A3" w:rsidRDefault="00D1309E" w:rsidP="00D1309E">
            <w:pPr>
              <w:pStyle w:val="Tdec"/>
              <w:rPr>
                <w:rFonts w:ascii="Arial" w:hAnsi="Arial" w:cs="Arial"/>
              </w:rPr>
            </w:pPr>
          </w:p>
        </w:tc>
        <w:tc>
          <w:tcPr>
            <w:tcW w:w="1134" w:type="dxa"/>
            <w:tcBorders>
              <w:top w:val="nil"/>
              <w:left w:val="nil"/>
              <w:bottom w:val="nil"/>
              <w:right w:val="nil"/>
            </w:tcBorders>
          </w:tcPr>
          <w:p w14:paraId="463B57EB" w14:textId="77777777" w:rsidR="00D1309E" w:rsidRDefault="00D1309E" w:rsidP="00D1309E">
            <w:pPr>
              <w:autoSpaceDE w:val="0"/>
              <w:autoSpaceDN w:val="0"/>
              <w:adjustRightInd w:val="0"/>
              <w:spacing w:after="0"/>
              <w:jc w:val="right"/>
              <w:rPr>
                <w:rFonts w:ascii="Arial" w:hAnsi="Arial" w:cs="Arial"/>
                <w:color w:val="000000"/>
                <w:lang w:eastAsia="en-GB"/>
              </w:rPr>
            </w:pPr>
            <w:r>
              <w:rPr>
                <w:rFonts w:ascii="Arial" w:hAnsi="Arial" w:cs="Arial"/>
                <w:color w:val="000000"/>
                <w:lang w:eastAsia="en-GB"/>
              </w:rPr>
              <w:t>563</w:t>
            </w:r>
          </w:p>
        </w:tc>
        <w:tc>
          <w:tcPr>
            <w:tcW w:w="709" w:type="dxa"/>
          </w:tcPr>
          <w:p w14:paraId="6DA8A96F" w14:textId="77777777" w:rsidR="00D1309E" w:rsidRDefault="00D1309E" w:rsidP="00D1309E">
            <w:pPr>
              <w:pStyle w:val="Tdec"/>
              <w:rPr>
                <w:rFonts w:ascii="Arial" w:hAnsi="Arial" w:cs="Arial"/>
              </w:rPr>
            </w:pPr>
          </w:p>
        </w:tc>
        <w:tc>
          <w:tcPr>
            <w:tcW w:w="1247" w:type="dxa"/>
          </w:tcPr>
          <w:p w14:paraId="7A790A12" w14:textId="77777777" w:rsidR="00D1309E" w:rsidRPr="001707DA" w:rsidRDefault="00D1309E" w:rsidP="00D1309E">
            <w:pPr>
              <w:pStyle w:val="Tdec"/>
              <w:rPr>
                <w:rFonts w:ascii="Arial" w:hAnsi="Arial" w:cs="Arial"/>
              </w:rPr>
            </w:pPr>
            <w:r>
              <w:rPr>
                <w:rFonts w:ascii="Arial" w:hAnsi="Arial" w:cs="Arial"/>
              </w:rPr>
              <w:t>696</w:t>
            </w:r>
          </w:p>
        </w:tc>
      </w:tr>
      <w:tr w:rsidR="00D1309E" w:rsidRPr="000232A3" w14:paraId="68792E4F" w14:textId="77777777" w:rsidTr="00D1309E">
        <w:trPr>
          <w:cantSplit/>
          <w:trHeight w:val="340"/>
        </w:trPr>
        <w:tc>
          <w:tcPr>
            <w:tcW w:w="5378" w:type="dxa"/>
          </w:tcPr>
          <w:p w14:paraId="3F801119" w14:textId="77777777" w:rsidR="00D1309E" w:rsidRPr="00C26764" w:rsidRDefault="00D1309E" w:rsidP="00D1309E">
            <w:pPr>
              <w:pStyle w:val="Tindent"/>
              <w:ind w:left="426" w:firstLine="0"/>
              <w:rPr>
                <w:rFonts w:ascii="Arial" w:hAnsi="Arial" w:cs="Arial"/>
              </w:rPr>
            </w:pPr>
            <w:r w:rsidRPr="00C26764">
              <w:rPr>
                <w:rFonts w:ascii="Arial" w:hAnsi="Arial" w:cs="Arial"/>
              </w:rPr>
              <w:t>Recruitment costs</w:t>
            </w:r>
          </w:p>
        </w:tc>
        <w:tc>
          <w:tcPr>
            <w:tcW w:w="276" w:type="dxa"/>
          </w:tcPr>
          <w:p w14:paraId="2F1CC9E5" w14:textId="77777777" w:rsidR="00D1309E" w:rsidRPr="000232A3" w:rsidRDefault="00D1309E" w:rsidP="00D1309E">
            <w:pPr>
              <w:pStyle w:val="Tdec"/>
              <w:rPr>
                <w:rFonts w:ascii="Arial" w:hAnsi="Arial" w:cs="Arial"/>
              </w:rPr>
            </w:pPr>
          </w:p>
        </w:tc>
        <w:tc>
          <w:tcPr>
            <w:tcW w:w="895" w:type="dxa"/>
          </w:tcPr>
          <w:p w14:paraId="7E7A198C" w14:textId="77777777" w:rsidR="00D1309E" w:rsidRPr="000232A3" w:rsidRDefault="00D1309E" w:rsidP="00D1309E">
            <w:pPr>
              <w:pStyle w:val="Tdec"/>
              <w:rPr>
                <w:rFonts w:ascii="Arial" w:hAnsi="Arial" w:cs="Arial"/>
              </w:rPr>
            </w:pPr>
          </w:p>
        </w:tc>
        <w:tc>
          <w:tcPr>
            <w:tcW w:w="1134" w:type="dxa"/>
            <w:tcBorders>
              <w:top w:val="nil"/>
              <w:left w:val="nil"/>
              <w:bottom w:val="nil"/>
              <w:right w:val="nil"/>
            </w:tcBorders>
          </w:tcPr>
          <w:p w14:paraId="2D331B61" w14:textId="77777777" w:rsidR="00D1309E" w:rsidRDefault="00D1309E" w:rsidP="00D1309E">
            <w:pPr>
              <w:autoSpaceDE w:val="0"/>
              <w:autoSpaceDN w:val="0"/>
              <w:adjustRightInd w:val="0"/>
              <w:spacing w:after="0"/>
              <w:jc w:val="right"/>
              <w:rPr>
                <w:rFonts w:ascii="Arial" w:hAnsi="Arial" w:cs="Arial"/>
                <w:color w:val="000000"/>
                <w:lang w:eastAsia="en-GB"/>
              </w:rPr>
            </w:pPr>
            <w:r>
              <w:rPr>
                <w:rFonts w:ascii="Arial" w:hAnsi="Arial" w:cs="Arial"/>
                <w:color w:val="000000"/>
                <w:lang w:eastAsia="en-GB"/>
              </w:rPr>
              <w:t>48</w:t>
            </w:r>
          </w:p>
        </w:tc>
        <w:tc>
          <w:tcPr>
            <w:tcW w:w="709" w:type="dxa"/>
          </w:tcPr>
          <w:p w14:paraId="1CAE141C" w14:textId="77777777" w:rsidR="00D1309E" w:rsidRDefault="00D1309E" w:rsidP="00D1309E">
            <w:pPr>
              <w:pStyle w:val="Tdec"/>
              <w:rPr>
                <w:rFonts w:ascii="Arial" w:hAnsi="Arial" w:cs="Arial"/>
              </w:rPr>
            </w:pPr>
          </w:p>
        </w:tc>
        <w:tc>
          <w:tcPr>
            <w:tcW w:w="1247" w:type="dxa"/>
          </w:tcPr>
          <w:p w14:paraId="5D462EAB" w14:textId="77777777" w:rsidR="00D1309E" w:rsidRPr="001707DA" w:rsidRDefault="00D1309E" w:rsidP="00D1309E">
            <w:pPr>
              <w:pStyle w:val="Tdec"/>
              <w:rPr>
                <w:rFonts w:ascii="Arial" w:hAnsi="Arial" w:cs="Arial"/>
              </w:rPr>
            </w:pPr>
            <w:r>
              <w:rPr>
                <w:rFonts w:ascii="Arial" w:hAnsi="Arial" w:cs="Arial"/>
              </w:rPr>
              <w:t>64</w:t>
            </w:r>
          </w:p>
        </w:tc>
      </w:tr>
      <w:tr w:rsidR="00D1309E" w:rsidRPr="000232A3" w14:paraId="45EDCAC2" w14:textId="77777777" w:rsidTr="00D1309E">
        <w:trPr>
          <w:cantSplit/>
          <w:trHeight w:val="340"/>
        </w:trPr>
        <w:tc>
          <w:tcPr>
            <w:tcW w:w="5378" w:type="dxa"/>
          </w:tcPr>
          <w:p w14:paraId="0BF284E3" w14:textId="77777777" w:rsidR="00D1309E" w:rsidRPr="000232A3" w:rsidRDefault="00D1309E" w:rsidP="00D1309E">
            <w:pPr>
              <w:pStyle w:val="Tindent"/>
              <w:ind w:left="426" w:firstLine="0"/>
              <w:rPr>
                <w:rFonts w:ascii="Arial" w:hAnsi="Arial" w:cs="Arial"/>
              </w:rPr>
            </w:pPr>
            <w:r>
              <w:rPr>
                <w:rFonts w:ascii="Arial" w:hAnsi="Arial" w:cs="Arial"/>
              </w:rPr>
              <w:t>Training costs</w:t>
            </w:r>
          </w:p>
        </w:tc>
        <w:tc>
          <w:tcPr>
            <w:tcW w:w="276" w:type="dxa"/>
          </w:tcPr>
          <w:p w14:paraId="71E0B96D" w14:textId="77777777" w:rsidR="00D1309E" w:rsidRPr="000232A3" w:rsidRDefault="00D1309E" w:rsidP="00D1309E">
            <w:pPr>
              <w:pStyle w:val="Tdec"/>
              <w:rPr>
                <w:rFonts w:ascii="Arial" w:hAnsi="Arial" w:cs="Arial"/>
              </w:rPr>
            </w:pPr>
          </w:p>
        </w:tc>
        <w:tc>
          <w:tcPr>
            <w:tcW w:w="895" w:type="dxa"/>
          </w:tcPr>
          <w:p w14:paraId="553676F1" w14:textId="77777777" w:rsidR="00D1309E" w:rsidRPr="000232A3" w:rsidRDefault="00D1309E" w:rsidP="00D1309E">
            <w:pPr>
              <w:pStyle w:val="Tdec"/>
              <w:rPr>
                <w:rFonts w:ascii="Arial" w:hAnsi="Arial" w:cs="Arial"/>
              </w:rPr>
            </w:pPr>
          </w:p>
        </w:tc>
        <w:tc>
          <w:tcPr>
            <w:tcW w:w="1134" w:type="dxa"/>
            <w:tcBorders>
              <w:top w:val="nil"/>
              <w:left w:val="nil"/>
              <w:bottom w:val="nil"/>
              <w:right w:val="nil"/>
            </w:tcBorders>
          </w:tcPr>
          <w:p w14:paraId="257DEE91" w14:textId="77777777" w:rsidR="00D1309E" w:rsidRDefault="00D1309E" w:rsidP="00D1309E">
            <w:pPr>
              <w:autoSpaceDE w:val="0"/>
              <w:autoSpaceDN w:val="0"/>
              <w:adjustRightInd w:val="0"/>
              <w:spacing w:after="0"/>
              <w:jc w:val="right"/>
              <w:rPr>
                <w:rFonts w:ascii="Arial" w:hAnsi="Arial" w:cs="Arial"/>
                <w:color w:val="000000"/>
                <w:lang w:eastAsia="en-GB"/>
              </w:rPr>
            </w:pPr>
            <w:r>
              <w:rPr>
                <w:rFonts w:ascii="Arial" w:hAnsi="Arial" w:cs="Arial"/>
                <w:color w:val="000000"/>
                <w:lang w:eastAsia="en-GB"/>
              </w:rPr>
              <w:t>29</w:t>
            </w:r>
          </w:p>
        </w:tc>
        <w:tc>
          <w:tcPr>
            <w:tcW w:w="709" w:type="dxa"/>
          </w:tcPr>
          <w:p w14:paraId="6B36038B" w14:textId="77777777" w:rsidR="00D1309E" w:rsidRDefault="00D1309E" w:rsidP="00D1309E">
            <w:pPr>
              <w:pStyle w:val="Tdec"/>
              <w:rPr>
                <w:rFonts w:ascii="Arial" w:hAnsi="Arial" w:cs="Arial"/>
              </w:rPr>
            </w:pPr>
          </w:p>
        </w:tc>
        <w:tc>
          <w:tcPr>
            <w:tcW w:w="1247" w:type="dxa"/>
          </w:tcPr>
          <w:p w14:paraId="1232E7A8" w14:textId="77777777" w:rsidR="00D1309E" w:rsidRPr="001707DA" w:rsidRDefault="00D1309E" w:rsidP="00D1309E">
            <w:pPr>
              <w:pStyle w:val="Tdec"/>
              <w:rPr>
                <w:rFonts w:ascii="Arial" w:hAnsi="Arial" w:cs="Arial"/>
              </w:rPr>
            </w:pPr>
            <w:r>
              <w:rPr>
                <w:rFonts w:ascii="Arial" w:hAnsi="Arial" w:cs="Arial"/>
              </w:rPr>
              <w:t>45</w:t>
            </w:r>
          </w:p>
        </w:tc>
      </w:tr>
      <w:tr w:rsidR="00D1309E" w:rsidRPr="000232A3" w14:paraId="1CA252D8" w14:textId="77777777" w:rsidTr="00D1309E">
        <w:trPr>
          <w:cantSplit/>
          <w:trHeight w:val="340"/>
        </w:trPr>
        <w:tc>
          <w:tcPr>
            <w:tcW w:w="5378" w:type="dxa"/>
          </w:tcPr>
          <w:p w14:paraId="4E884D31" w14:textId="77777777" w:rsidR="00D1309E" w:rsidRPr="000232A3" w:rsidRDefault="00D1309E" w:rsidP="00D1309E">
            <w:pPr>
              <w:pStyle w:val="Tindent"/>
              <w:ind w:left="426" w:firstLine="0"/>
              <w:rPr>
                <w:rFonts w:ascii="Arial" w:hAnsi="Arial" w:cs="Arial"/>
              </w:rPr>
            </w:pPr>
            <w:r>
              <w:rPr>
                <w:rFonts w:ascii="Arial" w:hAnsi="Arial" w:cs="Arial"/>
              </w:rPr>
              <w:t>Other personnel costs</w:t>
            </w:r>
          </w:p>
        </w:tc>
        <w:tc>
          <w:tcPr>
            <w:tcW w:w="276" w:type="dxa"/>
          </w:tcPr>
          <w:p w14:paraId="5E062D09" w14:textId="77777777" w:rsidR="00D1309E" w:rsidRPr="000232A3" w:rsidRDefault="00D1309E" w:rsidP="00D1309E">
            <w:pPr>
              <w:pStyle w:val="Tdec"/>
              <w:rPr>
                <w:rFonts w:ascii="Arial" w:hAnsi="Arial" w:cs="Arial"/>
              </w:rPr>
            </w:pPr>
          </w:p>
        </w:tc>
        <w:tc>
          <w:tcPr>
            <w:tcW w:w="895" w:type="dxa"/>
          </w:tcPr>
          <w:p w14:paraId="2DFAA31D" w14:textId="77777777" w:rsidR="00D1309E" w:rsidRPr="000232A3" w:rsidRDefault="00D1309E" w:rsidP="00D1309E">
            <w:pPr>
              <w:pStyle w:val="Tdec"/>
              <w:rPr>
                <w:rFonts w:ascii="Arial" w:hAnsi="Arial" w:cs="Arial"/>
              </w:rPr>
            </w:pPr>
          </w:p>
        </w:tc>
        <w:tc>
          <w:tcPr>
            <w:tcW w:w="1134" w:type="dxa"/>
            <w:tcBorders>
              <w:top w:val="nil"/>
              <w:left w:val="nil"/>
              <w:bottom w:val="nil"/>
              <w:right w:val="nil"/>
            </w:tcBorders>
          </w:tcPr>
          <w:p w14:paraId="03505825" w14:textId="77777777" w:rsidR="00D1309E" w:rsidRDefault="00D1309E" w:rsidP="00D1309E">
            <w:pPr>
              <w:autoSpaceDE w:val="0"/>
              <w:autoSpaceDN w:val="0"/>
              <w:adjustRightInd w:val="0"/>
              <w:spacing w:after="0"/>
              <w:jc w:val="right"/>
              <w:rPr>
                <w:rFonts w:ascii="Arial" w:hAnsi="Arial" w:cs="Arial"/>
                <w:color w:val="000000"/>
                <w:lang w:eastAsia="en-GB"/>
              </w:rPr>
            </w:pPr>
            <w:r>
              <w:rPr>
                <w:rFonts w:ascii="Arial" w:hAnsi="Arial" w:cs="Arial"/>
                <w:color w:val="000000"/>
                <w:lang w:eastAsia="en-GB"/>
              </w:rPr>
              <w:t>6</w:t>
            </w:r>
          </w:p>
        </w:tc>
        <w:tc>
          <w:tcPr>
            <w:tcW w:w="709" w:type="dxa"/>
          </w:tcPr>
          <w:p w14:paraId="3C52374B" w14:textId="77777777" w:rsidR="00D1309E" w:rsidRDefault="00D1309E" w:rsidP="00D1309E">
            <w:pPr>
              <w:pStyle w:val="Tdec"/>
              <w:rPr>
                <w:rFonts w:ascii="Arial" w:hAnsi="Arial" w:cs="Arial"/>
              </w:rPr>
            </w:pPr>
          </w:p>
        </w:tc>
        <w:tc>
          <w:tcPr>
            <w:tcW w:w="1247" w:type="dxa"/>
            <w:tcBorders>
              <w:bottom w:val="single" w:sz="4" w:space="0" w:color="auto"/>
            </w:tcBorders>
          </w:tcPr>
          <w:p w14:paraId="39200666" w14:textId="77777777" w:rsidR="00D1309E" w:rsidRPr="001707DA" w:rsidRDefault="00D1309E" w:rsidP="00D1309E">
            <w:pPr>
              <w:pStyle w:val="Tdec"/>
              <w:rPr>
                <w:rFonts w:ascii="Arial" w:hAnsi="Arial" w:cs="Arial"/>
              </w:rPr>
            </w:pPr>
            <w:r>
              <w:rPr>
                <w:rFonts w:ascii="Arial" w:hAnsi="Arial" w:cs="Arial"/>
              </w:rPr>
              <w:t>21</w:t>
            </w:r>
          </w:p>
        </w:tc>
      </w:tr>
      <w:tr w:rsidR="00D1309E" w:rsidRPr="000232A3" w14:paraId="77958C15" w14:textId="77777777" w:rsidTr="00D1309E">
        <w:tblPrEx>
          <w:tblCellMar>
            <w:left w:w="108" w:type="dxa"/>
            <w:right w:w="108" w:type="dxa"/>
          </w:tblCellMar>
        </w:tblPrEx>
        <w:trPr>
          <w:cantSplit/>
          <w:trHeight w:val="454"/>
        </w:trPr>
        <w:tc>
          <w:tcPr>
            <w:tcW w:w="5378" w:type="dxa"/>
            <w:vAlign w:val="center"/>
          </w:tcPr>
          <w:p w14:paraId="1A50EF81" w14:textId="77777777" w:rsidR="00D1309E" w:rsidRPr="000232A3" w:rsidRDefault="00D1309E" w:rsidP="00D1309E">
            <w:pPr>
              <w:pStyle w:val="Tindent"/>
              <w:ind w:left="426" w:firstLine="0"/>
              <w:rPr>
                <w:rFonts w:ascii="Arial" w:hAnsi="Arial" w:cs="Arial"/>
              </w:rPr>
            </w:pPr>
          </w:p>
        </w:tc>
        <w:tc>
          <w:tcPr>
            <w:tcW w:w="276" w:type="dxa"/>
            <w:vAlign w:val="center"/>
          </w:tcPr>
          <w:p w14:paraId="2E00E2D5" w14:textId="77777777" w:rsidR="00D1309E" w:rsidRPr="000232A3" w:rsidRDefault="00D1309E" w:rsidP="00D1309E">
            <w:pPr>
              <w:pStyle w:val="Tdec"/>
              <w:rPr>
                <w:rFonts w:ascii="Arial" w:hAnsi="Arial" w:cs="Arial"/>
              </w:rPr>
            </w:pPr>
          </w:p>
        </w:tc>
        <w:tc>
          <w:tcPr>
            <w:tcW w:w="895" w:type="dxa"/>
            <w:vAlign w:val="center"/>
          </w:tcPr>
          <w:p w14:paraId="730ADD58" w14:textId="77777777" w:rsidR="00D1309E" w:rsidRPr="000232A3" w:rsidRDefault="00D1309E" w:rsidP="00D1309E">
            <w:pPr>
              <w:pStyle w:val="Tdec"/>
              <w:rPr>
                <w:rFonts w:ascii="Arial" w:hAnsi="Arial" w:cs="Arial"/>
              </w:rPr>
            </w:pPr>
          </w:p>
        </w:tc>
        <w:tc>
          <w:tcPr>
            <w:tcW w:w="1134" w:type="dxa"/>
            <w:tcBorders>
              <w:top w:val="single" w:sz="6" w:space="0" w:color="auto"/>
              <w:left w:val="nil"/>
              <w:bottom w:val="double" w:sz="6" w:space="0" w:color="auto"/>
              <w:right w:val="nil"/>
            </w:tcBorders>
            <w:vAlign w:val="center"/>
          </w:tcPr>
          <w:p w14:paraId="02DA5C41" w14:textId="1658BBC0" w:rsidR="00D1309E" w:rsidRPr="000232A3" w:rsidRDefault="00D1309E" w:rsidP="003E276A">
            <w:pPr>
              <w:pStyle w:val="Tdec"/>
              <w:rPr>
                <w:rFonts w:ascii="Arial" w:hAnsi="Arial" w:cs="Arial"/>
              </w:rPr>
            </w:pPr>
            <w:r>
              <w:rPr>
                <w:rFonts w:ascii="Arial" w:hAnsi="Arial" w:cs="Arial"/>
              </w:rPr>
              <w:t>1,</w:t>
            </w:r>
            <w:r w:rsidR="003E276A">
              <w:rPr>
                <w:rFonts w:ascii="Arial" w:hAnsi="Arial" w:cs="Arial"/>
              </w:rPr>
              <w:t>823</w:t>
            </w:r>
          </w:p>
        </w:tc>
        <w:tc>
          <w:tcPr>
            <w:tcW w:w="709" w:type="dxa"/>
            <w:vAlign w:val="center"/>
          </w:tcPr>
          <w:p w14:paraId="0E11D0A8" w14:textId="77777777" w:rsidR="00D1309E" w:rsidRDefault="00D1309E" w:rsidP="00D1309E">
            <w:pPr>
              <w:pStyle w:val="Tdec"/>
              <w:rPr>
                <w:rFonts w:ascii="Arial" w:hAnsi="Arial" w:cs="Arial"/>
              </w:rPr>
            </w:pPr>
          </w:p>
        </w:tc>
        <w:tc>
          <w:tcPr>
            <w:tcW w:w="1247" w:type="dxa"/>
            <w:tcBorders>
              <w:bottom w:val="double" w:sz="4" w:space="0" w:color="auto"/>
            </w:tcBorders>
            <w:vAlign w:val="center"/>
          </w:tcPr>
          <w:p w14:paraId="5C7E627F" w14:textId="77777777" w:rsidR="00D1309E" w:rsidRPr="000232A3" w:rsidRDefault="00D1309E" w:rsidP="00D1309E">
            <w:pPr>
              <w:pStyle w:val="Tdec"/>
              <w:rPr>
                <w:rFonts w:ascii="Arial" w:hAnsi="Arial" w:cs="Arial"/>
              </w:rPr>
            </w:pPr>
            <w:r>
              <w:rPr>
                <w:rFonts w:ascii="Arial" w:hAnsi="Arial" w:cs="Arial"/>
              </w:rPr>
              <w:t>1,900</w:t>
            </w:r>
          </w:p>
        </w:tc>
      </w:tr>
      <w:tr w:rsidR="00D1309E" w:rsidRPr="000232A3" w14:paraId="2405FC4A" w14:textId="77777777" w:rsidTr="00CB3AF7">
        <w:trPr>
          <w:cantSplit/>
        </w:trPr>
        <w:tc>
          <w:tcPr>
            <w:tcW w:w="5378" w:type="dxa"/>
          </w:tcPr>
          <w:p w14:paraId="3F2BFBB0" w14:textId="77777777" w:rsidR="00D1309E" w:rsidRPr="000232A3" w:rsidRDefault="00D1309E" w:rsidP="00D1309E">
            <w:pPr>
              <w:pStyle w:val="Tindent"/>
              <w:ind w:left="426" w:firstLine="0"/>
              <w:rPr>
                <w:rFonts w:ascii="Arial" w:hAnsi="Arial" w:cs="Arial"/>
              </w:rPr>
            </w:pPr>
          </w:p>
        </w:tc>
        <w:tc>
          <w:tcPr>
            <w:tcW w:w="276" w:type="dxa"/>
          </w:tcPr>
          <w:p w14:paraId="156364BC" w14:textId="77777777" w:rsidR="00D1309E" w:rsidRPr="000232A3" w:rsidRDefault="00D1309E" w:rsidP="00D1309E">
            <w:pPr>
              <w:pStyle w:val="Tdec"/>
              <w:rPr>
                <w:rFonts w:ascii="Arial" w:hAnsi="Arial" w:cs="Arial"/>
              </w:rPr>
            </w:pPr>
          </w:p>
        </w:tc>
        <w:tc>
          <w:tcPr>
            <w:tcW w:w="895" w:type="dxa"/>
          </w:tcPr>
          <w:p w14:paraId="211C32F3" w14:textId="77777777" w:rsidR="00D1309E" w:rsidRPr="000232A3" w:rsidRDefault="00D1309E" w:rsidP="00D1309E">
            <w:pPr>
              <w:pStyle w:val="Tdec"/>
              <w:rPr>
                <w:rFonts w:ascii="Arial" w:hAnsi="Arial" w:cs="Arial"/>
              </w:rPr>
            </w:pPr>
          </w:p>
        </w:tc>
        <w:tc>
          <w:tcPr>
            <w:tcW w:w="1134" w:type="dxa"/>
            <w:tcBorders>
              <w:bottom w:val="single" w:sz="4" w:space="0" w:color="auto"/>
            </w:tcBorders>
          </w:tcPr>
          <w:p w14:paraId="51DB6606" w14:textId="77777777" w:rsidR="00D1309E" w:rsidRPr="000232A3" w:rsidRDefault="00D1309E" w:rsidP="00D1309E">
            <w:pPr>
              <w:pStyle w:val="Tdec"/>
              <w:rPr>
                <w:rFonts w:ascii="Arial" w:hAnsi="Arial" w:cs="Arial"/>
                <w:b/>
              </w:rPr>
            </w:pPr>
          </w:p>
        </w:tc>
        <w:tc>
          <w:tcPr>
            <w:tcW w:w="709" w:type="dxa"/>
          </w:tcPr>
          <w:p w14:paraId="68E5D489" w14:textId="77777777" w:rsidR="00D1309E" w:rsidRPr="000232A3" w:rsidRDefault="00D1309E" w:rsidP="00D1309E">
            <w:pPr>
              <w:pStyle w:val="Tdec"/>
              <w:rPr>
                <w:rFonts w:ascii="Arial" w:hAnsi="Arial" w:cs="Arial"/>
                <w:b/>
              </w:rPr>
            </w:pPr>
          </w:p>
        </w:tc>
        <w:tc>
          <w:tcPr>
            <w:tcW w:w="1247" w:type="dxa"/>
            <w:tcBorders>
              <w:bottom w:val="single" w:sz="4" w:space="0" w:color="auto"/>
            </w:tcBorders>
          </w:tcPr>
          <w:p w14:paraId="54177C3C" w14:textId="77777777" w:rsidR="00D1309E" w:rsidRPr="000232A3" w:rsidRDefault="00D1309E" w:rsidP="00D1309E">
            <w:pPr>
              <w:pStyle w:val="Tdec"/>
              <w:rPr>
                <w:rFonts w:ascii="Arial" w:hAnsi="Arial" w:cs="Arial"/>
                <w:b/>
              </w:rPr>
            </w:pPr>
          </w:p>
        </w:tc>
      </w:tr>
      <w:tr w:rsidR="00D1309E" w:rsidRPr="000232A3" w14:paraId="0353425A" w14:textId="77777777" w:rsidTr="009D6989">
        <w:tblPrEx>
          <w:tblCellMar>
            <w:left w:w="108" w:type="dxa"/>
            <w:right w:w="108" w:type="dxa"/>
          </w:tblCellMar>
        </w:tblPrEx>
        <w:trPr>
          <w:cantSplit/>
          <w:trHeight w:val="454"/>
        </w:trPr>
        <w:tc>
          <w:tcPr>
            <w:tcW w:w="5378" w:type="dxa"/>
            <w:vAlign w:val="center"/>
          </w:tcPr>
          <w:p w14:paraId="14AC6B57" w14:textId="77777777" w:rsidR="00D1309E" w:rsidRPr="00EE2199" w:rsidRDefault="00D1309E" w:rsidP="00D1309E">
            <w:pPr>
              <w:pStyle w:val="Tindent"/>
              <w:ind w:left="426" w:firstLine="0"/>
              <w:rPr>
                <w:rFonts w:ascii="Arial" w:hAnsi="Arial" w:cs="Arial"/>
                <w:b/>
              </w:rPr>
            </w:pPr>
            <w:r w:rsidRPr="00EE2199">
              <w:rPr>
                <w:rFonts w:ascii="Arial" w:hAnsi="Arial" w:cs="Arial"/>
                <w:b/>
              </w:rPr>
              <w:t>Total</w:t>
            </w:r>
          </w:p>
        </w:tc>
        <w:tc>
          <w:tcPr>
            <w:tcW w:w="276" w:type="dxa"/>
            <w:vAlign w:val="center"/>
          </w:tcPr>
          <w:p w14:paraId="359EB4E2" w14:textId="77777777" w:rsidR="00D1309E" w:rsidRPr="000232A3" w:rsidRDefault="00D1309E" w:rsidP="00D1309E">
            <w:pPr>
              <w:pStyle w:val="Tdec"/>
              <w:rPr>
                <w:rFonts w:ascii="Arial" w:hAnsi="Arial" w:cs="Arial"/>
              </w:rPr>
            </w:pPr>
          </w:p>
        </w:tc>
        <w:tc>
          <w:tcPr>
            <w:tcW w:w="895" w:type="dxa"/>
            <w:vAlign w:val="center"/>
          </w:tcPr>
          <w:p w14:paraId="248E187F" w14:textId="77777777" w:rsidR="00D1309E" w:rsidRPr="000232A3" w:rsidRDefault="00D1309E" w:rsidP="00D1309E">
            <w:pPr>
              <w:pStyle w:val="Tdec"/>
              <w:rPr>
                <w:rFonts w:ascii="Arial" w:hAnsi="Arial" w:cs="Arial"/>
              </w:rPr>
            </w:pPr>
          </w:p>
        </w:tc>
        <w:tc>
          <w:tcPr>
            <w:tcW w:w="1134" w:type="dxa"/>
            <w:vAlign w:val="center"/>
          </w:tcPr>
          <w:p w14:paraId="7A4E842B" w14:textId="1C468157" w:rsidR="00D1309E" w:rsidRPr="00417513" w:rsidRDefault="00D1309E" w:rsidP="003E276A">
            <w:pPr>
              <w:pStyle w:val="Tdec"/>
              <w:tabs>
                <w:tab w:val="clear" w:pos="993"/>
              </w:tabs>
              <w:jc w:val="right"/>
              <w:rPr>
                <w:rFonts w:ascii="Arial" w:hAnsi="Arial" w:cs="Arial"/>
              </w:rPr>
            </w:pPr>
            <w:r>
              <w:rPr>
                <w:rFonts w:ascii="Arial" w:hAnsi="Arial" w:cs="Arial"/>
              </w:rPr>
              <w:t>1</w:t>
            </w:r>
            <w:r w:rsidR="003E276A">
              <w:rPr>
                <w:rFonts w:ascii="Arial" w:hAnsi="Arial" w:cs="Arial"/>
              </w:rPr>
              <w:t>3</w:t>
            </w:r>
            <w:r>
              <w:rPr>
                <w:rFonts w:ascii="Arial" w:hAnsi="Arial" w:cs="Arial"/>
              </w:rPr>
              <w:t>,</w:t>
            </w:r>
            <w:r w:rsidR="003E276A">
              <w:rPr>
                <w:rFonts w:ascii="Arial" w:hAnsi="Arial" w:cs="Arial"/>
              </w:rPr>
              <w:t>253</w:t>
            </w:r>
          </w:p>
        </w:tc>
        <w:tc>
          <w:tcPr>
            <w:tcW w:w="709" w:type="dxa"/>
            <w:vAlign w:val="center"/>
          </w:tcPr>
          <w:p w14:paraId="31316321" w14:textId="77777777" w:rsidR="00D1309E" w:rsidRDefault="00D1309E" w:rsidP="00D1309E">
            <w:pPr>
              <w:pStyle w:val="Tdec"/>
              <w:rPr>
                <w:rFonts w:ascii="Arial" w:hAnsi="Arial" w:cs="Arial"/>
              </w:rPr>
            </w:pPr>
          </w:p>
        </w:tc>
        <w:tc>
          <w:tcPr>
            <w:tcW w:w="1247" w:type="dxa"/>
            <w:vAlign w:val="center"/>
          </w:tcPr>
          <w:p w14:paraId="4EB4A60E" w14:textId="77777777" w:rsidR="00D1309E" w:rsidRPr="00311648" w:rsidRDefault="00D1309E" w:rsidP="00D1309E">
            <w:pPr>
              <w:pStyle w:val="Tdec"/>
              <w:rPr>
                <w:rFonts w:ascii="Arial" w:hAnsi="Arial" w:cs="Arial"/>
              </w:rPr>
            </w:pPr>
            <w:r w:rsidRPr="00B93A44">
              <w:rPr>
                <w:rFonts w:ascii="Arial" w:hAnsi="Arial" w:cs="Arial"/>
              </w:rPr>
              <w:t>13,399</w:t>
            </w:r>
          </w:p>
        </w:tc>
      </w:tr>
      <w:tr w:rsidR="00D1309E" w:rsidRPr="000232A3" w14:paraId="4159BFAB" w14:textId="77777777" w:rsidTr="00B93A44">
        <w:trPr>
          <w:cantSplit/>
          <w:trHeight w:val="63"/>
        </w:trPr>
        <w:tc>
          <w:tcPr>
            <w:tcW w:w="5378" w:type="dxa"/>
            <w:vAlign w:val="center"/>
          </w:tcPr>
          <w:p w14:paraId="2C253350" w14:textId="77777777" w:rsidR="00D1309E" w:rsidRPr="00EE2199" w:rsidRDefault="00D1309E" w:rsidP="00D1309E">
            <w:pPr>
              <w:pStyle w:val="Tindent"/>
              <w:ind w:left="426" w:firstLine="0"/>
              <w:rPr>
                <w:rFonts w:ascii="Arial" w:hAnsi="Arial" w:cs="Arial"/>
                <w:b/>
              </w:rPr>
            </w:pPr>
          </w:p>
        </w:tc>
        <w:tc>
          <w:tcPr>
            <w:tcW w:w="276" w:type="dxa"/>
            <w:vAlign w:val="center"/>
          </w:tcPr>
          <w:p w14:paraId="2A2E5BE2" w14:textId="77777777" w:rsidR="00D1309E" w:rsidRPr="000232A3" w:rsidRDefault="00D1309E" w:rsidP="00D1309E">
            <w:pPr>
              <w:pStyle w:val="Tdec"/>
              <w:rPr>
                <w:rFonts w:ascii="Arial" w:hAnsi="Arial" w:cs="Arial"/>
              </w:rPr>
            </w:pPr>
          </w:p>
        </w:tc>
        <w:tc>
          <w:tcPr>
            <w:tcW w:w="895" w:type="dxa"/>
            <w:vAlign w:val="center"/>
          </w:tcPr>
          <w:p w14:paraId="4F87B315" w14:textId="77777777" w:rsidR="00D1309E" w:rsidRPr="000232A3" w:rsidRDefault="00D1309E" w:rsidP="00D1309E">
            <w:pPr>
              <w:pStyle w:val="Tdec"/>
              <w:rPr>
                <w:rFonts w:ascii="Arial" w:hAnsi="Arial" w:cs="Arial"/>
              </w:rPr>
            </w:pPr>
          </w:p>
        </w:tc>
        <w:tc>
          <w:tcPr>
            <w:tcW w:w="1134" w:type="dxa"/>
            <w:tcBorders>
              <w:bottom w:val="double" w:sz="4" w:space="0" w:color="auto"/>
            </w:tcBorders>
            <w:vAlign w:val="center"/>
          </w:tcPr>
          <w:p w14:paraId="23EE1F7F" w14:textId="77777777" w:rsidR="00D1309E" w:rsidRPr="0098418B" w:rsidRDefault="00D1309E" w:rsidP="00D1309E">
            <w:pPr>
              <w:pStyle w:val="Tdec"/>
              <w:tabs>
                <w:tab w:val="clear" w:pos="993"/>
              </w:tabs>
              <w:jc w:val="right"/>
              <w:rPr>
                <w:rFonts w:ascii="Arial" w:hAnsi="Arial" w:cs="Arial"/>
              </w:rPr>
            </w:pPr>
          </w:p>
        </w:tc>
        <w:tc>
          <w:tcPr>
            <w:tcW w:w="709" w:type="dxa"/>
            <w:vAlign w:val="center"/>
          </w:tcPr>
          <w:p w14:paraId="013B1013" w14:textId="77777777" w:rsidR="00D1309E" w:rsidRDefault="00D1309E" w:rsidP="00D1309E">
            <w:pPr>
              <w:pStyle w:val="Tdec"/>
              <w:rPr>
                <w:rFonts w:ascii="Arial" w:hAnsi="Arial" w:cs="Arial"/>
              </w:rPr>
            </w:pPr>
          </w:p>
        </w:tc>
        <w:tc>
          <w:tcPr>
            <w:tcW w:w="1247" w:type="dxa"/>
            <w:tcBorders>
              <w:bottom w:val="double" w:sz="4" w:space="0" w:color="auto"/>
            </w:tcBorders>
            <w:vAlign w:val="center"/>
          </w:tcPr>
          <w:p w14:paraId="51E46093" w14:textId="77777777" w:rsidR="00D1309E" w:rsidRPr="0098418B" w:rsidRDefault="00D1309E" w:rsidP="00D1309E">
            <w:pPr>
              <w:pStyle w:val="Tdec"/>
              <w:rPr>
                <w:rFonts w:ascii="Arial" w:hAnsi="Arial" w:cs="Arial"/>
              </w:rPr>
            </w:pPr>
          </w:p>
        </w:tc>
      </w:tr>
    </w:tbl>
    <w:p w14:paraId="2B1AE760" w14:textId="3E28F1A7" w:rsidR="003A3ECD" w:rsidRDefault="008A09D7" w:rsidP="00D83E25">
      <w:pPr>
        <w:pStyle w:val="NormalIndent"/>
        <w:ind w:left="0" w:right="510"/>
        <w:rPr>
          <w:rFonts w:ascii="Arial" w:hAnsi="Arial" w:cs="Arial"/>
          <w:b/>
          <w:sz w:val="24"/>
          <w:szCs w:val="24"/>
        </w:rPr>
      </w:pPr>
      <w:r>
        <w:rPr>
          <w:rFonts w:ascii="Arial" w:hAnsi="Arial" w:cs="Arial"/>
          <w:b/>
          <w:sz w:val="24"/>
          <w:szCs w:val="24"/>
        </w:rPr>
        <w:br w:type="page"/>
      </w:r>
      <w:r w:rsidR="0073230F" w:rsidRPr="00091485">
        <w:rPr>
          <w:rFonts w:ascii="Arial" w:hAnsi="Arial" w:cs="Arial"/>
          <w:b/>
          <w:sz w:val="24"/>
          <w:szCs w:val="24"/>
        </w:rPr>
        <w:lastRenderedPageBreak/>
        <w:fldChar w:fldCharType="begin"/>
      </w:r>
      <w:r w:rsidR="0073230F" w:rsidRPr="00091485">
        <w:rPr>
          <w:rFonts w:ascii="Arial" w:hAnsi="Arial" w:cs="Arial"/>
          <w:b/>
          <w:sz w:val="24"/>
          <w:szCs w:val="24"/>
        </w:rPr>
        <w:instrText xml:space="preserve"> REF _Ref353466328 \w \h </w:instrText>
      </w:r>
      <w:r w:rsidR="00D26D95" w:rsidRPr="00091485">
        <w:rPr>
          <w:rFonts w:ascii="Arial" w:hAnsi="Arial" w:cs="Arial"/>
          <w:b/>
          <w:sz w:val="24"/>
          <w:szCs w:val="24"/>
        </w:rPr>
        <w:instrText xml:space="preserve"> \* MERGEFORMAT </w:instrText>
      </w:r>
      <w:r w:rsidR="0073230F" w:rsidRPr="00091485">
        <w:rPr>
          <w:rFonts w:ascii="Arial" w:hAnsi="Arial" w:cs="Arial"/>
          <w:b/>
          <w:sz w:val="24"/>
          <w:szCs w:val="24"/>
        </w:rPr>
      </w:r>
      <w:r w:rsidR="0073230F" w:rsidRPr="00091485">
        <w:rPr>
          <w:rFonts w:ascii="Arial" w:hAnsi="Arial" w:cs="Arial"/>
          <w:b/>
          <w:sz w:val="24"/>
          <w:szCs w:val="24"/>
        </w:rPr>
        <w:fldChar w:fldCharType="separate"/>
      </w:r>
      <w:r w:rsidR="00F71B9C">
        <w:rPr>
          <w:rFonts w:ascii="Arial" w:hAnsi="Arial" w:cs="Arial"/>
          <w:b/>
          <w:sz w:val="24"/>
          <w:szCs w:val="24"/>
        </w:rPr>
        <w:t>4</w:t>
      </w:r>
      <w:r w:rsidR="0073230F" w:rsidRPr="00091485">
        <w:rPr>
          <w:rFonts w:ascii="Arial" w:hAnsi="Arial" w:cs="Arial"/>
          <w:b/>
          <w:sz w:val="24"/>
          <w:szCs w:val="24"/>
        </w:rPr>
        <w:fldChar w:fldCharType="end"/>
      </w:r>
      <w:r w:rsidR="00CB644A">
        <w:rPr>
          <w:rFonts w:ascii="Arial" w:hAnsi="Arial" w:cs="Arial"/>
          <w:b/>
          <w:sz w:val="24"/>
          <w:szCs w:val="24"/>
        </w:rPr>
        <w:t>.</w:t>
      </w:r>
      <w:r w:rsidR="0073230F" w:rsidRPr="00091485">
        <w:rPr>
          <w:rFonts w:ascii="Arial" w:hAnsi="Arial" w:cs="Arial"/>
          <w:b/>
          <w:sz w:val="24"/>
          <w:szCs w:val="24"/>
        </w:rPr>
        <w:tab/>
      </w:r>
      <w:r w:rsidR="0073230F" w:rsidRPr="00091485">
        <w:rPr>
          <w:rFonts w:ascii="Arial" w:hAnsi="Arial" w:cs="Arial"/>
          <w:b/>
          <w:sz w:val="24"/>
          <w:szCs w:val="24"/>
        </w:rPr>
        <w:fldChar w:fldCharType="begin"/>
      </w:r>
      <w:r w:rsidR="0073230F" w:rsidRPr="00091485">
        <w:rPr>
          <w:rFonts w:ascii="Arial" w:hAnsi="Arial" w:cs="Arial"/>
          <w:b/>
          <w:sz w:val="24"/>
          <w:szCs w:val="24"/>
        </w:rPr>
        <w:instrText xml:space="preserve"> REF _Ref353466343 \h </w:instrText>
      </w:r>
      <w:r w:rsidR="00D26D95" w:rsidRPr="00091485">
        <w:rPr>
          <w:rFonts w:ascii="Arial" w:hAnsi="Arial" w:cs="Arial"/>
          <w:b/>
          <w:sz w:val="24"/>
          <w:szCs w:val="24"/>
        </w:rPr>
        <w:instrText xml:space="preserve"> \* MERGEFORMAT </w:instrText>
      </w:r>
      <w:r w:rsidR="0073230F" w:rsidRPr="00091485">
        <w:rPr>
          <w:rFonts w:ascii="Arial" w:hAnsi="Arial" w:cs="Arial"/>
          <w:b/>
          <w:sz w:val="24"/>
          <w:szCs w:val="24"/>
        </w:rPr>
      </w:r>
      <w:r w:rsidR="0073230F" w:rsidRPr="00091485">
        <w:rPr>
          <w:rFonts w:ascii="Arial" w:hAnsi="Arial" w:cs="Arial"/>
          <w:b/>
          <w:sz w:val="24"/>
          <w:szCs w:val="24"/>
        </w:rPr>
        <w:fldChar w:fldCharType="separate"/>
      </w:r>
      <w:r w:rsidR="00F71B9C" w:rsidRPr="000C3441">
        <w:rPr>
          <w:rStyle w:val="StyleHeading1ArialCharChar"/>
          <w:bCs/>
        </w:rPr>
        <w:t>STAFF INFORMATION</w:t>
      </w:r>
      <w:r w:rsidR="0073230F" w:rsidRPr="00091485">
        <w:rPr>
          <w:rFonts w:ascii="Arial" w:hAnsi="Arial" w:cs="Arial"/>
          <w:b/>
          <w:sz w:val="24"/>
          <w:szCs w:val="24"/>
        </w:rPr>
        <w:fldChar w:fldCharType="end"/>
      </w:r>
      <w:r w:rsidR="0073230F" w:rsidRPr="00091485">
        <w:rPr>
          <w:rFonts w:ascii="Arial" w:hAnsi="Arial" w:cs="Arial"/>
          <w:b/>
          <w:sz w:val="24"/>
          <w:szCs w:val="24"/>
        </w:rPr>
        <w:t xml:space="preserve"> (CONTINUED)</w:t>
      </w:r>
    </w:p>
    <w:p w14:paraId="422B2910" w14:textId="77777777" w:rsidR="00EE70B8" w:rsidRPr="00EE70B8" w:rsidRDefault="00EE70B8" w:rsidP="00EE70B8">
      <w:pPr>
        <w:pStyle w:val="NormalIndent"/>
        <w:ind w:left="0" w:right="510"/>
        <w:rPr>
          <w:rFonts w:ascii="Arial" w:hAnsi="Arial" w:cs="Arial"/>
          <w:szCs w:val="22"/>
        </w:rPr>
      </w:pPr>
      <w:r w:rsidRPr="00EE70B8">
        <w:rPr>
          <w:rFonts w:ascii="Arial" w:hAnsi="Arial" w:cs="Arial"/>
          <w:szCs w:val="22"/>
        </w:rPr>
        <w:t xml:space="preserve">Details of the remuneration of the </w:t>
      </w:r>
      <w:r w:rsidR="00CB644A">
        <w:rPr>
          <w:rFonts w:ascii="Arial" w:hAnsi="Arial" w:cs="Arial"/>
          <w:szCs w:val="22"/>
        </w:rPr>
        <w:t>Company’s</w:t>
      </w:r>
      <w:r w:rsidR="00CB644A" w:rsidRPr="00EE70B8">
        <w:rPr>
          <w:rFonts w:ascii="Arial" w:hAnsi="Arial" w:cs="Arial"/>
          <w:szCs w:val="22"/>
        </w:rPr>
        <w:t xml:space="preserve"> </w:t>
      </w:r>
      <w:r w:rsidRPr="00EE70B8">
        <w:rPr>
          <w:rFonts w:ascii="Arial" w:hAnsi="Arial" w:cs="Arial"/>
          <w:szCs w:val="22"/>
        </w:rPr>
        <w:t>senior staff are given below</w:t>
      </w:r>
      <w:r w:rsidR="00360587">
        <w:rPr>
          <w:rFonts w:ascii="Arial" w:hAnsi="Arial" w:cs="Arial"/>
          <w:szCs w:val="22"/>
        </w:rPr>
        <w:t xml:space="preserve">.  </w:t>
      </w:r>
    </w:p>
    <w:tbl>
      <w:tblPr>
        <w:tblW w:w="9650" w:type="dxa"/>
        <w:tblLook w:val="01E0" w:firstRow="1" w:lastRow="1" w:firstColumn="1" w:lastColumn="1" w:noHBand="0" w:noVBand="0"/>
      </w:tblPr>
      <w:tblGrid>
        <w:gridCol w:w="9650"/>
      </w:tblGrid>
      <w:tr w:rsidR="009439A3" w:rsidRPr="005C59D7" w14:paraId="66FDB549" w14:textId="77777777" w:rsidTr="00594F94">
        <w:trPr>
          <w:trHeight w:val="2505"/>
        </w:trPr>
        <w:tc>
          <w:tcPr>
            <w:tcW w:w="9650" w:type="dxa"/>
          </w:tcPr>
          <w:tbl>
            <w:tblPr>
              <w:tblW w:w="8931" w:type="dxa"/>
              <w:tblLook w:val="0000" w:firstRow="0" w:lastRow="0" w:firstColumn="0" w:lastColumn="0" w:noHBand="0" w:noVBand="0"/>
            </w:tblPr>
            <w:tblGrid>
              <w:gridCol w:w="2445"/>
              <w:gridCol w:w="744"/>
              <w:gridCol w:w="1152"/>
              <w:gridCol w:w="1295"/>
              <w:gridCol w:w="272"/>
              <w:gridCol w:w="1662"/>
              <w:gridCol w:w="1361"/>
            </w:tblGrid>
            <w:tr w:rsidR="00203354" w14:paraId="1E4D8C02" w14:textId="77777777" w:rsidTr="00BF1796">
              <w:trPr>
                <w:trHeight w:val="385"/>
              </w:trPr>
              <w:tc>
                <w:tcPr>
                  <w:tcW w:w="2445" w:type="dxa"/>
                  <w:tcBorders>
                    <w:top w:val="nil"/>
                    <w:left w:val="nil"/>
                    <w:bottom w:val="nil"/>
                    <w:right w:val="nil"/>
                  </w:tcBorders>
                  <w:shd w:val="clear" w:color="auto" w:fill="auto"/>
                  <w:vAlign w:val="center"/>
                </w:tcPr>
                <w:p w14:paraId="0CD326D4" w14:textId="77777777" w:rsidR="00203354" w:rsidRPr="00863FB2" w:rsidRDefault="00203354" w:rsidP="001B7D05">
                  <w:pPr>
                    <w:spacing w:after="0"/>
                    <w:jc w:val="left"/>
                    <w:rPr>
                      <w:rFonts w:ascii="Arial" w:hAnsi="Arial" w:cs="Arial"/>
                      <w:lang w:eastAsia="en-GB"/>
                    </w:rPr>
                  </w:pPr>
                </w:p>
              </w:tc>
              <w:tc>
                <w:tcPr>
                  <w:tcW w:w="744" w:type="dxa"/>
                  <w:tcBorders>
                    <w:top w:val="nil"/>
                    <w:left w:val="nil"/>
                    <w:bottom w:val="nil"/>
                    <w:right w:val="nil"/>
                  </w:tcBorders>
                  <w:shd w:val="clear" w:color="auto" w:fill="auto"/>
                  <w:vAlign w:val="center"/>
                </w:tcPr>
                <w:p w14:paraId="1B854898" w14:textId="77777777" w:rsidR="00203354" w:rsidRPr="00863FB2" w:rsidRDefault="00203354" w:rsidP="001B7D05">
                  <w:pPr>
                    <w:spacing w:after="0"/>
                    <w:jc w:val="right"/>
                    <w:rPr>
                      <w:rFonts w:ascii="Arial" w:hAnsi="Arial" w:cs="Arial"/>
                      <w:lang w:eastAsia="en-GB"/>
                    </w:rPr>
                  </w:pPr>
                </w:p>
              </w:tc>
              <w:tc>
                <w:tcPr>
                  <w:tcW w:w="1152" w:type="dxa"/>
                  <w:tcBorders>
                    <w:top w:val="nil"/>
                    <w:left w:val="nil"/>
                    <w:bottom w:val="nil"/>
                    <w:right w:val="nil"/>
                  </w:tcBorders>
                  <w:shd w:val="clear" w:color="auto" w:fill="auto"/>
                  <w:vAlign w:val="center"/>
                </w:tcPr>
                <w:p w14:paraId="633E9DD3" w14:textId="77777777" w:rsidR="00203354" w:rsidRPr="00863FB2" w:rsidRDefault="00324D51" w:rsidP="001B7D05">
                  <w:pPr>
                    <w:spacing w:after="0"/>
                    <w:jc w:val="right"/>
                    <w:rPr>
                      <w:rFonts w:ascii="Arial" w:hAnsi="Arial" w:cs="Arial"/>
                      <w:b/>
                      <w:bCs/>
                      <w:lang w:eastAsia="en-GB"/>
                    </w:rPr>
                  </w:pPr>
                  <w:r w:rsidRPr="00863FB2">
                    <w:rPr>
                      <w:rFonts w:ascii="Arial" w:hAnsi="Arial" w:cs="Arial"/>
                      <w:b/>
                      <w:bCs/>
                      <w:lang w:eastAsia="en-GB"/>
                    </w:rPr>
                    <w:t>2016</w:t>
                  </w:r>
                </w:p>
                <w:p w14:paraId="743980BD" w14:textId="77777777" w:rsidR="00EE10EE" w:rsidRPr="00863FB2" w:rsidRDefault="00EE10EE" w:rsidP="001B7D05">
                  <w:pPr>
                    <w:spacing w:after="0"/>
                    <w:jc w:val="right"/>
                    <w:rPr>
                      <w:rFonts w:ascii="Arial" w:hAnsi="Arial" w:cs="Arial"/>
                      <w:lang w:eastAsia="en-GB"/>
                    </w:rPr>
                  </w:pPr>
                </w:p>
              </w:tc>
              <w:tc>
                <w:tcPr>
                  <w:tcW w:w="1295" w:type="dxa"/>
                  <w:tcBorders>
                    <w:top w:val="nil"/>
                    <w:left w:val="nil"/>
                    <w:bottom w:val="nil"/>
                    <w:right w:val="nil"/>
                  </w:tcBorders>
                  <w:shd w:val="clear" w:color="auto" w:fill="auto"/>
                  <w:vAlign w:val="center"/>
                </w:tcPr>
                <w:p w14:paraId="5D0CD1BD" w14:textId="77777777" w:rsidR="00203354" w:rsidRPr="00863FB2" w:rsidRDefault="00203354" w:rsidP="001B7D05">
                  <w:pPr>
                    <w:spacing w:after="0"/>
                    <w:jc w:val="right"/>
                    <w:rPr>
                      <w:rFonts w:ascii="Arial" w:hAnsi="Arial" w:cs="Arial"/>
                      <w:lang w:eastAsia="en-GB"/>
                    </w:rPr>
                  </w:pPr>
                </w:p>
              </w:tc>
              <w:tc>
                <w:tcPr>
                  <w:tcW w:w="272" w:type="dxa"/>
                  <w:tcBorders>
                    <w:top w:val="nil"/>
                    <w:left w:val="nil"/>
                    <w:bottom w:val="nil"/>
                    <w:right w:val="nil"/>
                  </w:tcBorders>
                  <w:shd w:val="clear" w:color="auto" w:fill="auto"/>
                  <w:noWrap/>
                  <w:vAlign w:val="center"/>
                </w:tcPr>
                <w:p w14:paraId="4FD71BE5" w14:textId="77777777" w:rsidR="00203354" w:rsidRPr="00863FB2" w:rsidRDefault="00203354" w:rsidP="001B7D05">
                  <w:pPr>
                    <w:spacing w:after="0"/>
                    <w:jc w:val="left"/>
                    <w:rPr>
                      <w:rFonts w:ascii="Arial" w:hAnsi="Arial" w:cs="Arial"/>
                      <w:lang w:eastAsia="en-GB"/>
                    </w:rPr>
                  </w:pPr>
                </w:p>
              </w:tc>
              <w:tc>
                <w:tcPr>
                  <w:tcW w:w="1662" w:type="dxa"/>
                  <w:tcBorders>
                    <w:top w:val="nil"/>
                    <w:left w:val="nil"/>
                    <w:bottom w:val="nil"/>
                    <w:right w:val="nil"/>
                  </w:tcBorders>
                  <w:shd w:val="clear" w:color="auto" w:fill="auto"/>
                  <w:noWrap/>
                  <w:vAlign w:val="center"/>
                </w:tcPr>
                <w:p w14:paraId="0A561109" w14:textId="77777777" w:rsidR="00203354" w:rsidRPr="00863FB2" w:rsidRDefault="004619BC" w:rsidP="004C58F0">
                  <w:pPr>
                    <w:spacing w:after="0"/>
                    <w:jc w:val="right"/>
                    <w:rPr>
                      <w:rFonts w:ascii="Arial" w:hAnsi="Arial" w:cs="Arial"/>
                      <w:b/>
                      <w:bCs/>
                      <w:lang w:eastAsia="en-GB"/>
                    </w:rPr>
                  </w:pPr>
                  <w:r w:rsidRPr="00863FB2">
                    <w:rPr>
                      <w:rFonts w:ascii="Arial" w:hAnsi="Arial" w:cs="Arial"/>
                      <w:b/>
                      <w:bCs/>
                      <w:lang w:eastAsia="en-GB"/>
                    </w:rPr>
                    <w:t>2015</w:t>
                  </w:r>
                </w:p>
                <w:p w14:paraId="22D84EE1" w14:textId="77777777" w:rsidR="00EE10EE" w:rsidRPr="00863FB2" w:rsidRDefault="00EE10EE" w:rsidP="004C58F0">
                  <w:pPr>
                    <w:spacing w:after="0"/>
                    <w:jc w:val="right"/>
                    <w:rPr>
                      <w:rFonts w:ascii="Arial" w:hAnsi="Arial" w:cs="Arial"/>
                      <w:lang w:eastAsia="en-GB"/>
                    </w:rPr>
                  </w:pPr>
                </w:p>
              </w:tc>
              <w:tc>
                <w:tcPr>
                  <w:tcW w:w="1361" w:type="dxa"/>
                  <w:tcBorders>
                    <w:top w:val="nil"/>
                    <w:left w:val="nil"/>
                    <w:bottom w:val="nil"/>
                    <w:right w:val="nil"/>
                  </w:tcBorders>
                  <w:shd w:val="clear" w:color="auto" w:fill="auto"/>
                  <w:vAlign w:val="center"/>
                </w:tcPr>
                <w:p w14:paraId="5F56C196" w14:textId="77777777" w:rsidR="00203354" w:rsidRPr="00863FB2" w:rsidRDefault="00203354" w:rsidP="004C58F0">
                  <w:pPr>
                    <w:spacing w:after="0"/>
                    <w:jc w:val="right"/>
                    <w:rPr>
                      <w:rFonts w:ascii="Arial" w:hAnsi="Arial" w:cs="Arial"/>
                      <w:lang w:eastAsia="en-GB"/>
                    </w:rPr>
                  </w:pPr>
                </w:p>
              </w:tc>
            </w:tr>
            <w:tr w:rsidR="00203354" w14:paraId="671B52E8" w14:textId="77777777" w:rsidTr="00BF1796">
              <w:trPr>
                <w:trHeight w:val="385"/>
              </w:trPr>
              <w:tc>
                <w:tcPr>
                  <w:tcW w:w="2445" w:type="dxa"/>
                  <w:tcBorders>
                    <w:top w:val="nil"/>
                    <w:left w:val="nil"/>
                    <w:bottom w:val="nil"/>
                    <w:right w:val="nil"/>
                  </w:tcBorders>
                  <w:shd w:val="clear" w:color="auto" w:fill="auto"/>
                  <w:vAlign w:val="center"/>
                </w:tcPr>
                <w:p w14:paraId="2000ED83" w14:textId="77777777" w:rsidR="00203354" w:rsidRPr="00863FB2" w:rsidRDefault="00203354" w:rsidP="001B7D05">
                  <w:pPr>
                    <w:spacing w:after="0"/>
                    <w:jc w:val="left"/>
                    <w:rPr>
                      <w:rFonts w:ascii="Arial" w:hAnsi="Arial" w:cs="Arial"/>
                      <w:lang w:eastAsia="en-GB"/>
                    </w:rPr>
                  </w:pPr>
                </w:p>
              </w:tc>
              <w:tc>
                <w:tcPr>
                  <w:tcW w:w="744" w:type="dxa"/>
                  <w:tcBorders>
                    <w:top w:val="nil"/>
                    <w:left w:val="nil"/>
                    <w:bottom w:val="nil"/>
                    <w:right w:val="nil"/>
                  </w:tcBorders>
                  <w:shd w:val="clear" w:color="auto" w:fill="auto"/>
                  <w:vAlign w:val="center"/>
                </w:tcPr>
                <w:p w14:paraId="5EA48AB0" w14:textId="77777777" w:rsidR="00203354" w:rsidRPr="00863FB2" w:rsidRDefault="00203354" w:rsidP="001B7D05">
                  <w:pPr>
                    <w:spacing w:after="0"/>
                    <w:jc w:val="right"/>
                    <w:rPr>
                      <w:rFonts w:ascii="Arial" w:hAnsi="Arial" w:cs="Arial"/>
                      <w:lang w:eastAsia="en-GB"/>
                    </w:rPr>
                  </w:pPr>
                </w:p>
              </w:tc>
              <w:tc>
                <w:tcPr>
                  <w:tcW w:w="1152" w:type="dxa"/>
                  <w:tcBorders>
                    <w:top w:val="nil"/>
                    <w:left w:val="nil"/>
                    <w:bottom w:val="nil"/>
                    <w:right w:val="nil"/>
                  </w:tcBorders>
                  <w:shd w:val="clear" w:color="auto" w:fill="auto"/>
                  <w:vAlign w:val="bottom"/>
                </w:tcPr>
                <w:p w14:paraId="69696271" w14:textId="77777777" w:rsidR="00203354" w:rsidRPr="00863FB2" w:rsidRDefault="00203354" w:rsidP="001B7D05">
                  <w:pPr>
                    <w:spacing w:after="0"/>
                    <w:jc w:val="right"/>
                    <w:rPr>
                      <w:rFonts w:ascii="Arial" w:hAnsi="Arial" w:cs="Arial"/>
                      <w:lang w:eastAsia="en-GB"/>
                    </w:rPr>
                  </w:pPr>
                  <w:r w:rsidRPr="00863FB2">
                    <w:rPr>
                      <w:rFonts w:ascii="Arial" w:hAnsi="Arial" w:cs="Arial"/>
                      <w:lang w:eastAsia="en-GB"/>
                    </w:rPr>
                    <w:t>Salary</w:t>
                  </w:r>
                </w:p>
              </w:tc>
              <w:tc>
                <w:tcPr>
                  <w:tcW w:w="1295" w:type="dxa"/>
                  <w:tcBorders>
                    <w:top w:val="nil"/>
                    <w:left w:val="nil"/>
                    <w:bottom w:val="nil"/>
                    <w:right w:val="nil"/>
                  </w:tcBorders>
                  <w:shd w:val="clear" w:color="auto" w:fill="auto"/>
                  <w:vAlign w:val="bottom"/>
                </w:tcPr>
                <w:p w14:paraId="0AF28775" w14:textId="77777777" w:rsidR="00203354" w:rsidRPr="00863FB2" w:rsidRDefault="00203354" w:rsidP="001B7D05">
                  <w:pPr>
                    <w:spacing w:after="0"/>
                    <w:jc w:val="right"/>
                    <w:rPr>
                      <w:rFonts w:ascii="Arial" w:hAnsi="Arial" w:cs="Arial"/>
                      <w:lang w:eastAsia="en-GB"/>
                    </w:rPr>
                  </w:pPr>
                  <w:r w:rsidRPr="00863FB2">
                    <w:rPr>
                      <w:rFonts w:ascii="Arial" w:hAnsi="Arial" w:cs="Arial"/>
                      <w:lang w:eastAsia="en-GB"/>
                    </w:rPr>
                    <w:t xml:space="preserve">Employer </w:t>
                  </w:r>
                  <w:r w:rsidRPr="00863FB2">
                    <w:rPr>
                      <w:rFonts w:ascii="Arial" w:hAnsi="Arial" w:cs="Arial"/>
                      <w:lang w:eastAsia="en-GB"/>
                    </w:rPr>
                    <w:br/>
                    <w:t xml:space="preserve">Pension </w:t>
                  </w:r>
                  <w:r w:rsidRPr="00863FB2">
                    <w:rPr>
                      <w:rFonts w:ascii="Arial" w:hAnsi="Arial" w:cs="Arial"/>
                      <w:lang w:eastAsia="en-GB"/>
                    </w:rPr>
                    <w:br/>
                    <w:t>Contribution</w:t>
                  </w:r>
                </w:p>
              </w:tc>
              <w:tc>
                <w:tcPr>
                  <w:tcW w:w="272" w:type="dxa"/>
                  <w:tcBorders>
                    <w:top w:val="nil"/>
                    <w:left w:val="nil"/>
                    <w:bottom w:val="nil"/>
                    <w:right w:val="nil"/>
                  </w:tcBorders>
                  <w:shd w:val="clear" w:color="auto" w:fill="auto"/>
                  <w:noWrap/>
                  <w:vAlign w:val="center"/>
                </w:tcPr>
                <w:p w14:paraId="15435764" w14:textId="77777777" w:rsidR="00203354" w:rsidRPr="00863FB2" w:rsidRDefault="00203354" w:rsidP="001B7D05">
                  <w:pPr>
                    <w:spacing w:after="0"/>
                    <w:jc w:val="left"/>
                    <w:rPr>
                      <w:rFonts w:ascii="Arial" w:hAnsi="Arial" w:cs="Arial"/>
                      <w:lang w:eastAsia="en-GB"/>
                    </w:rPr>
                  </w:pPr>
                </w:p>
              </w:tc>
              <w:tc>
                <w:tcPr>
                  <w:tcW w:w="1662" w:type="dxa"/>
                  <w:tcBorders>
                    <w:top w:val="nil"/>
                    <w:left w:val="nil"/>
                    <w:bottom w:val="nil"/>
                    <w:right w:val="nil"/>
                  </w:tcBorders>
                  <w:shd w:val="clear" w:color="auto" w:fill="auto"/>
                  <w:noWrap/>
                  <w:vAlign w:val="bottom"/>
                </w:tcPr>
                <w:p w14:paraId="537C6088" w14:textId="77777777" w:rsidR="00203354" w:rsidRPr="00863FB2" w:rsidRDefault="00203354" w:rsidP="004C58F0">
                  <w:pPr>
                    <w:spacing w:after="0"/>
                    <w:jc w:val="right"/>
                    <w:rPr>
                      <w:rFonts w:ascii="Arial" w:hAnsi="Arial" w:cs="Arial"/>
                      <w:lang w:eastAsia="en-GB"/>
                    </w:rPr>
                  </w:pPr>
                  <w:r w:rsidRPr="00863FB2">
                    <w:rPr>
                      <w:rFonts w:ascii="Arial" w:hAnsi="Arial" w:cs="Arial"/>
                      <w:lang w:eastAsia="en-GB"/>
                    </w:rPr>
                    <w:t>Salary</w:t>
                  </w:r>
                </w:p>
              </w:tc>
              <w:tc>
                <w:tcPr>
                  <w:tcW w:w="1361" w:type="dxa"/>
                  <w:tcBorders>
                    <w:top w:val="nil"/>
                    <w:left w:val="nil"/>
                    <w:bottom w:val="nil"/>
                    <w:right w:val="nil"/>
                  </w:tcBorders>
                  <w:shd w:val="clear" w:color="auto" w:fill="auto"/>
                  <w:vAlign w:val="bottom"/>
                </w:tcPr>
                <w:p w14:paraId="65902D00" w14:textId="77777777" w:rsidR="00203354" w:rsidRPr="00863FB2" w:rsidRDefault="00203354" w:rsidP="004C58F0">
                  <w:pPr>
                    <w:spacing w:after="0"/>
                    <w:jc w:val="right"/>
                    <w:rPr>
                      <w:rFonts w:ascii="Arial" w:hAnsi="Arial" w:cs="Arial"/>
                      <w:lang w:eastAsia="en-GB"/>
                    </w:rPr>
                  </w:pPr>
                  <w:r w:rsidRPr="00863FB2">
                    <w:rPr>
                      <w:rFonts w:ascii="Arial" w:hAnsi="Arial" w:cs="Arial"/>
                      <w:lang w:eastAsia="en-GB"/>
                    </w:rPr>
                    <w:t xml:space="preserve">Employer </w:t>
                  </w:r>
                  <w:r w:rsidRPr="00863FB2">
                    <w:rPr>
                      <w:rFonts w:ascii="Arial" w:hAnsi="Arial" w:cs="Arial"/>
                      <w:lang w:eastAsia="en-GB"/>
                    </w:rPr>
                    <w:br/>
                    <w:t xml:space="preserve">Pension </w:t>
                  </w:r>
                  <w:r w:rsidRPr="00863FB2">
                    <w:rPr>
                      <w:rFonts w:ascii="Arial" w:hAnsi="Arial" w:cs="Arial"/>
                      <w:lang w:eastAsia="en-GB"/>
                    </w:rPr>
                    <w:br/>
                    <w:t>Contribution</w:t>
                  </w:r>
                </w:p>
              </w:tc>
            </w:tr>
            <w:tr w:rsidR="00A63C22" w14:paraId="3DD31506" w14:textId="77777777" w:rsidTr="00E804B9">
              <w:trPr>
                <w:trHeight w:val="385"/>
              </w:trPr>
              <w:tc>
                <w:tcPr>
                  <w:tcW w:w="2445" w:type="dxa"/>
                  <w:tcBorders>
                    <w:top w:val="nil"/>
                    <w:left w:val="nil"/>
                    <w:bottom w:val="nil"/>
                    <w:right w:val="nil"/>
                  </w:tcBorders>
                  <w:shd w:val="clear" w:color="auto" w:fill="auto"/>
                </w:tcPr>
                <w:p w14:paraId="1E487C6E" w14:textId="77777777" w:rsidR="00A63C22" w:rsidRPr="00863FB2" w:rsidRDefault="00A63C22" w:rsidP="00A0752A">
                  <w:pPr>
                    <w:spacing w:after="0"/>
                    <w:jc w:val="left"/>
                    <w:rPr>
                      <w:rFonts w:ascii="Arial" w:hAnsi="Arial" w:cs="Arial"/>
                      <w:lang w:eastAsia="en-GB"/>
                    </w:rPr>
                  </w:pPr>
                  <w:r w:rsidRPr="00863FB2">
                    <w:rPr>
                      <w:rFonts w:ascii="Arial" w:hAnsi="Arial" w:cs="Arial"/>
                      <w:lang w:eastAsia="en-GB"/>
                    </w:rPr>
                    <w:t>Michael Coughlin  - Executive Director</w:t>
                  </w:r>
                </w:p>
                <w:p w14:paraId="5DDA3BE2" w14:textId="77777777" w:rsidR="00A63C22" w:rsidRPr="00863FB2" w:rsidRDefault="00A63C22" w:rsidP="00A0752A">
                  <w:pPr>
                    <w:spacing w:after="0"/>
                    <w:jc w:val="left"/>
                    <w:rPr>
                      <w:rFonts w:ascii="Arial" w:hAnsi="Arial" w:cs="Arial"/>
                      <w:lang w:eastAsia="en-GB"/>
                    </w:rPr>
                  </w:pPr>
                </w:p>
              </w:tc>
              <w:tc>
                <w:tcPr>
                  <w:tcW w:w="744" w:type="dxa"/>
                  <w:tcBorders>
                    <w:top w:val="nil"/>
                    <w:left w:val="nil"/>
                    <w:bottom w:val="nil"/>
                    <w:right w:val="nil"/>
                  </w:tcBorders>
                  <w:shd w:val="clear" w:color="auto" w:fill="auto"/>
                </w:tcPr>
                <w:p w14:paraId="18384896" w14:textId="77777777" w:rsidR="00A63C22" w:rsidRPr="00863FB2" w:rsidRDefault="00A63C22" w:rsidP="003B17FE">
                  <w:pPr>
                    <w:spacing w:after="0"/>
                    <w:jc w:val="right"/>
                    <w:rPr>
                      <w:rFonts w:ascii="Arial" w:hAnsi="Arial" w:cs="Arial"/>
                      <w:i/>
                      <w:iCs/>
                      <w:lang w:eastAsia="en-GB"/>
                    </w:rPr>
                  </w:pPr>
                </w:p>
              </w:tc>
              <w:tc>
                <w:tcPr>
                  <w:tcW w:w="1152" w:type="dxa"/>
                  <w:tcBorders>
                    <w:top w:val="nil"/>
                    <w:left w:val="nil"/>
                    <w:bottom w:val="nil"/>
                    <w:right w:val="nil"/>
                  </w:tcBorders>
                  <w:shd w:val="clear" w:color="auto" w:fill="auto"/>
                </w:tcPr>
                <w:p w14:paraId="42456328" w14:textId="77777777" w:rsidR="00A63C22" w:rsidRPr="00863FB2" w:rsidRDefault="00D1309E">
                  <w:pPr>
                    <w:jc w:val="right"/>
                    <w:rPr>
                      <w:rFonts w:ascii="Arial" w:hAnsi="Arial" w:cs="Arial"/>
                    </w:rPr>
                  </w:pPr>
                  <w:r w:rsidRPr="00863FB2">
                    <w:rPr>
                      <w:rFonts w:ascii="Arial" w:hAnsi="Arial" w:cs="Arial"/>
                    </w:rPr>
                    <w:t>-</w:t>
                  </w:r>
                </w:p>
              </w:tc>
              <w:tc>
                <w:tcPr>
                  <w:tcW w:w="1295" w:type="dxa"/>
                  <w:tcBorders>
                    <w:top w:val="nil"/>
                    <w:left w:val="nil"/>
                    <w:bottom w:val="nil"/>
                    <w:right w:val="nil"/>
                  </w:tcBorders>
                  <w:shd w:val="clear" w:color="auto" w:fill="auto"/>
                </w:tcPr>
                <w:p w14:paraId="7AF9C600" w14:textId="77777777" w:rsidR="00A63C22" w:rsidRPr="00863FB2" w:rsidRDefault="00D1309E">
                  <w:pPr>
                    <w:jc w:val="right"/>
                    <w:rPr>
                      <w:rFonts w:ascii="Arial" w:hAnsi="Arial" w:cs="Arial"/>
                    </w:rPr>
                  </w:pPr>
                  <w:r w:rsidRPr="00863FB2">
                    <w:rPr>
                      <w:rFonts w:ascii="Arial" w:hAnsi="Arial" w:cs="Arial"/>
                    </w:rPr>
                    <w:t>-</w:t>
                  </w:r>
                </w:p>
              </w:tc>
              <w:tc>
                <w:tcPr>
                  <w:tcW w:w="272" w:type="dxa"/>
                  <w:tcBorders>
                    <w:top w:val="nil"/>
                    <w:left w:val="nil"/>
                    <w:bottom w:val="nil"/>
                    <w:right w:val="nil"/>
                  </w:tcBorders>
                  <w:shd w:val="clear" w:color="auto" w:fill="auto"/>
                  <w:noWrap/>
                </w:tcPr>
                <w:p w14:paraId="5B2DF159" w14:textId="77777777" w:rsidR="00A63C22" w:rsidRPr="00863FB2" w:rsidRDefault="00A63C22" w:rsidP="003B17FE">
                  <w:pPr>
                    <w:spacing w:after="0"/>
                    <w:jc w:val="left"/>
                    <w:rPr>
                      <w:rFonts w:ascii="Arial" w:hAnsi="Arial" w:cs="Arial"/>
                      <w:lang w:eastAsia="en-GB"/>
                    </w:rPr>
                  </w:pPr>
                </w:p>
              </w:tc>
              <w:tc>
                <w:tcPr>
                  <w:tcW w:w="1662" w:type="dxa"/>
                  <w:tcBorders>
                    <w:top w:val="nil"/>
                    <w:left w:val="nil"/>
                    <w:bottom w:val="nil"/>
                    <w:right w:val="nil"/>
                  </w:tcBorders>
                  <w:shd w:val="clear" w:color="auto" w:fill="auto"/>
                  <w:noWrap/>
                </w:tcPr>
                <w:p w14:paraId="0C90CD36" w14:textId="77777777" w:rsidR="00A63C22" w:rsidRPr="00863FB2" w:rsidRDefault="009D6989" w:rsidP="004C58F0">
                  <w:pPr>
                    <w:spacing w:after="0"/>
                    <w:jc w:val="right"/>
                    <w:rPr>
                      <w:rFonts w:ascii="Arial" w:hAnsi="Arial" w:cs="Arial"/>
                      <w:iCs/>
                      <w:lang w:eastAsia="en-GB"/>
                    </w:rPr>
                  </w:pPr>
                  <w:r w:rsidRPr="00863FB2">
                    <w:rPr>
                      <w:rFonts w:ascii="Arial" w:hAnsi="Arial" w:cs="Arial"/>
                      <w:iCs/>
                      <w:lang w:eastAsia="en-GB"/>
                    </w:rPr>
                    <w:t>68,813</w:t>
                  </w:r>
                </w:p>
              </w:tc>
              <w:tc>
                <w:tcPr>
                  <w:tcW w:w="1361" w:type="dxa"/>
                  <w:tcBorders>
                    <w:top w:val="nil"/>
                    <w:left w:val="nil"/>
                    <w:bottom w:val="nil"/>
                    <w:right w:val="nil"/>
                  </w:tcBorders>
                  <w:shd w:val="clear" w:color="auto" w:fill="auto"/>
                </w:tcPr>
                <w:p w14:paraId="2A1D36FB" w14:textId="77777777" w:rsidR="00A63C22" w:rsidRPr="00863FB2" w:rsidRDefault="009D6989" w:rsidP="009D6989">
                  <w:pPr>
                    <w:spacing w:after="0"/>
                    <w:jc w:val="right"/>
                    <w:rPr>
                      <w:rFonts w:ascii="Arial" w:hAnsi="Arial" w:cs="Arial"/>
                      <w:iCs/>
                      <w:lang w:eastAsia="en-GB"/>
                    </w:rPr>
                  </w:pPr>
                  <w:r w:rsidRPr="00863FB2">
                    <w:rPr>
                      <w:rFonts w:ascii="Arial" w:hAnsi="Arial" w:cs="Arial"/>
                      <w:iCs/>
                      <w:lang w:eastAsia="en-GB"/>
                    </w:rPr>
                    <w:t>12</w:t>
                  </w:r>
                  <w:r w:rsidR="00A63C22" w:rsidRPr="00863FB2">
                    <w:rPr>
                      <w:rFonts w:ascii="Arial" w:hAnsi="Arial" w:cs="Arial"/>
                      <w:iCs/>
                      <w:lang w:eastAsia="en-GB"/>
                    </w:rPr>
                    <w:t>,3</w:t>
                  </w:r>
                  <w:r w:rsidRPr="00863FB2">
                    <w:rPr>
                      <w:rFonts w:ascii="Arial" w:hAnsi="Arial" w:cs="Arial"/>
                      <w:iCs/>
                      <w:lang w:eastAsia="en-GB"/>
                    </w:rPr>
                    <w:t>24</w:t>
                  </w:r>
                </w:p>
              </w:tc>
            </w:tr>
            <w:tr w:rsidR="000737D2" w14:paraId="5E07EC93" w14:textId="77777777" w:rsidTr="00E804B9">
              <w:trPr>
                <w:trHeight w:val="385"/>
              </w:trPr>
              <w:tc>
                <w:tcPr>
                  <w:tcW w:w="2445" w:type="dxa"/>
                  <w:tcBorders>
                    <w:top w:val="nil"/>
                    <w:left w:val="nil"/>
                    <w:bottom w:val="nil"/>
                    <w:right w:val="nil"/>
                  </w:tcBorders>
                  <w:shd w:val="clear" w:color="auto" w:fill="auto"/>
                </w:tcPr>
                <w:p w14:paraId="65DA58D9" w14:textId="77777777" w:rsidR="000737D2" w:rsidRPr="00863FB2" w:rsidRDefault="000737D2" w:rsidP="00571FD3">
                  <w:pPr>
                    <w:pStyle w:val="NormalIndent"/>
                    <w:ind w:left="0"/>
                    <w:jc w:val="left"/>
                    <w:rPr>
                      <w:rFonts w:ascii="Arial" w:hAnsi="Arial" w:cs="Arial"/>
                    </w:rPr>
                  </w:pPr>
                  <w:r w:rsidRPr="00863FB2">
                    <w:rPr>
                      <w:rFonts w:ascii="Arial" w:hAnsi="Arial" w:cs="Arial"/>
                    </w:rPr>
                    <w:t>Andrew Webster – Associate Director of Health</w:t>
                  </w:r>
                </w:p>
              </w:tc>
              <w:tc>
                <w:tcPr>
                  <w:tcW w:w="744" w:type="dxa"/>
                  <w:tcBorders>
                    <w:top w:val="nil"/>
                    <w:left w:val="nil"/>
                    <w:bottom w:val="nil"/>
                    <w:right w:val="nil"/>
                  </w:tcBorders>
                  <w:shd w:val="clear" w:color="auto" w:fill="auto"/>
                </w:tcPr>
                <w:p w14:paraId="048F7C97" w14:textId="77777777" w:rsidR="000737D2" w:rsidRPr="00863FB2" w:rsidRDefault="000737D2" w:rsidP="003B17FE">
                  <w:pPr>
                    <w:spacing w:after="0"/>
                    <w:jc w:val="right"/>
                    <w:rPr>
                      <w:rFonts w:ascii="Arial" w:hAnsi="Arial" w:cs="Arial"/>
                      <w:i/>
                      <w:iCs/>
                      <w:lang w:eastAsia="en-GB"/>
                    </w:rPr>
                  </w:pPr>
                </w:p>
              </w:tc>
              <w:tc>
                <w:tcPr>
                  <w:tcW w:w="1152" w:type="dxa"/>
                  <w:tcBorders>
                    <w:top w:val="nil"/>
                    <w:left w:val="nil"/>
                    <w:bottom w:val="nil"/>
                    <w:right w:val="nil"/>
                  </w:tcBorders>
                  <w:shd w:val="clear" w:color="auto" w:fill="auto"/>
                </w:tcPr>
                <w:p w14:paraId="0FAB54B8" w14:textId="77777777" w:rsidR="000737D2" w:rsidRPr="00863FB2" w:rsidRDefault="00D1309E">
                  <w:pPr>
                    <w:jc w:val="right"/>
                    <w:rPr>
                      <w:rFonts w:ascii="Arial" w:hAnsi="Arial" w:cs="Arial"/>
                    </w:rPr>
                  </w:pPr>
                  <w:r w:rsidRPr="00863FB2">
                    <w:rPr>
                      <w:rFonts w:ascii="Arial" w:hAnsi="Arial" w:cs="Arial"/>
                    </w:rPr>
                    <w:t>92,900</w:t>
                  </w:r>
                </w:p>
              </w:tc>
              <w:tc>
                <w:tcPr>
                  <w:tcW w:w="1295" w:type="dxa"/>
                  <w:tcBorders>
                    <w:top w:val="nil"/>
                    <w:left w:val="nil"/>
                    <w:bottom w:val="nil"/>
                    <w:right w:val="nil"/>
                  </w:tcBorders>
                  <w:shd w:val="clear" w:color="auto" w:fill="auto"/>
                </w:tcPr>
                <w:p w14:paraId="3ADDE299" w14:textId="77777777" w:rsidR="000737D2" w:rsidRPr="00863FB2" w:rsidRDefault="00D1309E">
                  <w:pPr>
                    <w:jc w:val="right"/>
                    <w:rPr>
                      <w:rFonts w:ascii="Arial" w:hAnsi="Arial" w:cs="Arial"/>
                    </w:rPr>
                  </w:pPr>
                  <w:r w:rsidRPr="00863FB2">
                    <w:rPr>
                      <w:rFonts w:ascii="Arial" w:hAnsi="Arial" w:cs="Arial"/>
                    </w:rPr>
                    <w:t>16,443</w:t>
                  </w:r>
                </w:p>
              </w:tc>
              <w:tc>
                <w:tcPr>
                  <w:tcW w:w="272" w:type="dxa"/>
                  <w:tcBorders>
                    <w:top w:val="nil"/>
                    <w:left w:val="nil"/>
                    <w:bottom w:val="nil"/>
                    <w:right w:val="nil"/>
                  </w:tcBorders>
                  <w:shd w:val="clear" w:color="auto" w:fill="auto"/>
                  <w:noWrap/>
                </w:tcPr>
                <w:p w14:paraId="6D4AD38F" w14:textId="77777777" w:rsidR="000737D2" w:rsidRPr="00863FB2" w:rsidRDefault="000737D2" w:rsidP="003B17FE">
                  <w:pPr>
                    <w:spacing w:after="0"/>
                    <w:jc w:val="left"/>
                    <w:rPr>
                      <w:rFonts w:ascii="Arial" w:hAnsi="Arial" w:cs="Arial"/>
                      <w:lang w:eastAsia="en-GB"/>
                    </w:rPr>
                  </w:pPr>
                </w:p>
              </w:tc>
              <w:tc>
                <w:tcPr>
                  <w:tcW w:w="1662" w:type="dxa"/>
                  <w:tcBorders>
                    <w:top w:val="nil"/>
                    <w:left w:val="nil"/>
                    <w:bottom w:val="nil"/>
                    <w:right w:val="nil"/>
                  </w:tcBorders>
                  <w:shd w:val="clear" w:color="auto" w:fill="auto"/>
                  <w:noWrap/>
                </w:tcPr>
                <w:p w14:paraId="6AA2F5D4" w14:textId="77777777" w:rsidR="000737D2" w:rsidRPr="00863FB2" w:rsidRDefault="009D6989" w:rsidP="00A63C22">
                  <w:pPr>
                    <w:jc w:val="right"/>
                    <w:rPr>
                      <w:rFonts w:ascii="Arial" w:hAnsi="Arial" w:cs="Arial"/>
                    </w:rPr>
                  </w:pPr>
                  <w:r w:rsidRPr="00863FB2">
                    <w:rPr>
                      <w:rFonts w:ascii="Arial" w:hAnsi="Arial" w:cs="Arial"/>
                    </w:rPr>
                    <w:t>142</w:t>
                  </w:r>
                  <w:r w:rsidR="000737D2" w:rsidRPr="00863FB2">
                    <w:rPr>
                      <w:rFonts w:ascii="Arial" w:hAnsi="Arial" w:cs="Arial"/>
                    </w:rPr>
                    <w:t>,</w:t>
                  </w:r>
                  <w:r w:rsidRPr="00863FB2">
                    <w:rPr>
                      <w:rFonts w:ascii="Arial" w:hAnsi="Arial" w:cs="Arial"/>
                    </w:rPr>
                    <w:t>178</w:t>
                  </w:r>
                </w:p>
                <w:p w14:paraId="08BDC0FA" w14:textId="77777777" w:rsidR="000737D2" w:rsidRPr="00863FB2" w:rsidRDefault="000737D2" w:rsidP="004C58F0">
                  <w:pPr>
                    <w:spacing w:after="0"/>
                    <w:jc w:val="right"/>
                    <w:rPr>
                      <w:rFonts w:ascii="Arial" w:hAnsi="Arial" w:cs="Arial"/>
                      <w:iCs/>
                      <w:lang w:eastAsia="en-GB"/>
                    </w:rPr>
                  </w:pPr>
                </w:p>
              </w:tc>
              <w:tc>
                <w:tcPr>
                  <w:tcW w:w="1361" w:type="dxa"/>
                  <w:tcBorders>
                    <w:top w:val="nil"/>
                    <w:left w:val="nil"/>
                    <w:bottom w:val="nil"/>
                    <w:right w:val="nil"/>
                  </w:tcBorders>
                  <w:shd w:val="clear" w:color="auto" w:fill="auto"/>
                </w:tcPr>
                <w:p w14:paraId="72A0ED11" w14:textId="77777777" w:rsidR="000737D2" w:rsidRPr="00863FB2" w:rsidRDefault="000737D2" w:rsidP="00A63C22">
                  <w:pPr>
                    <w:jc w:val="right"/>
                    <w:rPr>
                      <w:rFonts w:ascii="Arial" w:hAnsi="Arial" w:cs="Arial"/>
                    </w:rPr>
                  </w:pPr>
                  <w:r w:rsidRPr="00863FB2">
                    <w:rPr>
                      <w:rFonts w:ascii="Arial" w:hAnsi="Arial" w:cs="Arial"/>
                    </w:rPr>
                    <w:t>2</w:t>
                  </w:r>
                  <w:r w:rsidR="009D6989" w:rsidRPr="00863FB2">
                    <w:rPr>
                      <w:rFonts w:ascii="Arial" w:hAnsi="Arial" w:cs="Arial"/>
                    </w:rPr>
                    <w:t>5</w:t>
                  </w:r>
                  <w:r w:rsidRPr="00863FB2">
                    <w:rPr>
                      <w:rFonts w:ascii="Arial" w:hAnsi="Arial" w:cs="Arial"/>
                    </w:rPr>
                    <w:t>,1</w:t>
                  </w:r>
                  <w:r w:rsidR="009D6989" w:rsidRPr="00863FB2">
                    <w:rPr>
                      <w:rFonts w:ascii="Arial" w:hAnsi="Arial" w:cs="Arial"/>
                    </w:rPr>
                    <w:t>54</w:t>
                  </w:r>
                </w:p>
                <w:p w14:paraId="22B39280" w14:textId="77777777" w:rsidR="000737D2" w:rsidRPr="00863FB2" w:rsidRDefault="000737D2" w:rsidP="004C58F0">
                  <w:pPr>
                    <w:spacing w:after="0"/>
                    <w:jc w:val="right"/>
                    <w:rPr>
                      <w:rFonts w:ascii="Arial" w:hAnsi="Arial" w:cs="Arial"/>
                      <w:iCs/>
                      <w:lang w:eastAsia="en-GB"/>
                    </w:rPr>
                  </w:pPr>
                </w:p>
              </w:tc>
            </w:tr>
          </w:tbl>
          <w:p w14:paraId="710BA674" w14:textId="77777777" w:rsidR="008B33F3" w:rsidRPr="005C59D7" w:rsidRDefault="008B33F3" w:rsidP="005C59D7">
            <w:pPr>
              <w:pStyle w:val="NormalIndent"/>
              <w:ind w:left="0"/>
              <w:rPr>
                <w:rFonts w:ascii="Arial" w:hAnsi="Arial" w:cs="Arial"/>
                <w:szCs w:val="22"/>
              </w:rPr>
            </w:pPr>
          </w:p>
        </w:tc>
      </w:tr>
    </w:tbl>
    <w:p w14:paraId="2E20A92E" w14:textId="77777777" w:rsidR="00A1303E" w:rsidRDefault="00A1303E" w:rsidP="00EE70B8">
      <w:pPr>
        <w:pStyle w:val="NormalIndent"/>
        <w:ind w:left="0"/>
        <w:rPr>
          <w:rFonts w:ascii="Arial" w:hAnsi="Arial" w:cs="Arial"/>
          <w:szCs w:val="22"/>
        </w:rPr>
      </w:pPr>
    </w:p>
    <w:p w14:paraId="3607269F" w14:textId="77777777" w:rsidR="006E06AE" w:rsidRDefault="006E06AE" w:rsidP="006E06AE">
      <w:pPr>
        <w:ind w:right="369"/>
        <w:rPr>
          <w:rFonts w:ascii="Arial" w:hAnsi="Arial" w:cs="Arial"/>
        </w:rPr>
      </w:pPr>
      <w:r w:rsidRPr="00305059">
        <w:rPr>
          <w:rFonts w:ascii="Arial" w:hAnsi="Arial" w:cs="Arial"/>
        </w:rPr>
        <w:t xml:space="preserve">Michael Coughlin </w:t>
      </w:r>
      <w:r w:rsidR="009858CF">
        <w:rPr>
          <w:rFonts w:ascii="Arial" w:hAnsi="Arial" w:cs="Arial"/>
        </w:rPr>
        <w:t>served as</w:t>
      </w:r>
      <w:r w:rsidRPr="00305059">
        <w:rPr>
          <w:rFonts w:ascii="Arial" w:hAnsi="Arial" w:cs="Arial"/>
        </w:rPr>
        <w:t xml:space="preserve"> Executive Director with effect from 1 May 2012</w:t>
      </w:r>
      <w:r w:rsidR="009858CF">
        <w:rPr>
          <w:rFonts w:ascii="Arial" w:hAnsi="Arial" w:cs="Arial"/>
        </w:rPr>
        <w:t xml:space="preserve"> </w:t>
      </w:r>
      <w:r w:rsidR="0069672C">
        <w:rPr>
          <w:rFonts w:ascii="Arial" w:hAnsi="Arial" w:cs="Arial"/>
        </w:rPr>
        <w:t>to</w:t>
      </w:r>
      <w:r w:rsidR="009858CF">
        <w:rPr>
          <w:rFonts w:ascii="Arial" w:hAnsi="Arial" w:cs="Arial"/>
        </w:rPr>
        <w:t xml:space="preserve"> 28 September 2014</w:t>
      </w:r>
      <w:r w:rsidRPr="00305059">
        <w:rPr>
          <w:rFonts w:ascii="Arial" w:hAnsi="Arial" w:cs="Arial"/>
        </w:rPr>
        <w:t>.</w:t>
      </w:r>
    </w:p>
    <w:p w14:paraId="4B618497" w14:textId="77777777" w:rsidR="00D1309E" w:rsidRPr="00305059" w:rsidRDefault="00D1309E" w:rsidP="006E06AE">
      <w:pPr>
        <w:ind w:right="369"/>
        <w:rPr>
          <w:rFonts w:ascii="Arial" w:hAnsi="Arial" w:cs="Arial"/>
        </w:rPr>
      </w:pPr>
      <w:r>
        <w:rPr>
          <w:rFonts w:ascii="Arial" w:hAnsi="Arial" w:cs="Arial"/>
        </w:rPr>
        <w:t xml:space="preserve">Andrew Webster served as Associate Director of Health until </w:t>
      </w:r>
      <w:r w:rsidR="002F2B00">
        <w:rPr>
          <w:rFonts w:ascii="Arial" w:hAnsi="Arial" w:cs="Arial"/>
        </w:rPr>
        <w:t>22 November 2015.</w:t>
      </w:r>
    </w:p>
    <w:p w14:paraId="77288518" w14:textId="77777777" w:rsidR="00841913" w:rsidRPr="00305059" w:rsidRDefault="00841913" w:rsidP="00841913">
      <w:pPr>
        <w:pStyle w:val="NormalIndent"/>
        <w:ind w:left="0" w:right="510"/>
        <w:rPr>
          <w:rFonts w:ascii="Arial" w:hAnsi="Arial" w:cs="Arial"/>
          <w:szCs w:val="22"/>
        </w:rPr>
      </w:pPr>
      <w:r w:rsidRPr="00305059">
        <w:rPr>
          <w:rFonts w:ascii="Arial" w:hAnsi="Arial" w:cs="Arial"/>
          <w:szCs w:val="22"/>
        </w:rPr>
        <w:t>The above position titles are internal job titles</w:t>
      </w:r>
      <w:r>
        <w:rPr>
          <w:rFonts w:ascii="Arial" w:hAnsi="Arial" w:cs="Arial"/>
          <w:szCs w:val="22"/>
        </w:rPr>
        <w:t>. T</w:t>
      </w:r>
      <w:r w:rsidRPr="00305059">
        <w:rPr>
          <w:rFonts w:ascii="Arial" w:hAnsi="Arial" w:cs="Arial"/>
          <w:szCs w:val="22"/>
        </w:rPr>
        <w:t>he individuals concerned are/were</w:t>
      </w:r>
      <w:r>
        <w:rPr>
          <w:rFonts w:ascii="Arial" w:hAnsi="Arial" w:cs="Arial"/>
          <w:szCs w:val="22"/>
        </w:rPr>
        <w:t xml:space="preserve"> not </w:t>
      </w:r>
      <w:r w:rsidRPr="00305059">
        <w:rPr>
          <w:rFonts w:ascii="Arial" w:hAnsi="Arial" w:cs="Arial"/>
          <w:szCs w:val="22"/>
        </w:rPr>
        <w:t xml:space="preserve">directors of the </w:t>
      </w:r>
      <w:r>
        <w:rPr>
          <w:rFonts w:ascii="Arial" w:hAnsi="Arial" w:cs="Arial"/>
          <w:szCs w:val="22"/>
        </w:rPr>
        <w:t>Company</w:t>
      </w:r>
      <w:r w:rsidRPr="00305059">
        <w:rPr>
          <w:rFonts w:ascii="Arial" w:hAnsi="Arial" w:cs="Arial"/>
          <w:szCs w:val="22"/>
        </w:rPr>
        <w:t xml:space="preserve"> within the meaning of the Companies Act 2006. </w:t>
      </w:r>
    </w:p>
    <w:p w14:paraId="6886EDAA" w14:textId="77777777" w:rsidR="00EE70B8" w:rsidRPr="00EE70B8" w:rsidRDefault="00EE70B8" w:rsidP="00EE70B8">
      <w:pPr>
        <w:pStyle w:val="NormalIndent"/>
        <w:ind w:left="0" w:right="510"/>
        <w:rPr>
          <w:rFonts w:ascii="Arial" w:hAnsi="Arial" w:cs="Arial"/>
          <w:szCs w:val="22"/>
        </w:rPr>
      </w:pPr>
      <w:r w:rsidRPr="00695279">
        <w:rPr>
          <w:rFonts w:ascii="Arial" w:hAnsi="Arial" w:cs="Arial"/>
          <w:szCs w:val="22"/>
        </w:rPr>
        <w:t xml:space="preserve">The numbers of the </w:t>
      </w:r>
      <w:r w:rsidR="00CB644A">
        <w:rPr>
          <w:rFonts w:ascii="Arial" w:hAnsi="Arial" w:cs="Arial"/>
          <w:szCs w:val="22"/>
        </w:rPr>
        <w:t>Company’s</w:t>
      </w:r>
      <w:r w:rsidR="00CB644A" w:rsidRPr="00695279">
        <w:rPr>
          <w:rFonts w:ascii="Arial" w:hAnsi="Arial" w:cs="Arial"/>
          <w:szCs w:val="22"/>
        </w:rPr>
        <w:t xml:space="preserve"> </w:t>
      </w:r>
      <w:r w:rsidRPr="00695279">
        <w:rPr>
          <w:rFonts w:ascii="Arial" w:hAnsi="Arial" w:cs="Arial"/>
          <w:szCs w:val="22"/>
        </w:rPr>
        <w:t>other staff receiving remuneration of £50,000 or more were as follows:</w:t>
      </w:r>
    </w:p>
    <w:tbl>
      <w:tblPr>
        <w:tblW w:w="9242" w:type="dxa"/>
        <w:tblLayout w:type="fixed"/>
        <w:tblCellMar>
          <w:left w:w="28" w:type="dxa"/>
          <w:right w:w="28" w:type="dxa"/>
        </w:tblCellMar>
        <w:tblLook w:val="0000" w:firstRow="0" w:lastRow="0" w:firstColumn="0" w:lastColumn="0" w:noHBand="0" w:noVBand="0"/>
      </w:tblPr>
      <w:tblGrid>
        <w:gridCol w:w="2155"/>
        <w:gridCol w:w="1417"/>
        <w:gridCol w:w="284"/>
        <w:gridCol w:w="1417"/>
        <w:gridCol w:w="425"/>
        <w:gridCol w:w="1560"/>
        <w:gridCol w:w="283"/>
        <w:gridCol w:w="1701"/>
      </w:tblGrid>
      <w:tr w:rsidR="00EE10EE" w:rsidRPr="00873DBB" w14:paraId="765182A0" w14:textId="77777777" w:rsidTr="00324D51">
        <w:trPr>
          <w:cantSplit/>
          <w:trHeight w:val="505"/>
        </w:trPr>
        <w:tc>
          <w:tcPr>
            <w:tcW w:w="2155" w:type="dxa"/>
          </w:tcPr>
          <w:p w14:paraId="1B588E04" w14:textId="77777777" w:rsidR="00EE10EE" w:rsidRPr="009F367F" w:rsidRDefault="00EE10EE" w:rsidP="00450370">
            <w:pPr>
              <w:pStyle w:val="NormalIndent"/>
              <w:ind w:left="0"/>
              <w:rPr>
                <w:rFonts w:ascii="Arial" w:hAnsi="Arial" w:cs="Arial"/>
                <w:szCs w:val="22"/>
              </w:rPr>
            </w:pPr>
          </w:p>
        </w:tc>
        <w:tc>
          <w:tcPr>
            <w:tcW w:w="1417" w:type="dxa"/>
          </w:tcPr>
          <w:p w14:paraId="2F4D0193" w14:textId="77777777" w:rsidR="00EE10EE" w:rsidRPr="00CE3D51" w:rsidRDefault="001C0C68" w:rsidP="00324D51">
            <w:pPr>
              <w:pStyle w:val="NormalIndent"/>
              <w:spacing w:after="0"/>
              <w:ind w:left="0"/>
              <w:jc w:val="right"/>
              <w:rPr>
                <w:rFonts w:ascii="Arial" w:hAnsi="Arial" w:cs="Arial"/>
                <w:b/>
                <w:szCs w:val="22"/>
              </w:rPr>
            </w:pPr>
            <w:r>
              <w:rPr>
                <w:rFonts w:ascii="Arial" w:hAnsi="Arial" w:cs="Arial"/>
                <w:b/>
                <w:szCs w:val="22"/>
              </w:rPr>
              <w:t>201</w:t>
            </w:r>
            <w:r w:rsidR="00324D51">
              <w:rPr>
                <w:rFonts w:ascii="Arial" w:hAnsi="Arial" w:cs="Arial"/>
                <w:b/>
                <w:szCs w:val="22"/>
              </w:rPr>
              <w:t>6</w:t>
            </w:r>
          </w:p>
        </w:tc>
        <w:tc>
          <w:tcPr>
            <w:tcW w:w="284" w:type="dxa"/>
          </w:tcPr>
          <w:p w14:paraId="3842413D" w14:textId="77777777" w:rsidR="00EE10EE" w:rsidRPr="00CE3D51" w:rsidRDefault="00EE10EE" w:rsidP="00450370">
            <w:pPr>
              <w:pStyle w:val="NormalIndent"/>
              <w:spacing w:after="0"/>
              <w:ind w:left="0"/>
              <w:jc w:val="right"/>
              <w:rPr>
                <w:rFonts w:ascii="Arial" w:hAnsi="Arial" w:cs="Arial"/>
                <w:szCs w:val="22"/>
              </w:rPr>
            </w:pPr>
          </w:p>
        </w:tc>
        <w:tc>
          <w:tcPr>
            <w:tcW w:w="1417" w:type="dxa"/>
          </w:tcPr>
          <w:p w14:paraId="60CD9D05" w14:textId="77777777" w:rsidR="00EE10EE" w:rsidRPr="00CE3D51" w:rsidRDefault="001C0C68" w:rsidP="00324D51">
            <w:pPr>
              <w:pStyle w:val="NormalIndent"/>
              <w:spacing w:after="0"/>
              <w:ind w:left="0"/>
              <w:jc w:val="right"/>
              <w:rPr>
                <w:rFonts w:ascii="Arial" w:hAnsi="Arial" w:cs="Arial"/>
                <w:b/>
                <w:szCs w:val="22"/>
              </w:rPr>
            </w:pPr>
            <w:r>
              <w:rPr>
                <w:rFonts w:ascii="Arial" w:hAnsi="Arial" w:cs="Arial"/>
                <w:b/>
                <w:szCs w:val="22"/>
              </w:rPr>
              <w:t>201</w:t>
            </w:r>
            <w:r w:rsidR="00324D51">
              <w:rPr>
                <w:rFonts w:ascii="Arial" w:hAnsi="Arial" w:cs="Arial"/>
                <w:b/>
                <w:szCs w:val="22"/>
              </w:rPr>
              <w:t>6</w:t>
            </w:r>
          </w:p>
        </w:tc>
        <w:tc>
          <w:tcPr>
            <w:tcW w:w="425" w:type="dxa"/>
          </w:tcPr>
          <w:p w14:paraId="4B0DBD2E" w14:textId="77777777" w:rsidR="00EE10EE" w:rsidRPr="00CE3D51" w:rsidRDefault="00EE10EE" w:rsidP="00450370">
            <w:pPr>
              <w:pStyle w:val="NormalIndent"/>
              <w:ind w:left="0"/>
              <w:rPr>
                <w:rFonts w:ascii="Arial" w:hAnsi="Arial" w:cs="Arial"/>
                <w:b/>
                <w:szCs w:val="22"/>
              </w:rPr>
            </w:pPr>
          </w:p>
        </w:tc>
        <w:tc>
          <w:tcPr>
            <w:tcW w:w="1560" w:type="dxa"/>
          </w:tcPr>
          <w:p w14:paraId="691F6AEB" w14:textId="77777777" w:rsidR="00EE10EE" w:rsidRPr="00CE3D51" w:rsidRDefault="001C0C68" w:rsidP="00324D51">
            <w:pPr>
              <w:pStyle w:val="NormalIndent"/>
              <w:ind w:left="0"/>
              <w:jc w:val="right"/>
              <w:rPr>
                <w:rFonts w:ascii="Arial" w:hAnsi="Arial" w:cs="Arial"/>
                <w:b/>
                <w:szCs w:val="22"/>
              </w:rPr>
            </w:pPr>
            <w:r>
              <w:rPr>
                <w:rFonts w:ascii="Arial" w:hAnsi="Arial" w:cs="Arial"/>
                <w:b/>
                <w:szCs w:val="22"/>
              </w:rPr>
              <w:t>201</w:t>
            </w:r>
            <w:r w:rsidR="00324D51">
              <w:rPr>
                <w:rFonts w:ascii="Arial" w:hAnsi="Arial" w:cs="Arial"/>
                <w:b/>
                <w:szCs w:val="22"/>
              </w:rPr>
              <w:t>5</w:t>
            </w:r>
          </w:p>
        </w:tc>
        <w:tc>
          <w:tcPr>
            <w:tcW w:w="283" w:type="dxa"/>
          </w:tcPr>
          <w:p w14:paraId="7555B812" w14:textId="77777777" w:rsidR="00EE10EE" w:rsidRPr="00CE3D51" w:rsidRDefault="00EE10EE" w:rsidP="002B3C35">
            <w:pPr>
              <w:pStyle w:val="NormalIndent"/>
              <w:ind w:left="0"/>
              <w:rPr>
                <w:rFonts w:ascii="Arial" w:hAnsi="Arial" w:cs="Arial"/>
                <w:b/>
                <w:szCs w:val="22"/>
              </w:rPr>
            </w:pPr>
          </w:p>
        </w:tc>
        <w:tc>
          <w:tcPr>
            <w:tcW w:w="1701" w:type="dxa"/>
          </w:tcPr>
          <w:p w14:paraId="748390A8" w14:textId="77777777" w:rsidR="00EE10EE" w:rsidRPr="00CE3D51" w:rsidRDefault="001C0C68" w:rsidP="001C0C68">
            <w:pPr>
              <w:pStyle w:val="NormalIndent"/>
              <w:ind w:left="0"/>
              <w:jc w:val="right"/>
              <w:rPr>
                <w:rFonts w:ascii="Arial" w:hAnsi="Arial" w:cs="Arial"/>
                <w:b/>
                <w:szCs w:val="22"/>
              </w:rPr>
            </w:pPr>
            <w:r>
              <w:rPr>
                <w:rFonts w:ascii="Arial" w:hAnsi="Arial" w:cs="Arial"/>
                <w:b/>
                <w:szCs w:val="22"/>
              </w:rPr>
              <w:t>201</w:t>
            </w:r>
            <w:r w:rsidR="00324D51">
              <w:rPr>
                <w:rFonts w:ascii="Arial" w:hAnsi="Arial" w:cs="Arial"/>
                <w:b/>
                <w:szCs w:val="22"/>
              </w:rPr>
              <w:t>5</w:t>
            </w:r>
          </w:p>
        </w:tc>
      </w:tr>
      <w:tr w:rsidR="00EE10EE" w:rsidRPr="00873DBB" w14:paraId="7C3E1717" w14:textId="77777777" w:rsidTr="00324D51">
        <w:trPr>
          <w:cantSplit/>
          <w:trHeight w:val="234"/>
        </w:trPr>
        <w:tc>
          <w:tcPr>
            <w:tcW w:w="2155" w:type="dxa"/>
          </w:tcPr>
          <w:p w14:paraId="300D2F3C" w14:textId="77777777" w:rsidR="00EE10EE" w:rsidRPr="00CE3D51" w:rsidRDefault="00EE10EE" w:rsidP="00450370">
            <w:pPr>
              <w:pStyle w:val="NormalIndent"/>
              <w:ind w:left="0"/>
              <w:rPr>
                <w:rFonts w:ascii="Arial" w:hAnsi="Arial" w:cs="Arial"/>
                <w:szCs w:val="22"/>
              </w:rPr>
            </w:pPr>
          </w:p>
        </w:tc>
        <w:tc>
          <w:tcPr>
            <w:tcW w:w="1417" w:type="dxa"/>
          </w:tcPr>
          <w:p w14:paraId="04D9D50F" w14:textId="77777777" w:rsidR="00EE10EE" w:rsidRPr="00CE3D51" w:rsidRDefault="00EE10EE" w:rsidP="0026071E">
            <w:pPr>
              <w:pStyle w:val="NormalIndent"/>
              <w:spacing w:after="0"/>
              <w:ind w:left="0"/>
              <w:jc w:val="right"/>
              <w:rPr>
                <w:rFonts w:ascii="Arial" w:hAnsi="Arial" w:cs="Arial"/>
                <w:b/>
                <w:szCs w:val="22"/>
              </w:rPr>
            </w:pPr>
            <w:r w:rsidRPr="00CE3D51">
              <w:rPr>
                <w:rFonts w:ascii="Arial" w:hAnsi="Arial" w:cs="Arial"/>
                <w:b/>
                <w:szCs w:val="22"/>
              </w:rPr>
              <w:t>Salaries + Redundancy Costs</w:t>
            </w:r>
          </w:p>
        </w:tc>
        <w:tc>
          <w:tcPr>
            <w:tcW w:w="284" w:type="dxa"/>
          </w:tcPr>
          <w:p w14:paraId="33CF6622" w14:textId="77777777" w:rsidR="00EE10EE" w:rsidRPr="00CE3D51" w:rsidRDefault="00EE10EE" w:rsidP="004F25D0">
            <w:pPr>
              <w:pStyle w:val="NormalIndent"/>
              <w:spacing w:after="0"/>
              <w:ind w:left="0"/>
              <w:jc w:val="center"/>
              <w:rPr>
                <w:rFonts w:ascii="Arial" w:hAnsi="Arial" w:cs="Arial"/>
                <w:szCs w:val="22"/>
              </w:rPr>
            </w:pPr>
          </w:p>
        </w:tc>
        <w:tc>
          <w:tcPr>
            <w:tcW w:w="1417" w:type="dxa"/>
          </w:tcPr>
          <w:p w14:paraId="368DFD58" w14:textId="77777777" w:rsidR="00EE10EE" w:rsidRPr="00CE3D51" w:rsidRDefault="00EE10EE" w:rsidP="004F25D0">
            <w:pPr>
              <w:pStyle w:val="NormalIndent"/>
              <w:spacing w:after="0"/>
              <w:ind w:left="0"/>
              <w:jc w:val="center"/>
              <w:rPr>
                <w:rFonts w:ascii="Arial" w:hAnsi="Arial" w:cs="Arial"/>
                <w:szCs w:val="22"/>
              </w:rPr>
            </w:pPr>
            <w:r w:rsidRPr="00CE3D51">
              <w:rPr>
                <w:rFonts w:ascii="Arial" w:hAnsi="Arial" w:cs="Arial"/>
                <w:b/>
                <w:szCs w:val="22"/>
              </w:rPr>
              <w:t>Salaries Only</w:t>
            </w:r>
          </w:p>
        </w:tc>
        <w:tc>
          <w:tcPr>
            <w:tcW w:w="425" w:type="dxa"/>
          </w:tcPr>
          <w:p w14:paraId="003CEE64" w14:textId="77777777" w:rsidR="00EE10EE" w:rsidRPr="00CE3D51" w:rsidRDefault="00EE10EE" w:rsidP="004F25D0">
            <w:pPr>
              <w:pStyle w:val="NormalIndent"/>
              <w:spacing w:after="0"/>
              <w:ind w:left="0"/>
              <w:jc w:val="center"/>
              <w:rPr>
                <w:rFonts w:ascii="Arial" w:hAnsi="Arial" w:cs="Arial"/>
                <w:szCs w:val="22"/>
              </w:rPr>
            </w:pPr>
          </w:p>
        </w:tc>
        <w:tc>
          <w:tcPr>
            <w:tcW w:w="1560" w:type="dxa"/>
          </w:tcPr>
          <w:p w14:paraId="3C922880" w14:textId="77777777" w:rsidR="00EE10EE" w:rsidRPr="00CE3D51" w:rsidRDefault="00EE10EE" w:rsidP="0026071E">
            <w:pPr>
              <w:pStyle w:val="NormalIndent"/>
              <w:spacing w:after="0"/>
              <w:ind w:left="0"/>
              <w:jc w:val="right"/>
              <w:rPr>
                <w:rFonts w:ascii="Arial" w:hAnsi="Arial" w:cs="Arial"/>
                <w:szCs w:val="22"/>
              </w:rPr>
            </w:pPr>
            <w:r w:rsidRPr="00CE3D51">
              <w:rPr>
                <w:rFonts w:ascii="Arial" w:hAnsi="Arial" w:cs="Arial"/>
                <w:b/>
                <w:szCs w:val="22"/>
              </w:rPr>
              <w:t>Salaries + Redundancy Costs</w:t>
            </w:r>
          </w:p>
        </w:tc>
        <w:tc>
          <w:tcPr>
            <w:tcW w:w="283" w:type="dxa"/>
          </w:tcPr>
          <w:p w14:paraId="4E289CDA" w14:textId="77777777" w:rsidR="00EE10EE" w:rsidRPr="00CE3D51" w:rsidRDefault="00EE10EE" w:rsidP="004F25D0">
            <w:pPr>
              <w:pStyle w:val="NormalIndent"/>
              <w:spacing w:after="0"/>
              <w:ind w:left="0"/>
              <w:jc w:val="center"/>
              <w:rPr>
                <w:rFonts w:ascii="Arial" w:hAnsi="Arial" w:cs="Arial"/>
                <w:szCs w:val="22"/>
              </w:rPr>
            </w:pPr>
          </w:p>
        </w:tc>
        <w:tc>
          <w:tcPr>
            <w:tcW w:w="1701" w:type="dxa"/>
          </w:tcPr>
          <w:p w14:paraId="07164412" w14:textId="77777777" w:rsidR="00EE10EE" w:rsidRPr="00CE3D51" w:rsidRDefault="00EE10EE" w:rsidP="0026071E">
            <w:pPr>
              <w:pStyle w:val="NormalIndent"/>
              <w:spacing w:after="0"/>
              <w:ind w:left="0"/>
              <w:jc w:val="right"/>
              <w:rPr>
                <w:rFonts w:ascii="Arial" w:hAnsi="Arial" w:cs="Arial"/>
                <w:szCs w:val="22"/>
              </w:rPr>
            </w:pPr>
            <w:r w:rsidRPr="00CE3D51">
              <w:rPr>
                <w:rFonts w:ascii="Arial" w:hAnsi="Arial" w:cs="Arial"/>
                <w:b/>
                <w:szCs w:val="22"/>
              </w:rPr>
              <w:t>Salaries Only</w:t>
            </w:r>
          </w:p>
        </w:tc>
      </w:tr>
      <w:tr w:rsidR="00490877" w:rsidRPr="00873DBB" w14:paraId="551DF212" w14:textId="77777777" w:rsidTr="00324D51">
        <w:trPr>
          <w:cantSplit/>
          <w:trHeight w:val="240"/>
        </w:trPr>
        <w:tc>
          <w:tcPr>
            <w:tcW w:w="2155" w:type="dxa"/>
          </w:tcPr>
          <w:p w14:paraId="7508C22A" w14:textId="77777777" w:rsidR="00490877" w:rsidRPr="00CE3D51" w:rsidRDefault="00490877" w:rsidP="00324D51">
            <w:pPr>
              <w:pStyle w:val="Tdec"/>
              <w:tabs>
                <w:tab w:val="clear" w:pos="993"/>
              </w:tabs>
              <w:ind w:left="142" w:right="0"/>
              <w:jc w:val="left"/>
              <w:rPr>
                <w:rFonts w:ascii="Arial" w:hAnsi="Arial" w:cs="Arial"/>
              </w:rPr>
            </w:pPr>
            <w:r w:rsidRPr="00CE3D51">
              <w:rPr>
                <w:rFonts w:ascii="Arial" w:hAnsi="Arial" w:cs="Arial"/>
              </w:rPr>
              <w:t>£50,000 - £54,999</w:t>
            </w:r>
          </w:p>
        </w:tc>
        <w:tc>
          <w:tcPr>
            <w:tcW w:w="1417" w:type="dxa"/>
            <w:vAlign w:val="bottom"/>
          </w:tcPr>
          <w:p w14:paraId="6C0DCC5A" w14:textId="77777777" w:rsidR="00490877" w:rsidRDefault="002F2B00" w:rsidP="00324D51">
            <w:pPr>
              <w:spacing w:after="0"/>
              <w:jc w:val="right"/>
              <w:rPr>
                <w:rFonts w:ascii="Arial" w:hAnsi="Arial" w:cs="Arial"/>
              </w:rPr>
            </w:pPr>
            <w:r>
              <w:rPr>
                <w:rFonts w:ascii="Arial" w:hAnsi="Arial" w:cs="Arial"/>
              </w:rPr>
              <w:t>4</w:t>
            </w:r>
          </w:p>
        </w:tc>
        <w:tc>
          <w:tcPr>
            <w:tcW w:w="284" w:type="dxa"/>
            <w:vAlign w:val="bottom"/>
          </w:tcPr>
          <w:p w14:paraId="686585B7" w14:textId="77777777" w:rsidR="00490877" w:rsidRPr="00CE3D51" w:rsidRDefault="00490877" w:rsidP="00324D51">
            <w:pPr>
              <w:pStyle w:val="NormalIndent"/>
              <w:spacing w:after="0"/>
              <w:ind w:left="0"/>
              <w:jc w:val="right"/>
              <w:rPr>
                <w:rFonts w:ascii="Arial" w:hAnsi="Arial" w:cs="Arial"/>
                <w:szCs w:val="22"/>
              </w:rPr>
            </w:pPr>
          </w:p>
        </w:tc>
        <w:tc>
          <w:tcPr>
            <w:tcW w:w="1417" w:type="dxa"/>
            <w:vAlign w:val="bottom"/>
          </w:tcPr>
          <w:p w14:paraId="19C7A269" w14:textId="77777777" w:rsidR="00490877" w:rsidRDefault="002F2B00" w:rsidP="00324D51">
            <w:pPr>
              <w:spacing w:after="0"/>
              <w:jc w:val="right"/>
              <w:rPr>
                <w:rFonts w:ascii="Arial" w:hAnsi="Arial" w:cs="Arial"/>
              </w:rPr>
            </w:pPr>
            <w:r>
              <w:rPr>
                <w:rFonts w:ascii="Arial" w:hAnsi="Arial" w:cs="Arial"/>
              </w:rPr>
              <w:t>3</w:t>
            </w:r>
          </w:p>
        </w:tc>
        <w:tc>
          <w:tcPr>
            <w:tcW w:w="425" w:type="dxa"/>
          </w:tcPr>
          <w:p w14:paraId="1AAE6353" w14:textId="77777777" w:rsidR="00490877" w:rsidRPr="00CE3D51" w:rsidRDefault="00490877" w:rsidP="00324D51">
            <w:pPr>
              <w:pStyle w:val="NormalIndent"/>
              <w:spacing w:after="0"/>
              <w:ind w:left="0"/>
              <w:jc w:val="right"/>
              <w:rPr>
                <w:rFonts w:ascii="Arial" w:hAnsi="Arial" w:cs="Arial"/>
                <w:szCs w:val="22"/>
              </w:rPr>
            </w:pPr>
          </w:p>
        </w:tc>
        <w:tc>
          <w:tcPr>
            <w:tcW w:w="1560" w:type="dxa"/>
            <w:vAlign w:val="bottom"/>
          </w:tcPr>
          <w:p w14:paraId="2F251E13" w14:textId="77777777" w:rsidR="00490877" w:rsidRPr="00CE3D51" w:rsidRDefault="009D6989" w:rsidP="00324D51">
            <w:pPr>
              <w:pStyle w:val="NormalIndent"/>
              <w:spacing w:after="0"/>
              <w:ind w:left="0"/>
              <w:jc w:val="right"/>
              <w:rPr>
                <w:rFonts w:ascii="Arial" w:hAnsi="Arial" w:cs="Arial"/>
                <w:szCs w:val="22"/>
              </w:rPr>
            </w:pPr>
            <w:r>
              <w:rPr>
                <w:rFonts w:ascii="Arial" w:hAnsi="Arial" w:cs="Arial"/>
                <w:szCs w:val="22"/>
              </w:rPr>
              <w:t>5</w:t>
            </w:r>
          </w:p>
        </w:tc>
        <w:tc>
          <w:tcPr>
            <w:tcW w:w="283" w:type="dxa"/>
            <w:vAlign w:val="bottom"/>
          </w:tcPr>
          <w:p w14:paraId="3DFF9E36" w14:textId="77777777" w:rsidR="00490877" w:rsidRPr="00CE3D51" w:rsidRDefault="00490877" w:rsidP="00324D51">
            <w:pPr>
              <w:pStyle w:val="NormalIndent"/>
              <w:spacing w:after="0"/>
              <w:ind w:left="0"/>
              <w:jc w:val="right"/>
              <w:rPr>
                <w:rFonts w:ascii="Arial" w:hAnsi="Arial" w:cs="Arial"/>
                <w:szCs w:val="22"/>
              </w:rPr>
            </w:pPr>
          </w:p>
        </w:tc>
        <w:tc>
          <w:tcPr>
            <w:tcW w:w="1701" w:type="dxa"/>
            <w:vAlign w:val="bottom"/>
          </w:tcPr>
          <w:p w14:paraId="12655942" w14:textId="77777777" w:rsidR="00490877" w:rsidRPr="00CE3D51" w:rsidRDefault="009D6989" w:rsidP="00324D51">
            <w:pPr>
              <w:pStyle w:val="NormalIndent"/>
              <w:spacing w:after="0"/>
              <w:ind w:left="0"/>
              <w:jc w:val="right"/>
              <w:rPr>
                <w:rFonts w:ascii="Arial" w:hAnsi="Arial" w:cs="Arial"/>
                <w:szCs w:val="22"/>
              </w:rPr>
            </w:pPr>
            <w:r>
              <w:rPr>
                <w:rFonts w:ascii="Arial" w:hAnsi="Arial" w:cs="Arial"/>
                <w:szCs w:val="22"/>
              </w:rPr>
              <w:t>4</w:t>
            </w:r>
          </w:p>
        </w:tc>
      </w:tr>
      <w:tr w:rsidR="00490877" w:rsidRPr="00873DBB" w14:paraId="578090F9" w14:textId="77777777" w:rsidTr="00324D51">
        <w:trPr>
          <w:cantSplit/>
          <w:trHeight w:val="234"/>
        </w:trPr>
        <w:tc>
          <w:tcPr>
            <w:tcW w:w="2155" w:type="dxa"/>
          </w:tcPr>
          <w:p w14:paraId="78DC861C" w14:textId="77777777" w:rsidR="00490877" w:rsidRPr="00CE3D51" w:rsidRDefault="00490877" w:rsidP="00324D51">
            <w:pPr>
              <w:pStyle w:val="Tdec"/>
              <w:tabs>
                <w:tab w:val="clear" w:pos="993"/>
              </w:tabs>
              <w:ind w:left="142" w:right="0"/>
              <w:jc w:val="left"/>
              <w:rPr>
                <w:rFonts w:ascii="Arial" w:hAnsi="Arial" w:cs="Arial"/>
              </w:rPr>
            </w:pPr>
            <w:r w:rsidRPr="00CE3D51">
              <w:rPr>
                <w:rFonts w:ascii="Arial" w:hAnsi="Arial" w:cs="Arial"/>
              </w:rPr>
              <w:t>£55,000 - £59,999</w:t>
            </w:r>
          </w:p>
        </w:tc>
        <w:tc>
          <w:tcPr>
            <w:tcW w:w="1417" w:type="dxa"/>
            <w:vAlign w:val="bottom"/>
          </w:tcPr>
          <w:p w14:paraId="3F11DDC1" w14:textId="77777777" w:rsidR="00490877" w:rsidRDefault="002F2B00" w:rsidP="00324D51">
            <w:pPr>
              <w:spacing w:after="0"/>
              <w:jc w:val="right"/>
              <w:rPr>
                <w:rFonts w:ascii="Arial" w:hAnsi="Arial" w:cs="Arial"/>
              </w:rPr>
            </w:pPr>
            <w:r>
              <w:rPr>
                <w:rFonts w:ascii="Arial" w:hAnsi="Arial" w:cs="Arial"/>
              </w:rPr>
              <w:t>6</w:t>
            </w:r>
          </w:p>
        </w:tc>
        <w:tc>
          <w:tcPr>
            <w:tcW w:w="284" w:type="dxa"/>
            <w:vAlign w:val="bottom"/>
          </w:tcPr>
          <w:p w14:paraId="2B74F913" w14:textId="77777777" w:rsidR="00490877" w:rsidRPr="00CE3D51" w:rsidRDefault="00490877" w:rsidP="00324D51">
            <w:pPr>
              <w:pStyle w:val="NormalIndent"/>
              <w:spacing w:after="0"/>
              <w:ind w:left="0"/>
              <w:jc w:val="right"/>
              <w:rPr>
                <w:rFonts w:ascii="Arial" w:hAnsi="Arial" w:cs="Arial"/>
                <w:szCs w:val="22"/>
              </w:rPr>
            </w:pPr>
          </w:p>
        </w:tc>
        <w:tc>
          <w:tcPr>
            <w:tcW w:w="1417" w:type="dxa"/>
            <w:vAlign w:val="bottom"/>
          </w:tcPr>
          <w:p w14:paraId="41841E13" w14:textId="77777777" w:rsidR="00490877" w:rsidRDefault="002F2B00" w:rsidP="00324D51">
            <w:pPr>
              <w:spacing w:after="0"/>
              <w:jc w:val="right"/>
              <w:rPr>
                <w:rFonts w:ascii="Arial" w:hAnsi="Arial" w:cs="Arial"/>
              </w:rPr>
            </w:pPr>
            <w:r>
              <w:rPr>
                <w:rFonts w:ascii="Arial" w:hAnsi="Arial" w:cs="Arial"/>
              </w:rPr>
              <w:t>6</w:t>
            </w:r>
          </w:p>
        </w:tc>
        <w:tc>
          <w:tcPr>
            <w:tcW w:w="425" w:type="dxa"/>
          </w:tcPr>
          <w:p w14:paraId="0482A662" w14:textId="77777777" w:rsidR="00490877" w:rsidRPr="00CE3D51" w:rsidRDefault="00490877" w:rsidP="00324D51">
            <w:pPr>
              <w:pStyle w:val="NormalIndent"/>
              <w:spacing w:after="0"/>
              <w:ind w:left="0"/>
              <w:jc w:val="right"/>
              <w:rPr>
                <w:rFonts w:ascii="Arial" w:hAnsi="Arial" w:cs="Arial"/>
                <w:szCs w:val="22"/>
              </w:rPr>
            </w:pPr>
          </w:p>
        </w:tc>
        <w:tc>
          <w:tcPr>
            <w:tcW w:w="1560" w:type="dxa"/>
            <w:vAlign w:val="bottom"/>
          </w:tcPr>
          <w:p w14:paraId="2335AB29" w14:textId="77777777" w:rsidR="00490877" w:rsidRPr="00CE3D51" w:rsidRDefault="00D336FE" w:rsidP="00324D51">
            <w:pPr>
              <w:pStyle w:val="NormalIndent"/>
              <w:spacing w:after="0"/>
              <w:ind w:left="0"/>
              <w:jc w:val="right"/>
              <w:rPr>
                <w:rFonts w:ascii="Arial" w:hAnsi="Arial" w:cs="Arial"/>
                <w:szCs w:val="22"/>
              </w:rPr>
            </w:pPr>
            <w:r>
              <w:rPr>
                <w:rFonts w:ascii="Arial" w:hAnsi="Arial" w:cs="Arial"/>
                <w:szCs w:val="22"/>
              </w:rPr>
              <w:t>16</w:t>
            </w:r>
          </w:p>
        </w:tc>
        <w:tc>
          <w:tcPr>
            <w:tcW w:w="283" w:type="dxa"/>
            <w:vAlign w:val="bottom"/>
          </w:tcPr>
          <w:p w14:paraId="5CF40827" w14:textId="77777777" w:rsidR="00490877" w:rsidRPr="00CE3D51" w:rsidRDefault="00490877" w:rsidP="00324D51">
            <w:pPr>
              <w:pStyle w:val="NormalIndent"/>
              <w:spacing w:after="0"/>
              <w:ind w:left="0"/>
              <w:jc w:val="right"/>
              <w:rPr>
                <w:rFonts w:ascii="Arial" w:hAnsi="Arial" w:cs="Arial"/>
                <w:szCs w:val="22"/>
              </w:rPr>
            </w:pPr>
          </w:p>
        </w:tc>
        <w:tc>
          <w:tcPr>
            <w:tcW w:w="1701" w:type="dxa"/>
            <w:vAlign w:val="bottom"/>
          </w:tcPr>
          <w:p w14:paraId="18E9AC38" w14:textId="77777777" w:rsidR="00490877" w:rsidRPr="00CE3D51" w:rsidRDefault="00490877" w:rsidP="00324D51">
            <w:pPr>
              <w:pStyle w:val="NormalIndent"/>
              <w:spacing w:after="0"/>
              <w:ind w:left="0"/>
              <w:jc w:val="right"/>
              <w:rPr>
                <w:rFonts w:ascii="Arial" w:hAnsi="Arial" w:cs="Arial"/>
                <w:szCs w:val="22"/>
              </w:rPr>
            </w:pPr>
            <w:r>
              <w:rPr>
                <w:rFonts w:ascii="Arial" w:hAnsi="Arial" w:cs="Arial"/>
                <w:szCs w:val="22"/>
              </w:rPr>
              <w:t>1</w:t>
            </w:r>
            <w:r w:rsidR="00D336FE">
              <w:rPr>
                <w:rFonts w:ascii="Arial" w:hAnsi="Arial" w:cs="Arial"/>
                <w:szCs w:val="22"/>
              </w:rPr>
              <w:t>6</w:t>
            </w:r>
          </w:p>
        </w:tc>
      </w:tr>
      <w:tr w:rsidR="00490877" w:rsidRPr="00873DBB" w14:paraId="2A0BE8D9" w14:textId="77777777" w:rsidTr="00324D51">
        <w:trPr>
          <w:cantSplit/>
          <w:trHeight w:val="234"/>
        </w:trPr>
        <w:tc>
          <w:tcPr>
            <w:tcW w:w="2155" w:type="dxa"/>
          </w:tcPr>
          <w:p w14:paraId="7A4675DF" w14:textId="77777777" w:rsidR="00490877" w:rsidRPr="00CE3D51" w:rsidRDefault="00490877" w:rsidP="00324D51">
            <w:pPr>
              <w:pStyle w:val="Tdec"/>
              <w:tabs>
                <w:tab w:val="clear" w:pos="993"/>
              </w:tabs>
              <w:ind w:left="142" w:right="0"/>
              <w:jc w:val="left"/>
              <w:rPr>
                <w:rFonts w:ascii="Arial" w:hAnsi="Arial" w:cs="Arial"/>
              </w:rPr>
            </w:pPr>
            <w:r w:rsidRPr="00CE3D51">
              <w:rPr>
                <w:rFonts w:ascii="Arial" w:hAnsi="Arial" w:cs="Arial"/>
              </w:rPr>
              <w:t>£60,000 - £64,999</w:t>
            </w:r>
          </w:p>
        </w:tc>
        <w:tc>
          <w:tcPr>
            <w:tcW w:w="1417" w:type="dxa"/>
            <w:vAlign w:val="bottom"/>
          </w:tcPr>
          <w:p w14:paraId="7C24EEE8" w14:textId="77777777" w:rsidR="00490877" w:rsidRDefault="002F2B00" w:rsidP="00324D51">
            <w:pPr>
              <w:spacing w:after="0"/>
              <w:jc w:val="right"/>
              <w:rPr>
                <w:rFonts w:ascii="Arial" w:hAnsi="Arial" w:cs="Arial"/>
              </w:rPr>
            </w:pPr>
            <w:r>
              <w:rPr>
                <w:rFonts w:ascii="Arial" w:hAnsi="Arial" w:cs="Arial"/>
              </w:rPr>
              <w:t>13</w:t>
            </w:r>
          </w:p>
        </w:tc>
        <w:tc>
          <w:tcPr>
            <w:tcW w:w="284" w:type="dxa"/>
            <w:vAlign w:val="bottom"/>
          </w:tcPr>
          <w:p w14:paraId="2FEE4713" w14:textId="77777777" w:rsidR="00490877" w:rsidRPr="00CE3D51" w:rsidRDefault="00490877" w:rsidP="00324D51">
            <w:pPr>
              <w:pStyle w:val="NormalIndent"/>
              <w:spacing w:after="0"/>
              <w:ind w:left="0"/>
              <w:jc w:val="right"/>
              <w:rPr>
                <w:rFonts w:ascii="Arial" w:hAnsi="Arial" w:cs="Arial"/>
                <w:szCs w:val="22"/>
              </w:rPr>
            </w:pPr>
          </w:p>
        </w:tc>
        <w:tc>
          <w:tcPr>
            <w:tcW w:w="1417" w:type="dxa"/>
            <w:vAlign w:val="bottom"/>
          </w:tcPr>
          <w:p w14:paraId="63296311" w14:textId="77777777" w:rsidR="00490877" w:rsidRDefault="002F2B00" w:rsidP="00324D51">
            <w:pPr>
              <w:spacing w:after="0"/>
              <w:jc w:val="right"/>
              <w:rPr>
                <w:rFonts w:ascii="Arial" w:hAnsi="Arial" w:cs="Arial"/>
              </w:rPr>
            </w:pPr>
            <w:r>
              <w:rPr>
                <w:rFonts w:ascii="Arial" w:hAnsi="Arial" w:cs="Arial"/>
              </w:rPr>
              <w:t>13</w:t>
            </w:r>
          </w:p>
        </w:tc>
        <w:tc>
          <w:tcPr>
            <w:tcW w:w="425" w:type="dxa"/>
          </w:tcPr>
          <w:p w14:paraId="45CA61BC" w14:textId="77777777" w:rsidR="00490877" w:rsidRPr="00CE3D51" w:rsidRDefault="00490877" w:rsidP="00324D51">
            <w:pPr>
              <w:pStyle w:val="NormalIndent"/>
              <w:spacing w:after="0"/>
              <w:ind w:left="0"/>
              <w:jc w:val="right"/>
              <w:rPr>
                <w:rFonts w:ascii="Arial" w:hAnsi="Arial" w:cs="Arial"/>
                <w:szCs w:val="22"/>
              </w:rPr>
            </w:pPr>
          </w:p>
        </w:tc>
        <w:tc>
          <w:tcPr>
            <w:tcW w:w="1560" w:type="dxa"/>
            <w:vAlign w:val="bottom"/>
          </w:tcPr>
          <w:p w14:paraId="00144BFB" w14:textId="77777777" w:rsidR="00490877" w:rsidRPr="00CE3D51" w:rsidRDefault="00D336FE" w:rsidP="00324D51">
            <w:pPr>
              <w:pStyle w:val="NormalIndent"/>
              <w:spacing w:after="0"/>
              <w:ind w:left="0"/>
              <w:jc w:val="right"/>
              <w:rPr>
                <w:rFonts w:ascii="Arial" w:hAnsi="Arial" w:cs="Arial"/>
                <w:szCs w:val="22"/>
              </w:rPr>
            </w:pPr>
            <w:r>
              <w:rPr>
                <w:rFonts w:ascii="Arial" w:hAnsi="Arial" w:cs="Arial"/>
                <w:szCs w:val="22"/>
              </w:rPr>
              <w:t>24</w:t>
            </w:r>
          </w:p>
        </w:tc>
        <w:tc>
          <w:tcPr>
            <w:tcW w:w="283" w:type="dxa"/>
            <w:vAlign w:val="bottom"/>
          </w:tcPr>
          <w:p w14:paraId="25B39821" w14:textId="77777777" w:rsidR="00490877" w:rsidRPr="00CE3D51" w:rsidRDefault="00490877" w:rsidP="00324D51">
            <w:pPr>
              <w:pStyle w:val="NormalIndent"/>
              <w:spacing w:after="0"/>
              <w:ind w:left="0"/>
              <w:jc w:val="right"/>
              <w:rPr>
                <w:rFonts w:ascii="Arial" w:hAnsi="Arial" w:cs="Arial"/>
                <w:szCs w:val="22"/>
              </w:rPr>
            </w:pPr>
          </w:p>
        </w:tc>
        <w:tc>
          <w:tcPr>
            <w:tcW w:w="1701" w:type="dxa"/>
            <w:vAlign w:val="bottom"/>
          </w:tcPr>
          <w:p w14:paraId="75DFE973" w14:textId="77777777" w:rsidR="00490877" w:rsidRPr="00CE3D51" w:rsidRDefault="00D336FE" w:rsidP="00324D51">
            <w:pPr>
              <w:pStyle w:val="NormalIndent"/>
              <w:spacing w:after="0"/>
              <w:ind w:left="0"/>
              <w:jc w:val="right"/>
              <w:rPr>
                <w:rFonts w:ascii="Arial" w:hAnsi="Arial" w:cs="Arial"/>
                <w:szCs w:val="22"/>
              </w:rPr>
            </w:pPr>
            <w:r>
              <w:rPr>
                <w:rFonts w:ascii="Arial" w:hAnsi="Arial" w:cs="Arial"/>
                <w:szCs w:val="22"/>
              </w:rPr>
              <w:t>24</w:t>
            </w:r>
          </w:p>
        </w:tc>
      </w:tr>
      <w:tr w:rsidR="00490877" w:rsidRPr="00873DBB" w14:paraId="42B01527" w14:textId="77777777" w:rsidTr="00324D51">
        <w:trPr>
          <w:cantSplit/>
          <w:trHeight w:val="250"/>
        </w:trPr>
        <w:tc>
          <w:tcPr>
            <w:tcW w:w="2155" w:type="dxa"/>
          </w:tcPr>
          <w:p w14:paraId="25F0A147" w14:textId="77777777" w:rsidR="00490877" w:rsidRPr="00CE3D51" w:rsidRDefault="00490877" w:rsidP="00324D51">
            <w:pPr>
              <w:pStyle w:val="Tdec"/>
              <w:tabs>
                <w:tab w:val="clear" w:pos="993"/>
              </w:tabs>
              <w:ind w:left="142" w:right="0"/>
              <w:jc w:val="left"/>
              <w:rPr>
                <w:rFonts w:ascii="Arial" w:hAnsi="Arial" w:cs="Arial"/>
              </w:rPr>
            </w:pPr>
            <w:r w:rsidRPr="00CE3D51">
              <w:rPr>
                <w:rFonts w:ascii="Arial" w:hAnsi="Arial" w:cs="Arial"/>
              </w:rPr>
              <w:t>£65,000 - £69,999</w:t>
            </w:r>
          </w:p>
        </w:tc>
        <w:tc>
          <w:tcPr>
            <w:tcW w:w="1417" w:type="dxa"/>
            <w:vAlign w:val="bottom"/>
          </w:tcPr>
          <w:p w14:paraId="1B67EF78" w14:textId="77777777" w:rsidR="00490877" w:rsidRDefault="002F2B00" w:rsidP="00324D51">
            <w:pPr>
              <w:spacing w:after="0"/>
              <w:jc w:val="right"/>
              <w:rPr>
                <w:rFonts w:ascii="Arial" w:hAnsi="Arial" w:cs="Arial"/>
              </w:rPr>
            </w:pPr>
            <w:r>
              <w:rPr>
                <w:rFonts w:ascii="Arial" w:hAnsi="Arial" w:cs="Arial"/>
              </w:rPr>
              <w:t>19</w:t>
            </w:r>
          </w:p>
        </w:tc>
        <w:tc>
          <w:tcPr>
            <w:tcW w:w="284" w:type="dxa"/>
            <w:vAlign w:val="bottom"/>
          </w:tcPr>
          <w:p w14:paraId="7D5A9DCA" w14:textId="77777777" w:rsidR="00490877" w:rsidRPr="00CE3D51" w:rsidRDefault="00490877" w:rsidP="00324D51">
            <w:pPr>
              <w:pStyle w:val="NormalIndent"/>
              <w:spacing w:after="0"/>
              <w:ind w:left="0"/>
              <w:jc w:val="right"/>
              <w:rPr>
                <w:rFonts w:ascii="Arial" w:hAnsi="Arial" w:cs="Arial"/>
                <w:szCs w:val="22"/>
              </w:rPr>
            </w:pPr>
          </w:p>
        </w:tc>
        <w:tc>
          <w:tcPr>
            <w:tcW w:w="1417" w:type="dxa"/>
            <w:vAlign w:val="bottom"/>
          </w:tcPr>
          <w:p w14:paraId="18644E5D" w14:textId="77777777" w:rsidR="00490877" w:rsidRDefault="002F2B00" w:rsidP="00324D51">
            <w:pPr>
              <w:spacing w:after="0"/>
              <w:jc w:val="right"/>
              <w:rPr>
                <w:rFonts w:ascii="Arial" w:hAnsi="Arial" w:cs="Arial"/>
              </w:rPr>
            </w:pPr>
            <w:r>
              <w:rPr>
                <w:rFonts w:ascii="Arial" w:hAnsi="Arial" w:cs="Arial"/>
              </w:rPr>
              <w:t>18</w:t>
            </w:r>
          </w:p>
        </w:tc>
        <w:tc>
          <w:tcPr>
            <w:tcW w:w="425" w:type="dxa"/>
          </w:tcPr>
          <w:p w14:paraId="5B1F028D" w14:textId="77777777" w:rsidR="00490877" w:rsidRPr="00CE3D51" w:rsidRDefault="00490877" w:rsidP="00324D51">
            <w:pPr>
              <w:pStyle w:val="NormalIndent"/>
              <w:spacing w:after="0"/>
              <w:ind w:left="0"/>
              <w:jc w:val="right"/>
              <w:rPr>
                <w:rFonts w:ascii="Arial" w:hAnsi="Arial" w:cs="Arial"/>
                <w:szCs w:val="22"/>
              </w:rPr>
            </w:pPr>
          </w:p>
        </w:tc>
        <w:tc>
          <w:tcPr>
            <w:tcW w:w="1560" w:type="dxa"/>
            <w:vAlign w:val="bottom"/>
          </w:tcPr>
          <w:p w14:paraId="4FB1C0FA" w14:textId="77777777" w:rsidR="00490877" w:rsidRPr="00CE3D51" w:rsidRDefault="00D336FE" w:rsidP="00324D51">
            <w:pPr>
              <w:pStyle w:val="NormalIndent"/>
              <w:spacing w:after="0"/>
              <w:ind w:left="0"/>
              <w:jc w:val="right"/>
              <w:rPr>
                <w:rFonts w:ascii="Arial" w:hAnsi="Arial" w:cs="Arial"/>
                <w:szCs w:val="22"/>
              </w:rPr>
            </w:pPr>
            <w:r>
              <w:rPr>
                <w:rFonts w:ascii="Arial" w:hAnsi="Arial" w:cs="Arial"/>
                <w:szCs w:val="22"/>
              </w:rPr>
              <w:t>-</w:t>
            </w:r>
          </w:p>
        </w:tc>
        <w:tc>
          <w:tcPr>
            <w:tcW w:w="283" w:type="dxa"/>
            <w:vAlign w:val="bottom"/>
          </w:tcPr>
          <w:p w14:paraId="714503EB" w14:textId="77777777" w:rsidR="00490877" w:rsidRPr="00CE3D51" w:rsidRDefault="00490877" w:rsidP="00324D51">
            <w:pPr>
              <w:pStyle w:val="NormalIndent"/>
              <w:spacing w:after="0"/>
              <w:ind w:left="0"/>
              <w:jc w:val="right"/>
              <w:rPr>
                <w:rFonts w:ascii="Arial" w:hAnsi="Arial" w:cs="Arial"/>
                <w:szCs w:val="22"/>
              </w:rPr>
            </w:pPr>
          </w:p>
        </w:tc>
        <w:tc>
          <w:tcPr>
            <w:tcW w:w="1701" w:type="dxa"/>
            <w:vAlign w:val="bottom"/>
          </w:tcPr>
          <w:p w14:paraId="7FB44B0C" w14:textId="77777777" w:rsidR="00490877" w:rsidRPr="00CE3D51" w:rsidRDefault="00D336FE" w:rsidP="00324D51">
            <w:pPr>
              <w:pStyle w:val="NormalIndent"/>
              <w:spacing w:after="0"/>
              <w:ind w:left="0"/>
              <w:jc w:val="right"/>
              <w:rPr>
                <w:rFonts w:ascii="Arial" w:hAnsi="Arial" w:cs="Arial"/>
                <w:szCs w:val="22"/>
              </w:rPr>
            </w:pPr>
            <w:r>
              <w:rPr>
                <w:rFonts w:ascii="Arial" w:hAnsi="Arial" w:cs="Arial"/>
                <w:szCs w:val="22"/>
              </w:rPr>
              <w:t>-</w:t>
            </w:r>
          </w:p>
        </w:tc>
      </w:tr>
      <w:tr w:rsidR="00490877" w:rsidRPr="00873DBB" w14:paraId="7FDA6D26" w14:textId="77777777" w:rsidTr="00324D51">
        <w:trPr>
          <w:cantSplit/>
          <w:trHeight w:val="234"/>
        </w:trPr>
        <w:tc>
          <w:tcPr>
            <w:tcW w:w="2155" w:type="dxa"/>
          </w:tcPr>
          <w:p w14:paraId="78285481" w14:textId="77777777" w:rsidR="00490877" w:rsidRPr="00CE3D51" w:rsidRDefault="00490877" w:rsidP="00324D51">
            <w:pPr>
              <w:pStyle w:val="Tdec"/>
              <w:tabs>
                <w:tab w:val="clear" w:pos="993"/>
              </w:tabs>
              <w:ind w:left="142" w:right="0"/>
              <w:jc w:val="left"/>
              <w:rPr>
                <w:rFonts w:ascii="Arial" w:hAnsi="Arial" w:cs="Arial"/>
              </w:rPr>
            </w:pPr>
            <w:r w:rsidRPr="00CE3D51">
              <w:rPr>
                <w:rFonts w:ascii="Arial" w:hAnsi="Arial" w:cs="Arial"/>
              </w:rPr>
              <w:t>£70,000 - £74,999</w:t>
            </w:r>
          </w:p>
        </w:tc>
        <w:tc>
          <w:tcPr>
            <w:tcW w:w="1417" w:type="dxa"/>
            <w:vAlign w:val="bottom"/>
          </w:tcPr>
          <w:p w14:paraId="3E3EC2D0" w14:textId="77777777" w:rsidR="00490877" w:rsidRDefault="002F2B00" w:rsidP="00324D51">
            <w:pPr>
              <w:spacing w:after="0"/>
              <w:jc w:val="right"/>
              <w:rPr>
                <w:rFonts w:ascii="Arial" w:hAnsi="Arial" w:cs="Arial"/>
              </w:rPr>
            </w:pPr>
            <w:r>
              <w:rPr>
                <w:rFonts w:ascii="Arial" w:hAnsi="Arial" w:cs="Arial"/>
              </w:rPr>
              <w:t>15</w:t>
            </w:r>
          </w:p>
        </w:tc>
        <w:tc>
          <w:tcPr>
            <w:tcW w:w="284" w:type="dxa"/>
            <w:vAlign w:val="bottom"/>
          </w:tcPr>
          <w:p w14:paraId="08C47969" w14:textId="77777777" w:rsidR="00490877" w:rsidRPr="00CE3D51" w:rsidRDefault="00490877" w:rsidP="00324D51">
            <w:pPr>
              <w:pStyle w:val="NormalIndent"/>
              <w:spacing w:after="0"/>
              <w:ind w:left="0"/>
              <w:jc w:val="right"/>
              <w:rPr>
                <w:rFonts w:ascii="Arial" w:hAnsi="Arial" w:cs="Arial"/>
                <w:szCs w:val="22"/>
              </w:rPr>
            </w:pPr>
          </w:p>
        </w:tc>
        <w:tc>
          <w:tcPr>
            <w:tcW w:w="1417" w:type="dxa"/>
            <w:vAlign w:val="bottom"/>
          </w:tcPr>
          <w:p w14:paraId="74726E6F" w14:textId="77777777" w:rsidR="00490877" w:rsidRDefault="002F2B00" w:rsidP="00324D51">
            <w:pPr>
              <w:spacing w:after="0"/>
              <w:jc w:val="right"/>
              <w:rPr>
                <w:rFonts w:ascii="Arial" w:hAnsi="Arial" w:cs="Arial"/>
              </w:rPr>
            </w:pPr>
            <w:r>
              <w:rPr>
                <w:rFonts w:ascii="Arial" w:hAnsi="Arial" w:cs="Arial"/>
              </w:rPr>
              <w:t>15</w:t>
            </w:r>
          </w:p>
        </w:tc>
        <w:tc>
          <w:tcPr>
            <w:tcW w:w="425" w:type="dxa"/>
          </w:tcPr>
          <w:p w14:paraId="6503887D" w14:textId="77777777" w:rsidR="00490877" w:rsidRPr="00CE3D51" w:rsidRDefault="00490877" w:rsidP="00324D51">
            <w:pPr>
              <w:pStyle w:val="NormalIndent"/>
              <w:spacing w:after="0"/>
              <w:ind w:left="0"/>
              <w:jc w:val="right"/>
              <w:rPr>
                <w:rFonts w:ascii="Arial" w:hAnsi="Arial" w:cs="Arial"/>
                <w:szCs w:val="22"/>
              </w:rPr>
            </w:pPr>
          </w:p>
        </w:tc>
        <w:tc>
          <w:tcPr>
            <w:tcW w:w="1560" w:type="dxa"/>
            <w:vAlign w:val="bottom"/>
          </w:tcPr>
          <w:p w14:paraId="53982077" w14:textId="77777777" w:rsidR="00490877" w:rsidRPr="00CE3D51" w:rsidRDefault="00D336FE" w:rsidP="00324D51">
            <w:pPr>
              <w:pStyle w:val="NormalIndent"/>
              <w:spacing w:after="0"/>
              <w:ind w:left="0"/>
              <w:jc w:val="right"/>
              <w:rPr>
                <w:rFonts w:ascii="Arial" w:hAnsi="Arial" w:cs="Arial"/>
                <w:szCs w:val="22"/>
              </w:rPr>
            </w:pPr>
            <w:r>
              <w:rPr>
                <w:rFonts w:ascii="Arial" w:hAnsi="Arial" w:cs="Arial"/>
                <w:szCs w:val="22"/>
              </w:rPr>
              <w:t>13</w:t>
            </w:r>
          </w:p>
        </w:tc>
        <w:tc>
          <w:tcPr>
            <w:tcW w:w="283" w:type="dxa"/>
            <w:vAlign w:val="bottom"/>
          </w:tcPr>
          <w:p w14:paraId="0E225524" w14:textId="77777777" w:rsidR="00490877" w:rsidRPr="00CE3D51" w:rsidRDefault="00490877" w:rsidP="00324D51">
            <w:pPr>
              <w:pStyle w:val="NormalIndent"/>
              <w:spacing w:after="0"/>
              <w:ind w:left="0"/>
              <w:jc w:val="right"/>
              <w:rPr>
                <w:rFonts w:ascii="Arial" w:hAnsi="Arial" w:cs="Arial"/>
                <w:szCs w:val="22"/>
              </w:rPr>
            </w:pPr>
          </w:p>
        </w:tc>
        <w:tc>
          <w:tcPr>
            <w:tcW w:w="1701" w:type="dxa"/>
            <w:vAlign w:val="bottom"/>
          </w:tcPr>
          <w:p w14:paraId="56290CBC" w14:textId="77777777" w:rsidR="00490877" w:rsidRPr="00CE3D51" w:rsidRDefault="00D336FE" w:rsidP="00324D51">
            <w:pPr>
              <w:pStyle w:val="NormalIndent"/>
              <w:spacing w:after="0"/>
              <w:ind w:left="0"/>
              <w:jc w:val="right"/>
              <w:rPr>
                <w:rFonts w:ascii="Arial" w:hAnsi="Arial" w:cs="Arial"/>
                <w:szCs w:val="22"/>
              </w:rPr>
            </w:pPr>
            <w:r>
              <w:rPr>
                <w:rFonts w:ascii="Arial" w:hAnsi="Arial" w:cs="Arial"/>
                <w:szCs w:val="22"/>
              </w:rPr>
              <w:t>13</w:t>
            </w:r>
          </w:p>
        </w:tc>
      </w:tr>
      <w:tr w:rsidR="00490877" w:rsidRPr="00873DBB" w14:paraId="4020DEBB" w14:textId="77777777" w:rsidTr="00324D51">
        <w:trPr>
          <w:cantSplit/>
          <w:trHeight w:val="250"/>
        </w:trPr>
        <w:tc>
          <w:tcPr>
            <w:tcW w:w="2155" w:type="dxa"/>
          </w:tcPr>
          <w:p w14:paraId="799A375F" w14:textId="77777777" w:rsidR="00490877" w:rsidRPr="00CE3D51" w:rsidRDefault="00490877" w:rsidP="00324D51">
            <w:pPr>
              <w:pStyle w:val="Tdec"/>
              <w:tabs>
                <w:tab w:val="clear" w:pos="993"/>
              </w:tabs>
              <w:ind w:left="142" w:right="0"/>
              <w:jc w:val="left"/>
              <w:rPr>
                <w:rFonts w:ascii="Arial" w:hAnsi="Arial" w:cs="Arial"/>
              </w:rPr>
            </w:pPr>
            <w:r w:rsidRPr="00CE3D51">
              <w:rPr>
                <w:rFonts w:ascii="Arial" w:hAnsi="Arial" w:cs="Arial"/>
              </w:rPr>
              <w:t>£75,000 - £79,999</w:t>
            </w:r>
          </w:p>
        </w:tc>
        <w:tc>
          <w:tcPr>
            <w:tcW w:w="1417" w:type="dxa"/>
            <w:vAlign w:val="bottom"/>
          </w:tcPr>
          <w:p w14:paraId="2C4B3F5C" w14:textId="77777777" w:rsidR="00490877" w:rsidRDefault="002F2B00" w:rsidP="00324D51">
            <w:pPr>
              <w:spacing w:after="0"/>
              <w:jc w:val="right"/>
              <w:rPr>
                <w:rFonts w:ascii="Arial" w:hAnsi="Arial" w:cs="Arial"/>
              </w:rPr>
            </w:pPr>
            <w:r>
              <w:rPr>
                <w:rFonts w:ascii="Arial" w:hAnsi="Arial" w:cs="Arial"/>
              </w:rPr>
              <w:t>1</w:t>
            </w:r>
          </w:p>
        </w:tc>
        <w:tc>
          <w:tcPr>
            <w:tcW w:w="284" w:type="dxa"/>
            <w:vAlign w:val="bottom"/>
          </w:tcPr>
          <w:p w14:paraId="5DCA6C09" w14:textId="77777777" w:rsidR="00490877" w:rsidRPr="00CE3D51" w:rsidRDefault="00490877" w:rsidP="00324D51">
            <w:pPr>
              <w:pStyle w:val="NormalIndent"/>
              <w:spacing w:after="0"/>
              <w:ind w:left="0"/>
              <w:jc w:val="right"/>
              <w:rPr>
                <w:rFonts w:ascii="Arial" w:hAnsi="Arial" w:cs="Arial"/>
                <w:szCs w:val="22"/>
              </w:rPr>
            </w:pPr>
          </w:p>
        </w:tc>
        <w:tc>
          <w:tcPr>
            <w:tcW w:w="1417" w:type="dxa"/>
            <w:vAlign w:val="bottom"/>
          </w:tcPr>
          <w:p w14:paraId="399F7747" w14:textId="77777777" w:rsidR="00490877" w:rsidRDefault="002F2B00" w:rsidP="00324D51">
            <w:pPr>
              <w:spacing w:after="0"/>
              <w:jc w:val="right"/>
              <w:rPr>
                <w:rFonts w:ascii="Arial" w:hAnsi="Arial" w:cs="Arial"/>
              </w:rPr>
            </w:pPr>
            <w:r>
              <w:rPr>
                <w:rFonts w:ascii="Arial" w:hAnsi="Arial" w:cs="Arial"/>
              </w:rPr>
              <w:t>1</w:t>
            </w:r>
          </w:p>
        </w:tc>
        <w:tc>
          <w:tcPr>
            <w:tcW w:w="425" w:type="dxa"/>
          </w:tcPr>
          <w:p w14:paraId="35AFA8C0" w14:textId="77777777" w:rsidR="00490877" w:rsidRPr="00CE3D51" w:rsidRDefault="00490877" w:rsidP="00324D51">
            <w:pPr>
              <w:pStyle w:val="NormalIndent"/>
              <w:spacing w:after="0"/>
              <w:ind w:left="0"/>
              <w:jc w:val="right"/>
              <w:rPr>
                <w:rFonts w:ascii="Arial" w:hAnsi="Arial" w:cs="Arial"/>
                <w:szCs w:val="22"/>
              </w:rPr>
            </w:pPr>
          </w:p>
        </w:tc>
        <w:tc>
          <w:tcPr>
            <w:tcW w:w="1560" w:type="dxa"/>
            <w:vAlign w:val="bottom"/>
          </w:tcPr>
          <w:p w14:paraId="2EE98BF1" w14:textId="77777777" w:rsidR="00490877" w:rsidRPr="00CE3D51" w:rsidRDefault="00490877" w:rsidP="00324D51">
            <w:pPr>
              <w:pStyle w:val="NormalIndent"/>
              <w:spacing w:after="0"/>
              <w:ind w:left="0"/>
              <w:jc w:val="right"/>
              <w:rPr>
                <w:rFonts w:ascii="Arial" w:hAnsi="Arial" w:cs="Arial"/>
                <w:szCs w:val="22"/>
              </w:rPr>
            </w:pPr>
            <w:r>
              <w:rPr>
                <w:rFonts w:ascii="Arial" w:hAnsi="Arial" w:cs="Arial"/>
                <w:szCs w:val="22"/>
              </w:rPr>
              <w:t>2</w:t>
            </w:r>
          </w:p>
        </w:tc>
        <w:tc>
          <w:tcPr>
            <w:tcW w:w="283" w:type="dxa"/>
            <w:vAlign w:val="bottom"/>
          </w:tcPr>
          <w:p w14:paraId="50AA6D3F" w14:textId="77777777" w:rsidR="00490877" w:rsidRPr="00CE3D51" w:rsidRDefault="00490877" w:rsidP="00324D51">
            <w:pPr>
              <w:pStyle w:val="NormalIndent"/>
              <w:spacing w:after="0"/>
              <w:ind w:left="0"/>
              <w:jc w:val="right"/>
              <w:rPr>
                <w:rFonts w:ascii="Arial" w:hAnsi="Arial" w:cs="Arial"/>
                <w:szCs w:val="22"/>
              </w:rPr>
            </w:pPr>
          </w:p>
        </w:tc>
        <w:tc>
          <w:tcPr>
            <w:tcW w:w="1701" w:type="dxa"/>
            <w:vAlign w:val="bottom"/>
          </w:tcPr>
          <w:p w14:paraId="352DFBC7" w14:textId="77777777" w:rsidR="00490877" w:rsidRPr="00CE3D51" w:rsidRDefault="00490877" w:rsidP="00324D51">
            <w:pPr>
              <w:pStyle w:val="NormalIndent"/>
              <w:spacing w:after="0"/>
              <w:ind w:left="0"/>
              <w:jc w:val="right"/>
              <w:rPr>
                <w:rFonts w:ascii="Arial" w:hAnsi="Arial" w:cs="Arial"/>
                <w:szCs w:val="22"/>
              </w:rPr>
            </w:pPr>
            <w:r>
              <w:rPr>
                <w:rFonts w:ascii="Arial" w:hAnsi="Arial" w:cs="Arial"/>
                <w:szCs w:val="22"/>
              </w:rPr>
              <w:t>2</w:t>
            </w:r>
          </w:p>
        </w:tc>
      </w:tr>
      <w:tr w:rsidR="00490877" w:rsidRPr="00873DBB" w14:paraId="12E45366" w14:textId="77777777" w:rsidTr="00324D51">
        <w:trPr>
          <w:cantSplit/>
          <w:trHeight w:val="250"/>
        </w:trPr>
        <w:tc>
          <w:tcPr>
            <w:tcW w:w="2155" w:type="dxa"/>
          </w:tcPr>
          <w:p w14:paraId="480D72D1" w14:textId="77777777" w:rsidR="00490877" w:rsidRPr="00CE3D51" w:rsidRDefault="00490877" w:rsidP="00324D51">
            <w:pPr>
              <w:pStyle w:val="Tdec"/>
              <w:tabs>
                <w:tab w:val="clear" w:pos="993"/>
              </w:tabs>
              <w:ind w:left="142" w:right="0"/>
              <w:jc w:val="left"/>
              <w:rPr>
                <w:rFonts w:ascii="Arial" w:hAnsi="Arial" w:cs="Arial"/>
              </w:rPr>
            </w:pPr>
            <w:r w:rsidRPr="00CE3D51">
              <w:rPr>
                <w:rFonts w:ascii="Arial" w:hAnsi="Arial" w:cs="Arial"/>
              </w:rPr>
              <w:t>£80,000 - £84,999</w:t>
            </w:r>
          </w:p>
        </w:tc>
        <w:tc>
          <w:tcPr>
            <w:tcW w:w="1417" w:type="dxa"/>
            <w:vAlign w:val="bottom"/>
          </w:tcPr>
          <w:p w14:paraId="46FA8F52" w14:textId="77777777" w:rsidR="00490877" w:rsidRDefault="002F2B00" w:rsidP="00324D51">
            <w:pPr>
              <w:spacing w:after="0"/>
              <w:jc w:val="right"/>
              <w:rPr>
                <w:rFonts w:ascii="Arial" w:hAnsi="Arial" w:cs="Arial"/>
              </w:rPr>
            </w:pPr>
            <w:r>
              <w:rPr>
                <w:rFonts w:ascii="Arial" w:hAnsi="Arial" w:cs="Arial"/>
              </w:rPr>
              <w:t>3</w:t>
            </w:r>
          </w:p>
        </w:tc>
        <w:tc>
          <w:tcPr>
            <w:tcW w:w="284" w:type="dxa"/>
            <w:vAlign w:val="bottom"/>
          </w:tcPr>
          <w:p w14:paraId="15591D00" w14:textId="77777777" w:rsidR="00490877" w:rsidRPr="00CE3D51" w:rsidRDefault="00490877" w:rsidP="00324D51">
            <w:pPr>
              <w:pStyle w:val="NormalIndent"/>
              <w:spacing w:after="0"/>
              <w:ind w:left="0"/>
              <w:jc w:val="right"/>
              <w:rPr>
                <w:rFonts w:ascii="Arial" w:hAnsi="Arial" w:cs="Arial"/>
                <w:szCs w:val="22"/>
              </w:rPr>
            </w:pPr>
          </w:p>
        </w:tc>
        <w:tc>
          <w:tcPr>
            <w:tcW w:w="1417" w:type="dxa"/>
            <w:vAlign w:val="bottom"/>
          </w:tcPr>
          <w:p w14:paraId="16BA452C" w14:textId="77777777" w:rsidR="00490877" w:rsidRDefault="002F2B00" w:rsidP="00324D51">
            <w:pPr>
              <w:spacing w:after="0"/>
              <w:jc w:val="right"/>
              <w:rPr>
                <w:rFonts w:ascii="Arial" w:hAnsi="Arial" w:cs="Arial"/>
              </w:rPr>
            </w:pPr>
            <w:r>
              <w:rPr>
                <w:rFonts w:ascii="Arial" w:hAnsi="Arial" w:cs="Arial"/>
              </w:rPr>
              <w:t>3</w:t>
            </w:r>
          </w:p>
        </w:tc>
        <w:tc>
          <w:tcPr>
            <w:tcW w:w="425" w:type="dxa"/>
          </w:tcPr>
          <w:p w14:paraId="02FC56FF" w14:textId="77777777" w:rsidR="00490877" w:rsidRPr="00CE3D51" w:rsidRDefault="00490877" w:rsidP="00324D51">
            <w:pPr>
              <w:pStyle w:val="NormalIndent"/>
              <w:spacing w:after="0"/>
              <w:ind w:left="0"/>
              <w:jc w:val="right"/>
              <w:rPr>
                <w:rFonts w:ascii="Arial" w:hAnsi="Arial" w:cs="Arial"/>
                <w:szCs w:val="22"/>
              </w:rPr>
            </w:pPr>
          </w:p>
        </w:tc>
        <w:tc>
          <w:tcPr>
            <w:tcW w:w="1560" w:type="dxa"/>
            <w:vAlign w:val="bottom"/>
          </w:tcPr>
          <w:p w14:paraId="25A215FB" w14:textId="77777777" w:rsidR="00490877" w:rsidRPr="00CE3D51" w:rsidRDefault="00D336FE" w:rsidP="00324D51">
            <w:pPr>
              <w:pStyle w:val="NormalIndent"/>
              <w:spacing w:after="0"/>
              <w:ind w:left="0"/>
              <w:jc w:val="right"/>
              <w:rPr>
                <w:rFonts w:ascii="Arial" w:hAnsi="Arial" w:cs="Arial"/>
                <w:szCs w:val="22"/>
              </w:rPr>
            </w:pPr>
            <w:r>
              <w:rPr>
                <w:rFonts w:ascii="Arial" w:hAnsi="Arial" w:cs="Arial"/>
                <w:szCs w:val="22"/>
              </w:rPr>
              <w:t>2</w:t>
            </w:r>
          </w:p>
        </w:tc>
        <w:tc>
          <w:tcPr>
            <w:tcW w:w="283" w:type="dxa"/>
            <w:vAlign w:val="bottom"/>
          </w:tcPr>
          <w:p w14:paraId="56321181" w14:textId="77777777" w:rsidR="00490877" w:rsidRPr="00CE3D51" w:rsidRDefault="00490877" w:rsidP="00324D51">
            <w:pPr>
              <w:pStyle w:val="NormalIndent"/>
              <w:spacing w:after="0"/>
              <w:ind w:left="0"/>
              <w:jc w:val="right"/>
              <w:rPr>
                <w:rFonts w:ascii="Arial" w:hAnsi="Arial" w:cs="Arial"/>
                <w:szCs w:val="22"/>
              </w:rPr>
            </w:pPr>
          </w:p>
        </w:tc>
        <w:tc>
          <w:tcPr>
            <w:tcW w:w="1701" w:type="dxa"/>
            <w:vAlign w:val="bottom"/>
          </w:tcPr>
          <w:p w14:paraId="59D6721B" w14:textId="77777777" w:rsidR="00490877" w:rsidRPr="00CE3D51" w:rsidRDefault="00D336FE" w:rsidP="00324D51">
            <w:pPr>
              <w:pStyle w:val="NormalIndent"/>
              <w:spacing w:after="0"/>
              <w:ind w:left="0"/>
              <w:jc w:val="right"/>
              <w:rPr>
                <w:rFonts w:ascii="Arial" w:hAnsi="Arial" w:cs="Arial"/>
                <w:szCs w:val="22"/>
              </w:rPr>
            </w:pPr>
            <w:r>
              <w:rPr>
                <w:rFonts w:ascii="Arial" w:hAnsi="Arial" w:cs="Arial"/>
                <w:szCs w:val="22"/>
              </w:rPr>
              <w:t>2</w:t>
            </w:r>
          </w:p>
        </w:tc>
      </w:tr>
      <w:tr w:rsidR="00490877" w:rsidRPr="00873DBB" w14:paraId="1586A835" w14:textId="77777777" w:rsidTr="00324D51">
        <w:trPr>
          <w:cantSplit/>
          <w:trHeight w:val="208"/>
        </w:trPr>
        <w:tc>
          <w:tcPr>
            <w:tcW w:w="2155" w:type="dxa"/>
          </w:tcPr>
          <w:p w14:paraId="5C601E82" w14:textId="77777777" w:rsidR="00490877" w:rsidRPr="00CE3D51" w:rsidRDefault="00490877" w:rsidP="00324D51">
            <w:pPr>
              <w:pStyle w:val="NormalIndent"/>
              <w:spacing w:after="0"/>
              <w:ind w:left="142"/>
              <w:rPr>
                <w:rFonts w:ascii="Arial" w:hAnsi="Arial" w:cs="Arial"/>
                <w:szCs w:val="22"/>
              </w:rPr>
            </w:pPr>
            <w:r w:rsidRPr="00CE3D51">
              <w:rPr>
                <w:rFonts w:ascii="Arial" w:hAnsi="Arial" w:cs="Arial"/>
                <w:szCs w:val="22"/>
              </w:rPr>
              <w:t>£85,000 - £89,999</w:t>
            </w:r>
          </w:p>
        </w:tc>
        <w:tc>
          <w:tcPr>
            <w:tcW w:w="1417" w:type="dxa"/>
            <w:vAlign w:val="bottom"/>
          </w:tcPr>
          <w:p w14:paraId="6E7F52BE" w14:textId="77777777" w:rsidR="00490877" w:rsidRDefault="002F2B00" w:rsidP="00324D51">
            <w:pPr>
              <w:spacing w:after="0"/>
              <w:jc w:val="right"/>
              <w:rPr>
                <w:rFonts w:ascii="Arial" w:hAnsi="Arial" w:cs="Arial"/>
              </w:rPr>
            </w:pPr>
            <w:r>
              <w:rPr>
                <w:rFonts w:ascii="Arial" w:hAnsi="Arial" w:cs="Arial"/>
              </w:rPr>
              <w:t>-</w:t>
            </w:r>
          </w:p>
        </w:tc>
        <w:tc>
          <w:tcPr>
            <w:tcW w:w="284" w:type="dxa"/>
            <w:vAlign w:val="bottom"/>
          </w:tcPr>
          <w:p w14:paraId="259623FC" w14:textId="77777777" w:rsidR="00490877" w:rsidRPr="00CE3D51" w:rsidRDefault="00490877" w:rsidP="00324D51">
            <w:pPr>
              <w:pStyle w:val="NormalIndent"/>
              <w:spacing w:after="0"/>
              <w:ind w:left="0"/>
              <w:rPr>
                <w:rFonts w:ascii="Arial" w:hAnsi="Arial" w:cs="Arial"/>
                <w:szCs w:val="22"/>
              </w:rPr>
            </w:pPr>
          </w:p>
        </w:tc>
        <w:tc>
          <w:tcPr>
            <w:tcW w:w="1417" w:type="dxa"/>
            <w:vAlign w:val="bottom"/>
          </w:tcPr>
          <w:p w14:paraId="0BEF2FD3" w14:textId="77777777" w:rsidR="00490877" w:rsidRDefault="002F2B00" w:rsidP="00324D51">
            <w:pPr>
              <w:spacing w:after="0"/>
              <w:jc w:val="right"/>
              <w:rPr>
                <w:rFonts w:ascii="Arial" w:hAnsi="Arial" w:cs="Arial"/>
              </w:rPr>
            </w:pPr>
            <w:r>
              <w:rPr>
                <w:rFonts w:ascii="Arial" w:hAnsi="Arial" w:cs="Arial"/>
              </w:rPr>
              <w:t>-</w:t>
            </w:r>
          </w:p>
        </w:tc>
        <w:tc>
          <w:tcPr>
            <w:tcW w:w="425" w:type="dxa"/>
          </w:tcPr>
          <w:p w14:paraId="720A6ABF" w14:textId="77777777" w:rsidR="00490877" w:rsidRPr="00CE3D51" w:rsidRDefault="00490877" w:rsidP="00324D51">
            <w:pPr>
              <w:pStyle w:val="NormalIndent"/>
              <w:spacing w:after="0"/>
              <w:ind w:left="0"/>
              <w:rPr>
                <w:rFonts w:ascii="Arial" w:hAnsi="Arial" w:cs="Arial"/>
                <w:szCs w:val="22"/>
              </w:rPr>
            </w:pPr>
          </w:p>
        </w:tc>
        <w:tc>
          <w:tcPr>
            <w:tcW w:w="1560" w:type="dxa"/>
            <w:vAlign w:val="bottom"/>
          </w:tcPr>
          <w:p w14:paraId="14AE0AF7" w14:textId="77777777" w:rsidR="00490877" w:rsidRPr="00CE3D51" w:rsidRDefault="00490877" w:rsidP="00324D51">
            <w:pPr>
              <w:pStyle w:val="NormalIndent"/>
              <w:spacing w:after="0"/>
              <w:ind w:left="0"/>
              <w:jc w:val="right"/>
              <w:rPr>
                <w:rFonts w:ascii="Arial" w:hAnsi="Arial" w:cs="Arial"/>
                <w:szCs w:val="22"/>
              </w:rPr>
            </w:pPr>
            <w:r>
              <w:rPr>
                <w:rFonts w:ascii="Arial" w:hAnsi="Arial" w:cs="Arial"/>
                <w:szCs w:val="22"/>
              </w:rPr>
              <w:t>1</w:t>
            </w:r>
          </w:p>
        </w:tc>
        <w:tc>
          <w:tcPr>
            <w:tcW w:w="283" w:type="dxa"/>
            <w:vAlign w:val="bottom"/>
          </w:tcPr>
          <w:p w14:paraId="73E756A8" w14:textId="77777777" w:rsidR="00490877" w:rsidRPr="00CE3D51" w:rsidRDefault="00490877" w:rsidP="00324D51">
            <w:pPr>
              <w:pStyle w:val="NormalIndent"/>
              <w:spacing w:after="0"/>
              <w:ind w:left="0"/>
              <w:rPr>
                <w:rFonts w:ascii="Arial" w:hAnsi="Arial" w:cs="Arial"/>
                <w:szCs w:val="22"/>
              </w:rPr>
            </w:pPr>
          </w:p>
        </w:tc>
        <w:tc>
          <w:tcPr>
            <w:tcW w:w="1701" w:type="dxa"/>
            <w:vAlign w:val="bottom"/>
          </w:tcPr>
          <w:p w14:paraId="0CF45C54" w14:textId="77777777" w:rsidR="00490877" w:rsidRPr="00CE3D51" w:rsidRDefault="00D336FE" w:rsidP="00324D51">
            <w:pPr>
              <w:pStyle w:val="NormalIndent"/>
              <w:spacing w:after="0"/>
              <w:ind w:left="0"/>
              <w:jc w:val="right"/>
              <w:rPr>
                <w:rFonts w:ascii="Arial" w:hAnsi="Arial" w:cs="Arial"/>
                <w:szCs w:val="22"/>
              </w:rPr>
            </w:pPr>
            <w:r>
              <w:rPr>
                <w:rFonts w:ascii="Arial" w:hAnsi="Arial" w:cs="Arial"/>
                <w:szCs w:val="22"/>
              </w:rPr>
              <w:t>1</w:t>
            </w:r>
          </w:p>
        </w:tc>
      </w:tr>
      <w:tr w:rsidR="00490877" w:rsidRPr="00873DBB" w14:paraId="45630A39" w14:textId="77777777" w:rsidTr="00324D51">
        <w:trPr>
          <w:cantSplit/>
          <w:trHeight w:hRule="exact" w:val="249"/>
        </w:trPr>
        <w:tc>
          <w:tcPr>
            <w:tcW w:w="2155" w:type="dxa"/>
          </w:tcPr>
          <w:p w14:paraId="69EFBABD" w14:textId="77777777" w:rsidR="00490877" w:rsidRPr="00CE3D51" w:rsidRDefault="00490877" w:rsidP="00324D51">
            <w:pPr>
              <w:pStyle w:val="NormalIndent"/>
              <w:spacing w:after="0"/>
              <w:ind w:left="142"/>
              <w:rPr>
                <w:rFonts w:ascii="Arial" w:hAnsi="Arial" w:cs="Arial"/>
                <w:szCs w:val="22"/>
              </w:rPr>
            </w:pPr>
            <w:r w:rsidRPr="00CE3D51">
              <w:rPr>
                <w:rFonts w:ascii="Arial" w:hAnsi="Arial" w:cs="Arial"/>
                <w:szCs w:val="22"/>
              </w:rPr>
              <w:t>£90,000 - £94,999</w:t>
            </w:r>
          </w:p>
        </w:tc>
        <w:tc>
          <w:tcPr>
            <w:tcW w:w="1417" w:type="dxa"/>
            <w:vAlign w:val="bottom"/>
          </w:tcPr>
          <w:p w14:paraId="2CDBDB6C" w14:textId="77777777" w:rsidR="00490877" w:rsidRDefault="002F2B00" w:rsidP="00324D51">
            <w:pPr>
              <w:spacing w:after="0"/>
              <w:jc w:val="right"/>
              <w:rPr>
                <w:rFonts w:ascii="Arial" w:hAnsi="Arial" w:cs="Arial"/>
              </w:rPr>
            </w:pPr>
            <w:r>
              <w:rPr>
                <w:rFonts w:ascii="Arial" w:hAnsi="Arial" w:cs="Arial"/>
              </w:rPr>
              <w:t>4</w:t>
            </w:r>
          </w:p>
        </w:tc>
        <w:tc>
          <w:tcPr>
            <w:tcW w:w="284" w:type="dxa"/>
            <w:vAlign w:val="bottom"/>
          </w:tcPr>
          <w:p w14:paraId="097D9441" w14:textId="77777777" w:rsidR="00490877" w:rsidRPr="00CE3D51" w:rsidRDefault="00490877" w:rsidP="00324D51">
            <w:pPr>
              <w:pStyle w:val="NormalIndent"/>
              <w:spacing w:after="0"/>
              <w:ind w:left="0"/>
              <w:rPr>
                <w:rFonts w:ascii="Arial" w:hAnsi="Arial" w:cs="Arial"/>
                <w:szCs w:val="22"/>
              </w:rPr>
            </w:pPr>
          </w:p>
        </w:tc>
        <w:tc>
          <w:tcPr>
            <w:tcW w:w="1417" w:type="dxa"/>
            <w:vAlign w:val="bottom"/>
          </w:tcPr>
          <w:p w14:paraId="31AD492C" w14:textId="77777777" w:rsidR="00490877" w:rsidRDefault="002F2B00" w:rsidP="00324D51">
            <w:pPr>
              <w:spacing w:after="0"/>
              <w:jc w:val="right"/>
              <w:rPr>
                <w:rFonts w:ascii="Calibri" w:hAnsi="Calibri" w:cs="Arial"/>
                <w:color w:val="000000"/>
                <w:sz w:val="22"/>
                <w:szCs w:val="22"/>
              </w:rPr>
            </w:pPr>
            <w:r>
              <w:rPr>
                <w:rFonts w:ascii="Calibri" w:hAnsi="Calibri" w:cs="Arial"/>
                <w:color w:val="000000"/>
                <w:sz w:val="22"/>
                <w:szCs w:val="22"/>
              </w:rPr>
              <w:t>4</w:t>
            </w:r>
          </w:p>
        </w:tc>
        <w:tc>
          <w:tcPr>
            <w:tcW w:w="425" w:type="dxa"/>
          </w:tcPr>
          <w:p w14:paraId="5FDCE25E" w14:textId="77777777" w:rsidR="00490877" w:rsidRPr="00CE3D51" w:rsidRDefault="00490877" w:rsidP="00324D51">
            <w:pPr>
              <w:pStyle w:val="NormalIndent"/>
              <w:spacing w:after="0"/>
              <w:ind w:left="0"/>
              <w:rPr>
                <w:rFonts w:ascii="Arial" w:hAnsi="Arial" w:cs="Arial"/>
                <w:szCs w:val="22"/>
              </w:rPr>
            </w:pPr>
          </w:p>
        </w:tc>
        <w:tc>
          <w:tcPr>
            <w:tcW w:w="1560" w:type="dxa"/>
            <w:vAlign w:val="bottom"/>
          </w:tcPr>
          <w:p w14:paraId="37E511A2" w14:textId="77777777" w:rsidR="00490877" w:rsidRPr="00CE3D51" w:rsidRDefault="00D336FE" w:rsidP="00324D51">
            <w:pPr>
              <w:pStyle w:val="NormalIndent"/>
              <w:spacing w:after="0"/>
              <w:ind w:left="0"/>
              <w:jc w:val="right"/>
              <w:rPr>
                <w:rFonts w:ascii="Arial" w:hAnsi="Arial" w:cs="Arial"/>
                <w:szCs w:val="22"/>
              </w:rPr>
            </w:pPr>
            <w:r>
              <w:rPr>
                <w:rFonts w:ascii="Arial" w:hAnsi="Arial" w:cs="Arial"/>
                <w:szCs w:val="22"/>
              </w:rPr>
              <w:t>1</w:t>
            </w:r>
          </w:p>
        </w:tc>
        <w:tc>
          <w:tcPr>
            <w:tcW w:w="283" w:type="dxa"/>
            <w:vAlign w:val="bottom"/>
          </w:tcPr>
          <w:p w14:paraId="69E23363" w14:textId="77777777" w:rsidR="00490877" w:rsidRPr="00CE3D51" w:rsidRDefault="00490877" w:rsidP="00324D51">
            <w:pPr>
              <w:pStyle w:val="NormalIndent"/>
              <w:spacing w:after="0"/>
              <w:ind w:left="0"/>
              <w:rPr>
                <w:rFonts w:ascii="Arial" w:hAnsi="Arial" w:cs="Arial"/>
                <w:szCs w:val="22"/>
              </w:rPr>
            </w:pPr>
          </w:p>
        </w:tc>
        <w:tc>
          <w:tcPr>
            <w:tcW w:w="1701" w:type="dxa"/>
            <w:vAlign w:val="bottom"/>
          </w:tcPr>
          <w:p w14:paraId="25DA5E5E" w14:textId="77777777" w:rsidR="00490877" w:rsidRPr="00CE3D51" w:rsidRDefault="00D336FE" w:rsidP="00324D51">
            <w:pPr>
              <w:pStyle w:val="NormalIndent"/>
              <w:spacing w:after="0"/>
              <w:ind w:left="0"/>
              <w:jc w:val="right"/>
              <w:rPr>
                <w:rFonts w:ascii="Arial" w:hAnsi="Arial" w:cs="Arial"/>
                <w:szCs w:val="22"/>
              </w:rPr>
            </w:pPr>
            <w:r>
              <w:rPr>
                <w:rFonts w:ascii="Arial" w:hAnsi="Arial" w:cs="Arial"/>
                <w:szCs w:val="22"/>
              </w:rPr>
              <w:t>1</w:t>
            </w:r>
          </w:p>
        </w:tc>
      </w:tr>
      <w:tr w:rsidR="00490877" w:rsidRPr="00873DBB" w14:paraId="2B60EE13" w14:textId="77777777" w:rsidTr="00324D51">
        <w:trPr>
          <w:cantSplit/>
          <w:trHeight w:val="250"/>
        </w:trPr>
        <w:tc>
          <w:tcPr>
            <w:tcW w:w="2155" w:type="dxa"/>
          </w:tcPr>
          <w:p w14:paraId="038C10E4" w14:textId="77777777" w:rsidR="00490877" w:rsidRPr="00CE3D51" w:rsidRDefault="00490877" w:rsidP="00324D51">
            <w:pPr>
              <w:pStyle w:val="Tdec"/>
              <w:tabs>
                <w:tab w:val="clear" w:pos="993"/>
              </w:tabs>
              <w:ind w:left="142" w:right="0"/>
              <w:jc w:val="left"/>
              <w:rPr>
                <w:rFonts w:ascii="Arial" w:hAnsi="Arial" w:cs="Arial"/>
              </w:rPr>
            </w:pPr>
            <w:r w:rsidRPr="00CE3D51">
              <w:rPr>
                <w:rFonts w:ascii="Arial" w:hAnsi="Arial" w:cs="Arial"/>
              </w:rPr>
              <w:t>£95,000 - £99,999</w:t>
            </w:r>
          </w:p>
        </w:tc>
        <w:tc>
          <w:tcPr>
            <w:tcW w:w="1417" w:type="dxa"/>
            <w:vAlign w:val="bottom"/>
          </w:tcPr>
          <w:p w14:paraId="2F70A8B0" w14:textId="77777777" w:rsidR="00490877" w:rsidRDefault="002F2B00" w:rsidP="00324D51">
            <w:pPr>
              <w:spacing w:after="0"/>
              <w:jc w:val="right"/>
              <w:rPr>
                <w:rFonts w:ascii="Arial" w:hAnsi="Arial" w:cs="Arial"/>
              </w:rPr>
            </w:pPr>
            <w:r>
              <w:rPr>
                <w:rFonts w:ascii="Arial" w:hAnsi="Arial" w:cs="Arial"/>
              </w:rPr>
              <w:t>5</w:t>
            </w:r>
          </w:p>
        </w:tc>
        <w:tc>
          <w:tcPr>
            <w:tcW w:w="284" w:type="dxa"/>
            <w:vAlign w:val="bottom"/>
          </w:tcPr>
          <w:p w14:paraId="100421B6" w14:textId="77777777" w:rsidR="00490877" w:rsidRPr="00CE3D51" w:rsidRDefault="00490877" w:rsidP="00324D51">
            <w:pPr>
              <w:pStyle w:val="Tdec"/>
              <w:tabs>
                <w:tab w:val="clear" w:pos="993"/>
              </w:tabs>
              <w:ind w:left="142" w:right="0"/>
              <w:jc w:val="left"/>
              <w:rPr>
                <w:rFonts w:ascii="Arial" w:hAnsi="Arial" w:cs="Arial"/>
              </w:rPr>
            </w:pPr>
          </w:p>
        </w:tc>
        <w:tc>
          <w:tcPr>
            <w:tcW w:w="1417" w:type="dxa"/>
            <w:vAlign w:val="bottom"/>
          </w:tcPr>
          <w:p w14:paraId="098DF852" w14:textId="77777777" w:rsidR="00490877" w:rsidRDefault="002F2B00" w:rsidP="00324D51">
            <w:pPr>
              <w:spacing w:after="0"/>
              <w:jc w:val="right"/>
              <w:rPr>
                <w:rFonts w:ascii="Calibri" w:hAnsi="Calibri" w:cs="Arial"/>
                <w:color w:val="000000"/>
                <w:sz w:val="22"/>
                <w:szCs w:val="22"/>
              </w:rPr>
            </w:pPr>
            <w:r>
              <w:rPr>
                <w:rFonts w:ascii="Calibri" w:hAnsi="Calibri" w:cs="Arial"/>
                <w:color w:val="000000"/>
                <w:sz w:val="22"/>
                <w:szCs w:val="22"/>
              </w:rPr>
              <w:t>5</w:t>
            </w:r>
          </w:p>
        </w:tc>
        <w:tc>
          <w:tcPr>
            <w:tcW w:w="425" w:type="dxa"/>
          </w:tcPr>
          <w:p w14:paraId="267C13EB" w14:textId="77777777" w:rsidR="00490877" w:rsidRPr="00CE3D51" w:rsidRDefault="00490877" w:rsidP="00324D51">
            <w:pPr>
              <w:pStyle w:val="Tdec"/>
              <w:tabs>
                <w:tab w:val="clear" w:pos="993"/>
              </w:tabs>
              <w:ind w:left="142" w:right="0"/>
              <w:jc w:val="left"/>
              <w:rPr>
                <w:rFonts w:ascii="Arial" w:hAnsi="Arial" w:cs="Arial"/>
              </w:rPr>
            </w:pPr>
          </w:p>
        </w:tc>
        <w:tc>
          <w:tcPr>
            <w:tcW w:w="1560" w:type="dxa"/>
            <w:vAlign w:val="bottom"/>
          </w:tcPr>
          <w:p w14:paraId="0114E5B5" w14:textId="77777777" w:rsidR="00490877" w:rsidRPr="00CE3D51" w:rsidRDefault="00D336FE" w:rsidP="00324D51">
            <w:pPr>
              <w:pStyle w:val="Tdec"/>
              <w:tabs>
                <w:tab w:val="clear" w:pos="993"/>
              </w:tabs>
              <w:ind w:left="142" w:right="0"/>
              <w:jc w:val="right"/>
              <w:rPr>
                <w:rFonts w:ascii="Arial" w:hAnsi="Arial" w:cs="Arial"/>
              </w:rPr>
            </w:pPr>
            <w:r>
              <w:rPr>
                <w:rFonts w:ascii="Arial" w:hAnsi="Arial" w:cs="Arial"/>
              </w:rPr>
              <w:t>7</w:t>
            </w:r>
          </w:p>
        </w:tc>
        <w:tc>
          <w:tcPr>
            <w:tcW w:w="283" w:type="dxa"/>
            <w:vAlign w:val="bottom"/>
          </w:tcPr>
          <w:p w14:paraId="19BD013C" w14:textId="77777777" w:rsidR="00490877" w:rsidRPr="00CE3D51" w:rsidRDefault="00490877" w:rsidP="00324D51">
            <w:pPr>
              <w:pStyle w:val="Tdec"/>
              <w:tabs>
                <w:tab w:val="clear" w:pos="993"/>
              </w:tabs>
              <w:ind w:left="142" w:right="0"/>
              <w:jc w:val="left"/>
              <w:rPr>
                <w:rFonts w:ascii="Arial" w:hAnsi="Arial" w:cs="Arial"/>
              </w:rPr>
            </w:pPr>
          </w:p>
        </w:tc>
        <w:tc>
          <w:tcPr>
            <w:tcW w:w="1701" w:type="dxa"/>
            <w:vAlign w:val="bottom"/>
          </w:tcPr>
          <w:p w14:paraId="02E52249" w14:textId="77777777" w:rsidR="00490877" w:rsidRPr="00CE3D51" w:rsidRDefault="00D336FE" w:rsidP="00324D51">
            <w:pPr>
              <w:pStyle w:val="Tdec"/>
              <w:tabs>
                <w:tab w:val="clear" w:pos="993"/>
              </w:tabs>
              <w:ind w:left="142" w:right="0"/>
              <w:jc w:val="right"/>
              <w:rPr>
                <w:rFonts w:ascii="Arial" w:hAnsi="Arial" w:cs="Arial"/>
              </w:rPr>
            </w:pPr>
            <w:r>
              <w:rPr>
                <w:rFonts w:ascii="Arial" w:hAnsi="Arial" w:cs="Arial"/>
              </w:rPr>
              <w:t>7</w:t>
            </w:r>
          </w:p>
        </w:tc>
      </w:tr>
      <w:tr w:rsidR="002F2B00" w:rsidRPr="00873DBB" w14:paraId="6C6626F5" w14:textId="77777777" w:rsidTr="00324D51">
        <w:trPr>
          <w:cantSplit/>
          <w:trHeight w:val="250"/>
        </w:trPr>
        <w:tc>
          <w:tcPr>
            <w:tcW w:w="2155" w:type="dxa"/>
          </w:tcPr>
          <w:p w14:paraId="409A1CCB" w14:textId="77777777" w:rsidR="002F2B00" w:rsidRPr="00CE3D51" w:rsidRDefault="002F2B00" w:rsidP="002F2B00">
            <w:pPr>
              <w:pStyle w:val="Tdec"/>
              <w:tabs>
                <w:tab w:val="clear" w:pos="993"/>
              </w:tabs>
              <w:ind w:left="142" w:right="0"/>
              <w:jc w:val="left"/>
              <w:rPr>
                <w:rFonts w:ascii="Arial" w:hAnsi="Arial" w:cs="Arial"/>
              </w:rPr>
            </w:pPr>
            <w:r w:rsidRPr="00CE3D51">
              <w:rPr>
                <w:rFonts w:ascii="Arial" w:hAnsi="Arial" w:cs="Arial"/>
              </w:rPr>
              <w:t>£100,000 - £104,999</w:t>
            </w:r>
          </w:p>
        </w:tc>
        <w:tc>
          <w:tcPr>
            <w:tcW w:w="1417" w:type="dxa"/>
            <w:vAlign w:val="bottom"/>
          </w:tcPr>
          <w:p w14:paraId="734F6E53" w14:textId="77777777" w:rsidR="002F2B00" w:rsidRDefault="002F2B00" w:rsidP="002F2B00">
            <w:pPr>
              <w:spacing w:after="0"/>
              <w:jc w:val="right"/>
              <w:rPr>
                <w:rFonts w:ascii="Arial" w:hAnsi="Arial" w:cs="Arial"/>
              </w:rPr>
            </w:pPr>
            <w:r>
              <w:rPr>
                <w:rFonts w:ascii="Arial" w:hAnsi="Arial" w:cs="Arial"/>
              </w:rPr>
              <w:t>2</w:t>
            </w:r>
          </w:p>
        </w:tc>
        <w:tc>
          <w:tcPr>
            <w:tcW w:w="284" w:type="dxa"/>
            <w:vAlign w:val="bottom"/>
          </w:tcPr>
          <w:p w14:paraId="49484EC1" w14:textId="77777777" w:rsidR="002F2B00" w:rsidRPr="00CE3D51" w:rsidRDefault="002F2B00" w:rsidP="002F2B00">
            <w:pPr>
              <w:pStyle w:val="Tdec"/>
              <w:tabs>
                <w:tab w:val="clear" w:pos="993"/>
              </w:tabs>
              <w:ind w:left="142" w:right="0"/>
              <w:jc w:val="left"/>
              <w:rPr>
                <w:rFonts w:ascii="Arial" w:hAnsi="Arial" w:cs="Arial"/>
              </w:rPr>
            </w:pPr>
          </w:p>
        </w:tc>
        <w:tc>
          <w:tcPr>
            <w:tcW w:w="1417" w:type="dxa"/>
            <w:vAlign w:val="bottom"/>
          </w:tcPr>
          <w:p w14:paraId="76020B77" w14:textId="77777777" w:rsidR="002F2B00" w:rsidRDefault="002F2B00" w:rsidP="002F2B00">
            <w:pPr>
              <w:spacing w:after="0"/>
              <w:jc w:val="right"/>
              <w:rPr>
                <w:rFonts w:ascii="Arial" w:hAnsi="Arial" w:cs="Arial"/>
              </w:rPr>
            </w:pPr>
            <w:r>
              <w:rPr>
                <w:rFonts w:ascii="Arial" w:hAnsi="Arial" w:cs="Arial"/>
              </w:rPr>
              <w:t>1</w:t>
            </w:r>
          </w:p>
        </w:tc>
        <w:tc>
          <w:tcPr>
            <w:tcW w:w="425" w:type="dxa"/>
          </w:tcPr>
          <w:p w14:paraId="477ECDC4" w14:textId="77777777" w:rsidR="002F2B00" w:rsidRPr="00CE3D51" w:rsidRDefault="002F2B00" w:rsidP="002F2B00">
            <w:pPr>
              <w:pStyle w:val="Tdec"/>
              <w:tabs>
                <w:tab w:val="clear" w:pos="993"/>
              </w:tabs>
              <w:ind w:left="142" w:right="0"/>
              <w:jc w:val="left"/>
              <w:rPr>
                <w:rFonts w:ascii="Arial" w:hAnsi="Arial" w:cs="Arial"/>
              </w:rPr>
            </w:pPr>
          </w:p>
        </w:tc>
        <w:tc>
          <w:tcPr>
            <w:tcW w:w="1560" w:type="dxa"/>
            <w:vAlign w:val="bottom"/>
          </w:tcPr>
          <w:p w14:paraId="66A8A3A7" w14:textId="77777777" w:rsidR="002F2B00" w:rsidRPr="00CE3D51" w:rsidRDefault="002F2B00" w:rsidP="002F2B00">
            <w:pPr>
              <w:pStyle w:val="Tdec"/>
              <w:tabs>
                <w:tab w:val="clear" w:pos="993"/>
              </w:tabs>
              <w:ind w:left="142" w:right="0"/>
              <w:jc w:val="right"/>
              <w:rPr>
                <w:rFonts w:ascii="Arial" w:hAnsi="Arial" w:cs="Arial"/>
              </w:rPr>
            </w:pPr>
            <w:r>
              <w:rPr>
                <w:rFonts w:ascii="Arial" w:hAnsi="Arial" w:cs="Arial"/>
              </w:rPr>
              <w:t>1</w:t>
            </w:r>
          </w:p>
        </w:tc>
        <w:tc>
          <w:tcPr>
            <w:tcW w:w="283" w:type="dxa"/>
            <w:vAlign w:val="bottom"/>
          </w:tcPr>
          <w:p w14:paraId="6E9B3A7F" w14:textId="77777777" w:rsidR="002F2B00" w:rsidRPr="00CE3D51" w:rsidRDefault="002F2B00" w:rsidP="002F2B00">
            <w:pPr>
              <w:pStyle w:val="Tdec"/>
              <w:tabs>
                <w:tab w:val="clear" w:pos="993"/>
              </w:tabs>
              <w:ind w:left="142" w:right="0"/>
              <w:jc w:val="left"/>
              <w:rPr>
                <w:rFonts w:ascii="Arial" w:hAnsi="Arial" w:cs="Arial"/>
              </w:rPr>
            </w:pPr>
          </w:p>
        </w:tc>
        <w:tc>
          <w:tcPr>
            <w:tcW w:w="1701" w:type="dxa"/>
            <w:vAlign w:val="bottom"/>
          </w:tcPr>
          <w:p w14:paraId="54200B81" w14:textId="77777777" w:rsidR="002F2B00" w:rsidRPr="00CE3D51" w:rsidRDefault="002F2B00" w:rsidP="002F2B00">
            <w:pPr>
              <w:pStyle w:val="Tdec"/>
              <w:tabs>
                <w:tab w:val="clear" w:pos="993"/>
              </w:tabs>
              <w:ind w:left="142" w:right="0"/>
              <w:jc w:val="right"/>
              <w:rPr>
                <w:rFonts w:ascii="Arial" w:hAnsi="Arial" w:cs="Arial"/>
              </w:rPr>
            </w:pPr>
            <w:r>
              <w:rPr>
                <w:rFonts w:ascii="Arial" w:hAnsi="Arial" w:cs="Arial"/>
              </w:rPr>
              <w:t>1</w:t>
            </w:r>
          </w:p>
        </w:tc>
      </w:tr>
      <w:tr w:rsidR="002F2B00" w:rsidRPr="00873DBB" w14:paraId="7D9BA2C7" w14:textId="77777777" w:rsidTr="00324D51">
        <w:trPr>
          <w:cantSplit/>
          <w:trHeight w:val="250"/>
        </w:trPr>
        <w:tc>
          <w:tcPr>
            <w:tcW w:w="2155" w:type="dxa"/>
          </w:tcPr>
          <w:p w14:paraId="25F16FB4" w14:textId="77777777" w:rsidR="002F2B00" w:rsidRPr="00CE3D51" w:rsidRDefault="002F2B00" w:rsidP="002F2B00">
            <w:pPr>
              <w:pStyle w:val="Tdec"/>
              <w:tabs>
                <w:tab w:val="clear" w:pos="993"/>
              </w:tabs>
              <w:ind w:left="142" w:right="0"/>
              <w:jc w:val="left"/>
              <w:rPr>
                <w:rFonts w:ascii="Arial" w:hAnsi="Arial" w:cs="Arial"/>
              </w:rPr>
            </w:pPr>
            <w:r w:rsidRPr="00CE3D51">
              <w:rPr>
                <w:rFonts w:ascii="Arial" w:hAnsi="Arial" w:cs="Arial"/>
              </w:rPr>
              <w:t>£105,000 - £109,999</w:t>
            </w:r>
          </w:p>
        </w:tc>
        <w:tc>
          <w:tcPr>
            <w:tcW w:w="1417" w:type="dxa"/>
            <w:vAlign w:val="bottom"/>
          </w:tcPr>
          <w:p w14:paraId="3A57190B" w14:textId="77777777" w:rsidR="002F2B00" w:rsidRDefault="002F2B00" w:rsidP="002F2B00">
            <w:pPr>
              <w:spacing w:after="0"/>
              <w:jc w:val="right"/>
              <w:rPr>
                <w:rFonts w:ascii="Arial" w:hAnsi="Arial" w:cs="Arial"/>
              </w:rPr>
            </w:pPr>
            <w:r>
              <w:rPr>
                <w:rFonts w:ascii="Arial" w:hAnsi="Arial" w:cs="Arial"/>
              </w:rPr>
              <w:t>-</w:t>
            </w:r>
          </w:p>
        </w:tc>
        <w:tc>
          <w:tcPr>
            <w:tcW w:w="284" w:type="dxa"/>
            <w:vAlign w:val="bottom"/>
          </w:tcPr>
          <w:p w14:paraId="3A688DDE" w14:textId="77777777" w:rsidR="002F2B00" w:rsidRPr="00CE3D51" w:rsidRDefault="002F2B00" w:rsidP="002F2B00">
            <w:pPr>
              <w:pStyle w:val="Tdec"/>
              <w:tabs>
                <w:tab w:val="clear" w:pos="993"/>
              </w:tabs>
              <w:ind w:left="142" w:right="0"/>
              <w:jc w:val="left"/>
              <w:rPr>
                <w:rFonts w:ascii="Arial" w:hAnsi="Arial" w:cs="Arial"/>
              </w:rPr>
            </w:pPr>
          </w:p>
        </w:tc>
        <w:tc>
          <w:tcPr>
            <w:tcW w:w="1417" w:type="dxa"/>
            <w:vAlign w:val="bottom"/>
          </w:tcPr>
          <w:p w14:paraId="58175371" w14:textId="77777777" w:rsidR="002F2B00" w:rsidRDefault="002F2B00" w:rsidP="002F2B00">
            <w:pPr>
              <w:spacing w:after="0"/>
              <w:jc w:val="right"/>
              <w:rPr>
                <w:rFonts w:ascii="Arial" w:hAnsi="Arial" w:cs="Arial"/>
              </w:rPr>
            </w:pPr>
            <w:r>
              <w:rPr>
                <w:rFonts w:ascii="Arial" w:hAnsi="Arial" w:cs="Arial"/>
              </w:rPr>
              <w:t>-</w:t>
            </w:r>
          </w:p>
        </w:tc>
        <w:tc>
          <w:tcPr>
            <w:tcW w:w="425" w:type="dxa"/>
          </w:tcPr>
          <w:p w14:paraId="11E8EF12" w14:textId="77777777" w:rsidR="002F2B00" w:rsidRPr="00CE3D51" w:rsidRDefault="002F2B00" w:rsidP="002F2B00">
            <w:pPr>
              <w:pStyle w:val="Tdec"/>
              <w:tabs>
                <w:tab w:val="clear" w:pos="993"/>
              </w:tabs>
              <w:ind w:left="142" w:right="0"/>
              <w:jc w:val="left"/>
              <w:rPr>
                <w:rFonts w:ascii="Arial" w:hAnsi="Arial" w:cs="Arial"/>
              </w:rPr>
            </w:pPr>
          </w:p>
        </w:tc>
        <w:tc>
          <w:tcPr>
            <w:tcW w:w="1560" w:type="dxa"/>
            <w:vAlign w:val="bottom"/>
          </w:tcPr>
          <w:p w14:paraId="302830ED" w14:textId="77777777" w:rsidR="002F2B00" w:rsidRPr="00CE3D51" w:rsidRDefault="002F2B00" w:rsidP="002F2B00">
            <w:pPr>
              <w:pStyle w:val="Tdec"/>
              <w:tabs>
                <w:tab w:val="clear" w:pos="993"/>
              </w:tabs>
              <w:ind w:left="142" w:right="0"/>
              <w:jc w:val="right"/>
              <w:rPr>
                <w:rFonts w:ascii="Arial" w:hAnsi="Arial" w:cs="Arial"/>
              </w:rPr>
            </w:pPr>
            <w:r>
              <w:rPr>
                <w:rFonts w:ascii="Arial" w:hAnsi="Arial" w:cs="Arial"/>
              </w:rPr>
              <w:t>-</w:t>
            </w:r>
          </w:p>
        </w:tc>
        <w:tc>
          <w:tcPr>
            <w:tcW w:w="283" w:type="dxa"/>
            <w:vAlign w:val="bottom"/>
          </w:tcPr>
          <w:p w14:paraId="10E9AE18" w14:textId="77777777" w:rsidR="002F2B00" w:rsidRPr="00CE3D51" w:rsidRDefault="002F2B00" w:rsidP="002F2B00">
            <w:pPr>
              <w:pStyle w:val="Tdec"/>
              <w:tabs>
                <w:tab w:val="clear" w:pos="993"/>
              </w:tabs>
              <w:ind w:left="142" w:right="0"/>
              <w:jc w:val="left"/>
              <w:rPr>
                <w:rFonts w:ascii="Arial" w:hAnsi="Arial" w:cs="Arial"/>
              </w:rPr>
            </w:pPr>
          </w:p>
        </w:tc>
        <w:tc>
          <w:tcPr>
            <w:tcW w:w="1701" w:type="dxa"/>
            <w:vAlign w:val="bottom"/>
          </w:tcPr>
          <w:p w14:paraId="6FC898D2" w14:textId="77777777" w:rsidR="002F2B00" w:rsidRPr="00CE3D51" w:rsidRDefault="002F2B00" w:rsidP="002F2B00">
            <w:pPr>
              <w:pStyle w:val="Tdec"/>
              <w:tabs>
                <w:tab w:val="clear" w:pos="993"/>
              </w:tabs>
              <w:ind w:left="142" w:right="0"/>
              <w:jc w:val="right"/>
              <w:rPr>
                <w:rFonts w:ascii="Arial" w:hAnsi="Arial" w:cs="Arial"/>
              </w:rPr>
            </w:pPr>
            <w:r>
              <w:rPr>
                <w:rFonts w:ascii="Arial" w:hAnsi="Arial" w:cs="Arial"/>
              </w:rPr>
              <w:t>-</w:t>
            </w:r>
          </w:p>
        </w:tc>
      </w:tr>
      <w:tr w:rsidR="002F2B00" w:rsidRPr="00873DBB" w14:paraId="2569AB7E" w14:textId="77777777" w:rsidTr="00324D51">
        <w:trPr>
          <w:cantSplit/>
          <w:trHeight w:val="250"/>
        </w:trPr>
        <w:tc>
          <w:tcPr>
            <w:tcW w:w="2155" w:type="dxa"/>
          </w:tcPr>
          <w:p w14:paraId="56C09B1C" w14:textId="77777777" w:rsidR="002F2B00" w:rsidRPr="00CE3D51" w:rsidRDefault="002F2B00" w:rsidP="002F2B00">
            <w:pPr>
              <w:pStyle w:val="Tdec"/>
              <w:tabs>
                <w:tab w:val="clear" w:pos="993"/>
              </w:tabs>
              <w:ind w:left="142" w:right="0"/>
              <w:jc w:val="left"/>
              <w:rPr>
                <w:rFonts w:ascii="Arial" w:hAnsi="Arial" w:cs="Arial"/>
              </w:rPr>
            </w:pPr>
            <w:r w:rsidRPr="00CE3D51">
              <w:rPr>
                <w:rFonts w:ascii="Arial" w:hAnsi="Arial" w:cs="Arial"/>
              </w:rPr>
              <w:t>£110,000 - £114,999</w:t>
            </w:r>
          </w:p>
        </w:tc>
        <w:tc>
          <w:tcPr>
            <w:tcW w:w="1417" w:type="dxa"/>
            <w:vAlign w:val="bottom"/>
          </w:tcPr>
          <w:p w14:paraId="360B73E3" w14:textId="77777777" w:rsidR="002F2B00" w:rsidRDefault="002F2B00" w:rsidP="002F2B00">
            <w:pPr>
              <w:spacing w:after="0"/>
              <w:jc w:val="right"/>
              <w:rPr>
                <w:rFonts w:ascii="Arial" w:hAnsi="Arial" w:cs="Arial"/>
              </w:rPr>
            </w:pPr>
            <w:r>
              <w:rPr>
                <w:rFonts w:ascii="Arial" w:hAnsi="Arial" w:cs="Arial"/>
              </w:rPr>
              <w:t>-</w:t>
            </w:r>
          </w:p>
        </w:tc>
        <w:tc>
          <w:tcPr>
            <w:tcW w:w="284" w:type="dxa"/>
          </w:tcPr>
          <w:p w14:paraId="7069A8D3" w14:textId="77777777" w:rsidR="002F2B00" w:rsidRPr="00CE3D51" w:rsidRDefault="002F2B00" w:rsidP="002F2B00">
            <w:pPr>
              <w:pStyle w:val="Tdec"/>
              <w:tabs>
                <w:tab w:val="clear" w:pos="993"/>
              </w:tabs>
              <w:ind w:left="142" w:right="0"/>
              <w:jc w:val="left"/>
              <w:rPr>
                <w:rFonts w:ascii="Arial" w:hAnsi="Arial" w:cs="Arial"/>
              </w:rPr>
            </w:pPr>
          </w:p>
        </w:tc>
        <w:tc>
          <w:tcPr>
            <w:tcW w:w="1417" w:type="dxa"/>
            <w:vAlign w:val="bottom"/>
          </w:tcPr>
          <w:p w14:paraId="207E8CEF" w14:textId="77777777" w:rsidR="002F2B00" w:rsidRDefault="002F2B00" w:rsidP="002F2B00">
            <w:pPr>
              <w:spacing w:after="0"/>
              <w:jc w:val="right"/>
              <w:rPr>
                <w:rFonts w:ascii="Arial" w:hAnsi="Arial" w:cs="Arial"/>
              </w:rPr>
            </w:pPr>
            <w:r>
              <w:rPr>
                <w:rFonts w:ascii="Arial" w:hAnsi="Arial" w:cs="Arial"/>
              </w:rPr>
              <w:t>-</w:t>
            </w:r>
          </w:p>
        </w:tc>
        <w:tc>
          <w:tcPr>
            <w:tcW w:w="425" w:type="dxa"/>
          </w:tcPr>
          <w:p w14:paraId="31F15E0E" w14:textId="77777777" w:rsidR="002F2B00" w:rsidRPr="00CE3D51" w:rsidRDefault="002F2B00" w:rsidP="002F2B00">
            <w:pPr>
              <w:pStyle w:val="Tdec"/>
              <w:tabs>
                <w:tab w:val="clear" w:pos="993"/>
              </w:tabs>
              <w:ind w:left="142" w:right="0"/>
              <w:jc w:val="left"/>
              <w:rPr>
                <w:rFonts w:ascii="Arial" w:hAnsi="Arial" w:cs="Arial"/>
              </w:rPr>
            </w:pPr>
          </w:p>
        </w:tc>
        <w:tc>
          <w:tcPr>
            <w:tcW w:w="1560" w:type="dxa"/>
          </w:tcPr>
          <w:p w14:paraId="13B1FF87" w14:textId="77777777" w:rsidR="002F2B00" w:rsidRPr="00CE3D51" w:rsidRDefault="002F2B00" w:rsidP="002F2B00">
            <w:pPr>
              <w:pStyle w:val="Tdec"/>
              <w:tabs>
                <w:tab w:val="clear" w:pos="993"/>
              </w:tabs>
              <w:ind w:left="142" w:right="0"/>
              <w:jc w:val="right"/>
              <w:rPr>
                <w:rFonts w:ascii="Arial" w:hAnsi="Arial" w:cs="Arial"/>
              </w:rPr>
            </w:pPr>
            <w:r>
              <w:rPr>
                <w:rFonts w:ascii="Arial" w:hAnsi="Arial" w:cs="Arial"/>
              </w:rPr>
              <w:t>1</w:t>
            </w:r>
          </w:p>
        </w:tc>
        <w:tc>
          <w:tcPr>
            <w:tcW w:w="283" w:type="dxa"/>
          </w:tcPr>
          <w:p w14:paraId="2EA4999D" w14:textId="77777777" w:rsidR="002F2B00" w:rsidRPr="00CE3D51" w:rsidRDefault="002F2B00" w:rsidP="002F2B00">
            <w:pPr>
              <w:pStyle w:val="Tdec"/>
              <w:tabs>
                <w:tab w:val="clear" w:pos="993"/>
              </w:tabs>
              <w:ind w:left="142" w:right="0"/>
              <w:jc w:val="left"/>
              <w:rPr>
                <w:rFonts w:ascii="Arial" w:hAnsi="Arial" w:cs="Arial"/>
              </w:rPr>
            </w:pPr>
          </w:p>
        </w:tc>
        <w:tc>
          <w:tcPr>
            <w:tcW w:w="1701" w:type="dxa"/>
          </w:tcPr>
          <w:p w14:paraId="7BA5DF05" w14:textId="77777777" w:rsidR="002F2B00" w:rsidRPr="00CE3D51" w:rsidRDefault="002F2B00" w:rsidP="002F2B00">
            <w:pPr>
              <w:pStyle w:val="Tdec"/>
              <w:tabs>
                <w:tab w:val="clear" w:pos="993"/>
              </w:tabs>
              <w:ind w:left="142" w:right="0"/>
              <w:jc w:val="right"/>
              <w:rPr>
                <w:rFonts w:ascii="Arial" w:hAnsi="Arial" w:cs="Arial"/>
              </w:rPr>
            </w:pPr>
            <w:r>
              <w:rPr>
                <w:rFonts w:ascii="Arial" w:hAnsi="Arial" w:cs="Arial"/>
              </w:rPr>
              <w:t>1</w:t>
            </w:r>
          </w:p>
        </w:tc>
      </w:tr>
      <w:tr w:rsidR="002F2B00" w:rsidRPr="00C26764" w14:paraId="2094EED7" w14:textId="77777777" w:rsidTr="00324D51">
        <w:trPr>
          <w:cantSplit/>
          <w:trHeight w:val="250"/>
        </w:trPr>
        <w:tc>
          <w:tcPr>
            <w:tcW w:w="2155" w:type="dxa"/>
          </w:tcPr>
          <w:p w14:paraId="61E4D12B" w14:textId="77777777" w:rsidR="002F2B00" w:rsidRPr="00CE3D51" w:rsidRDefault="002F2B00" w:rsidP="002F2B00">
            <w:pPr>
              <w:pStyle w:val="Tdec"/>
              <w:tabs>
                <w:tab w:val="clear" w:pos="993"/>
              </w:tabs>
              <w:ind w:left="142" w:right="0"/>
              <w:jc w:val="left"/>
              <w:rPr>
                <w:rFonts w:ascii="Arial" w:hAnsi="Arial" w:cs="Arial"/>
              </w:rPr>
            </w:pPr>
            <w:r w:rsidRPr="00CE3D51">
              <w:rPr>
                <w:rFonts w:ascii="Arial" w:hAnsi="Arial" w:cs="Arial"/>
              </w:rPr>
              <w:t>£115,000 - £119,999</w:t>
            </w:r>
          </w:p>
        </w:tc>
        <w:tc>
          <w:tcPr>
            <w:tcW w:w="1417" w:type="dxa"/>
            <w:vAlign w:val="bottom"/>
          </w:tcPr>
          <w:p w14:paraId="22395B01" w14:textId="77777777" w:rsidR="002F2B00" w:rsidRDefault="002F2B00" w:rsidP="002F2B00">
            <w:pPr>
              <w:spacing w:after="0"/>
              <w:jc w:val="right"/>
              <w:rPr>
                <w:rFonts w:ascii="Arial" w:hAnsi="Arial" w:cs="Arial"/>
              </w:rPr>
            </w:pPr>
            <w:r>
              <w:rPr>
                <w:rFonts w:ascii="Arial" w:hAnsi="Arial" w:cs="Arial"/>
              </w:rPr>
              <w:t>3</w:t>
            </w:r>
          </w:p>
        </w:tc>
        <w:tc>
          <w:tcPr>
            <w:tcW w:w="284" w:type="dxa"/>
            <w:vAlign w:val="bottom"/>
          </w:tcPr>
          <w:p w14:paraId="0D64FCEC" w14:textId="77777777" w:rsidR="002F2B00" w:rsidRPr="00CE3D51" w:rsidRDefault="002F2B00" w:rsidP="002F2B00">
            <w:pPr>
              <w:pStyle w:val="Tdec"/>
              <w:tabs>
                <w:tab w:val="clear" w:pos="993"/>
              </w:tabs>
              <w:ind w:left="142" w:right="0"/>
              <w:jc w:val="left"/>
              <w:rPr>
                <w:rFonts w:ascii="Arial" w:hAnsi="Arial" w:cs="Arial"/>
              </w:rPr>
            </w:pPr>
          </w:p>
        </w:tc>
        <w:tc>
          <w:tcPr>
            <w:tcW w:w="1417" w:type="dxa"/>
            <w:vAlign w:val="bottom"/>
          </w:tcPr>
          <w:p w14:paraId="7647AF1D" w14:textId="77777777" w:rsidR="002F2B00" w:rsidRDefault="002F2B00" w:rsidP="002F2B00">
            <w:pPr>
              <w:spacing w:after="0"/>
              <w:jc w:val="right"/>
              <w:rPr>
                <w:rFonts w:ascii="Arial" w:hAnsi="Arial" w:cs="Arial"/>
              </w:rPr>
            </w:pPr>
            <w:r>
              <w:rPr>
                <w:rFonts w:ascii="Arial" w:hAnsi="Arial" w:cs="Arial"/>
              </w:rPr>
              <w:t>3</w:t>
            </w:r>
          </w:p>
        </w:tc>
        <w:tc>
          <w:tcPr>
            <w:tcW w:w="425" w:type="dxa"/>
          </w:tcPr>
          <w:p w14:paraId="3715F362" w14:textId="77777777" w:rsidR="002F2B00" w:rsidRPr="00CE3D51" w:rsidRDefault="002F2B00" w:rsidP="002F2B00">
            <w:pPr>
              <w:pStyle w:val="Tdec"/>
              <w:tabs>
                <w:tab w:val="clear" w:pos="993"/>
              </w:tabs>
              <w:ind w:left="142" w:right="0"/>
              <w:jc w:val="left"/>
              <w:rPr>
                <w:rFonts w:ascii="Arial" w:hAnsi="Arial" w:cs="Arial"/>
              </w:rPr>
            </w:pPr>
          </w:p>
        </w:tc>
        <w:tc>
          <w:tcPr>
            <w:tcW w:w="1560" w:type="dxa"/>
            <w:vAlign w:val="bottom"/>
          </w:tcPr>
          <w:p w14:paraId="6026B637" w14:textId="77777777" w:rsidR="002F2B00" w:rsidRPr="00CE3D51" w:rsidRDefault="002F2B00" w:rsidP="002F2B00">
            <w:pPr>
              <w:pStyle w:val="Tdec"/>
              <w:tabs>
                <w:tab w:val="clear" w:pos="993"/>
              </w:tabs>
              <w:ind w:left="142" w:right="0"/>
              <w:jc w:val="right"/>
              <w:rPr>
                <w:rFonts w:ascii="Arial" w:hAnsi="Arial" w:cs="Arial"/>
              </w:rPr>
            </w:pPr>
            <w:r>
              <w:rPr>
                <w:rFonts w:ascii="Arial" w:hAnsi="Arial" w:cs="Arial"/>
              </w:rPr>
              <w:t>2</w:t>
            </w:r>
          </w:p>
        </w:tc>
        <w:tc>
          <w:tcPr>
            <w:tcW w:w="283" w:type="dxa"/>
            <w:vAlign w:val="bottom"/>
          </w:tcPr>
          <w:p w14:paraId="48293DFD" w14:textId="77777777" w:rsidR="002F2B00" w:rsidRPr="00CE3D51" w:rsidRDefault="002F2B00" w:rsidP="002F2B00">
            <w:pPr>
              <w:pStyle w:val="Tdec"/>
              <w:tabs>
                <w:tab w:val="clear" w:pos="993"/>
              </w:tabs>
              <w:ind w:left="142" w:right="0"/>
              <w:jc w:val="left"/>
              <w:rPr>
                <w:rFonts w:ascii="Arial" w:hAnsi="Arial" w:cs="Arial"/>
              </w:rPr>
            </w:pPr>
          </w:p>
        </w:tc>
        <w:tc>
          <w:tcPr>
            <w:tcW w:w="1701" w:type="dxa"/>
            <w:vAlign w:val="bottom"/>
          </w:tcPr>
          <w:p w14:paraId="713BDCDD" w14:textId="77777777" w:rsidR="002F2B00" w:rsidRPr="00CE3D51" w:rsidRDefault="002F2B00" w:rsidP="002F2B00">
            <w:pPr>
              <w:pStyle w:val="Tdec"/>
              <w:tabs>
                <w:tab w:val="clear" w:pos="993"/>
              </w:tabs>
              <w:ind w:left="142" w:right="0"/>
              <w:jc w:val="right"/>
              <w:rPr>
                <w:rFonts w:ascii="Arial" w:hAnsi="Arial" w:cs="Arial"/>
              </w:rPr>
            </w:pPr>
            <w:r>
              <w:rPr>
                <w:rFonts w:ascii="Arial" w:hAnsi="Arial" w:cs="Arial"/>
              </w:rPr>
              <w:t>2</w:t>
            </w:r>
          </w:p>
        </w:tc>
      </w:tr>
      <w:tr w:rsidR="002F2B00" w:rsidRPr="00C26764" w14:paraId="3F720C15" w14:textId="77777777" w:rsidTr="00324D51">
        <w:trPr>
          <w:cantSplit/>
          <w:trHeight w:val="250"/>
        </w:trPr>
        <w:tc>
          <w:tcPr>
            <w:tcW w:w="2155" w:type="dxa"/>
          </w:tcPr>
          <w:p w14:paraId="0C9B7EF5" w14:textId="77777777" w:rsidR="002F2B00" w:rsidRPr="00CE3D51" w:rsidRDefault="002F2B00" w:rsidP="002F2B00">
            <w:pPr>
              <w:pStyle w:val="Tdec"/>
              <w:tabs>
                <w:tab w:val="clear" w:pos="993"/>
              </w:tabs>
              <w:ind w:left="142" w:right="0"/>
              <w:jc w:val="left"/>
              <w:rPr>
                <w:rFonts w:ascii="Arial" w:hAnsi="Arial" w:cs="Arial"/>
              </w:rPr>
            </w:pPr>
            <w:r w:rsidRPr="00CE3D51">
              <w:rPr>
                <w:rFonts w:ascii="Arial" w:hAnsi="Arial" w:cs="Arial"/>
              </w:rPr>
              <w:t>£1</w:t>
            </w:r>
            <w:r>
              <w:rPr>
                <w:rFonts w:ascii="Arial" w:hAnsi="Arial" w:cs="Arial"/>
              </w:rPr>
              <w:t>25</w:t>
            </w:r>
            <w:r w:rsidRPr="00CE3D51">
              <w:rPr>
                <w:rFonts w:ascii="Arial" w:hAnsi="Arial" w:cs="Arial"/>
              </w:rPr>
              <w:t>,000 - £1</w:t>
            </w:r>
            <w:r>
              <w:rPr>
                <w:rFonts w:ascii="Arial" w:hAnsi="Arial" w:cs="Arial"/>
              </w:rPr>
              <w:t>29</w:t>
            </w:r>
            <w:r w:rsidRPr="00CE3D51">
              <w:rPr>
                <w:rFonts w:ascii="Arial" w:hAnsi="Arial" w:cs="Arial"/>
              </w:rPr>
              <w:t>,999</w:t>
            </w:r>
          </w:p>
        </w:tc>
        <w:tc>
          <w:tcPr>
            <w:tcW w:w="1417" w:type="dxa"/>
            <w:vAlign w:val="bottom"/>
          </w:tcPr>
          <w:p w14:paraId="4462301B" w14:textId="77777777" w:rsidR="002F2B00" w:rsidRDefault="002F2B00" w:rsidP="002F2B00">
            <w:pPr>
              <w:spacing w:after="0"/>
              <w:jc w:val="right"/>
              <w:rPr>
                <w:rFonts w:ascii="Arial" w:hAnsi="Arial" w:cs="Arial"/>
              </w:rPr>
            </w:pPr>
            <w:r>
              <w:rPr>
                <w:rFonts w:ascii="Arial" w:hAnsi="Arial" w:cs="Arial"/>
              </w:rPr>
              <w:t>1</w:t>
            </w:r>
          </w:p>
        </w:tc>
        <w:tc>
          <w:tcPr>
            <w:tcW w:w="284" w:type="dxa"/>
            <w:vAlign w:val="bottom"/>
          </w:tcPr>
          <w:p w14:paraId="05DC5102" w14:textId="77777777" w:rsidR="002F2B00" w:rsidRPr="00CE3D51" w:rsidRDefault="002F2B00" w:rsidP="002F2B00">
            <w:pPr>
              <w:pStyle w:val="Tdec"/>
              <w:tabs>
                <w:tab w:val="clear" w:pos="993"/>
              </w:tabs>
              <w:ind w:left="142" w:right="0"/>
              <w:jc w:val="left"/>
              <w:rPr>
                <w:rFonts w:ascii="Arial" w:hAnsi="Arial" w:cs="Arial"/>
              </w:rPr>
            </w:pPr>
          </w:p>
        </w:tc>
        <w:tc>
          <w:tcPr>
            <w:tcW w:w="1417" w:type="dxa"/>
            <w:vAlign w:val="bottom"/>
          </w:tcPr>
          <w:p w14:paraId="701C5AFE" w14:textId="77777777" w:rsidR="002F2B00" w:rsidRDefault="002F2B00" w:rsidP="002F2B00">
            <w:pPr>
              <w:spacing w:after="0"/>
              <w:jc w:val="right"/>
              <w:rPr>
                <w:rFonts w:ascii="Arial" w:hAnsi="Arial" w:cs="Arial"/>
              </w:rPr>
            </w:pPr>
            <w:r>
              <w:rPr>
                <w:rFonts w:ascii="Arial" w:hAnsi="Arial" w:cs="Arial"/>
              </w:rPr>
              <w:t>1</w:t>
            </w:r>
          </w:p>
        </w:tc>
        <w:tc>
          <w:tcPr>
            <w:tcW w:w="425" w:type="dxa"/>
          </w:tcPr>
          <w:p w14:paraId="0ADBB4FE" w14:textId="77777777" w:rsidR="002F2B00" w:rsidRPr="00CE3D51" w:rsidRDefault="002F2B00" w:rsidP="002F2B00">
            <w:pPr>
              <w:pStyle w:val="Tdec"/>
              <w:tabs>
                <w:tab w:val="clear" w:pos="993"/>
              </w:tabs>
              <w:ind w:left="142" w:right="0"/>
              <w:jc w:val="left"/>
              <w:rPr>
                <w:rFonts w:ascii="Arial" w:hAnsi="Arial" w:cs="Arial"/>
              </w:rPr>
            </w:pPr>
          </w:p>
        </w:tc>
        <w:tc>
          <w:tcPr>
            <w:tcW w:w="1560" w:type="dxa"/>
            <w:vAlign w:val="bottom"/>
          </w:tcPr>
          <w:p w14:paraId="29BB2B59" w14:textId="77777777" w:rsidR="002F2B00" w:rsidRPr="00CE3D51" w:rsidRDefault="002F2B00" w:rsidP="002F2B00">
            <w:pPr>
              <w:pStyle w:val="Tdec"/>
              <w:tabs>
                <w:tab w:val="clear" w:pos="993"/>
              </w:tabs>
              <w:ind w:left="142" w:right="0"/>
              <w:jc w:val="right"/>
              <w:rPr>
                <w:rFonts w:ascii="Arial" w:hAnsi="Arial" w:cs="Arial"/>
              </w:rPr>
            </w:pPr>
            <w:r>
              <w:rPr>
                <w:rFonts w:ascii="Arial" w:hAnsi="Arial" w:cs="Arial"/>
              </w:rPr>
              <w:t>1</w:t>
            </w:r>
          </w:p>
        </w:tc>
        <w:tc>
          <w:tcPr>
            <w:tcW w:w="283" w:type="dxa"/>
            <w:vAlign w:val="bottom"/>
          </w:tcPr>
          <w:p w14:paraId="0C7ABC38" w14:textId="77777777" w:rsidR="002F2B00" w:rsidRPr="00CE3D51" w:rsidRDefault="002F2B00" w:rsidP="002F2B00">
            <w:pPr>
              <w:pStyle w:val="Tdec"/>
              <w:tabs>
                <w:tab w:val="clear" w:pos="993"/>
              </w:tabs>
              <w:ind w:left="142" w:right="0"/>
              <w:jc w:val="left"/>
              <w:rPr>
                <w:rFonts w:ascii="Arial" w:hAnsi="Arial" w:cs="Arial"/>
              </w:rPr>
            </w:pPr>
          </w:p>
        </w:tc>
        <w:tc>
          <w:tcPr>
            <w:tcW w:w="1701" w:type="dxa"/>
            <w:vAlign w:val="bottom"/>
          </w:tcPr>
          <w:p w14:paraId="5B935D60" w14:textId="77777777" w:rsidR="002F2B00" w:rsidRPr="00CE3D51" w:rsidRDefault="002F2B00" w:rsidP="002F2B00">
            <w:pPr>
              <w:pStyle w:val="Tdec"/>
              <w:tabs>
                <w:tab w:val="clear" w:pos="993"/>
              </w:tabs>
              <w:ind w:left="142" w:right="0"/>
              <w:jc w:val="right"/>
              <w:rPr>
                <w:rFonts w:ascii="Arial" w:hAnsi="Arial" w:cs="Arial"/>
              </w:rPr>
            </w:pPr>
            <w:r>
              <w:rPr>
                <w:rFonts w:ascii="Arial" w:hAnsi="Arial" w:cs="Arial"/>
              </w:rPr>
              <w:t>1</w:t>
            </w:r>
          </w:p>
        </w:tc>
      </w:tr>
      <w:tr w:rsidR="002F2B00" w:rsidRPr="00C26764" w14:paraId="0B47AB72" w14:textId="77777777" w:rsidTr="00324D51">
        <w:trPr>
          <w:cantSplit/>
          <w:trHeight w:val="250"/>
        </w:trPr>
        <w:tc>
          <w:tcPr>
            <w:tcW w:w="2155" w:type="dxa"/>
          </w:tcPr>
          <w:p w14:paraId="1546642A" w14:textId="77777777" w:rsidR="002F2B00" w:rsidRPr="00CE3D51" w:rsidRDefault="002F2B00" w:rsidP="002F2B00">
            <w:pPr>
              <w:pStyle w:val="Tdec"/>
              <w:tabs>
                <w:tab w:val="clear" w:pos="993"/>
              </w:tabs>
              <w:ind w:left="142" w:right="0"/>
              <w:jc w:val="left"/>
              <w:rPr>
                <w:rFonts w:ascii="Arial" w:hAnsi="Arial" w:cs="Arial"/>
              </w:rPr>
            </w:pPr>
          </w:p>
        </w:tc>
        <w:tc>
          <w:tcPr>
            <w:tcW w:w="1417" w:type="dxa"/>
            <w:vAlign w:val="bottom"/>
          </w:tcPr>
          <w:p w14:paraId="487D4D43" w14:textId="77777777" w:rsidR="002F2B00" w:rsidRDefault="002F2B00" w:rsidP="002F2B00">
            <w:pPr>
              <w:spacing w:after="0"/>
              <w:jc w:val="right"/>
              <w:rPr>
                <w:rFonts w:ascii="Arial" w:hAnsi="Arial" w:cs="Arial"/>
              </w:rPr>
            </w:pPr>
          </w:p>
        </w:tc>
        <w:tc>
          <w:tcPr>
            <w:tcW w:w="284" w:type="dxa"/>
            <w:vAlign w:val="bottom"/>
          </w:tcPr>
          <w:p w14:paraId="0A09F16A" w14:textId="77777777" w:rsidR="002F2B00" w:rsidRPr="00CE3D51" w:rsidRDefault="002F2B00" w:rsidP="002F2B00">
            <w:pPr>
              <w:pStyle w:val="Tdec"/>
              <w:tabs>
                <w:tab w:val="clear" w:pos="993"/>
              </w:tabs>
              <w:ind w:left="142" w:right="0"/>
              <w:jc w:val="left"/>
              <w:rPr>
                <w:rFonts w:ascii="Arial" w:hAnsi="Arial" w:cs="Arial"/>
              </w:rPr>
            </w:pPr>
          </w:p>
        </w:tc>
        <w:tc>
          <w:tcPr>
            <w:tcW w:w="1417" w:type="dxa"/>
            <w:vAlign w:val="bottom"/>
          </w:tcPr>
          <w:p w14:paraId="3A7F1C77" w14:textId="77777777" w:rsidR="002F2B00" w:rsidRDefault="002F2B00" w:rsidP="002F2B00">
            <w:pPr>
              <w:rPr>
                <w:rFonts w:ascii="Arial" w:hAnsi="Arial" w:cs="Arial"/>
              </w:rPr>
            </w:pPr>
          </w:p>
        </w:tc>
        <w:tc>
          <w:tcPr>
            <w:tcW w:w="425" w:type="dxa"/>
          </w:tcPr>
          <w:p w14:paraId="3973DA79" w14:textId="77777777" w:rsidR="002F2B00" w:rsidRPr="00CE3D51" w:rsidRDefault="002F2B00" w:rsidP="002F2B00">
            <w:pPr>
              <w:pStyle w:val="Tdec"/>
              <w:tabs>
                <w:tab w:val="clear" w:pos="993"/>
              </w:tabs>
              <w:ind w:left="142" w:right="0"/>
              <w:jc w:val="left"/>
              <w:rPr>
                <w:rFonts w:ascii="Arial" w:hAnsi="Arial" w:cs="Arial"/>
              </w:rPr>
            </w:pPr>
          </w:p>
        </w:tc>
        <w:tc>
          <w:tcPr>
            <w:tcW w:w="1560" w:type="dxa"/>
            <w:vAlign w:val="bottom"/>
          </w:tcPr>
          <w:p w14:paraId="2C91143F" w14:textId="77777777" w:rsidR="002F2B00" w:rsidRDefault="002F2B00" w:rsidP="002F2B00">
            <w:pPr>
              <w:pStyle w:val="Tdec"/>
              <w:tabs>
                <w:tab w:val="clear" w:pos="993"/>
              </w:tabs>
              <w:ind w:left="142" w:right="0"/>
              <w:jc w:val="right"/>
              <w:rPr>
                <w:rFonts w:ascii="Arial" w:hAnsi="Arial" w:cs="Arial"/>
              </w:rPr>
            </w:pPr>
          </w:p>
        </w:tc>
        <w:tc>
          <w:tcPr>
            <w:tcW w:w="283" w:type="dxa"/>
            <w:vAlign w:val="bottom"/>
          </w:tcPr>
          <w:p w14:paraId="54C288E1" w14:textId="77777777" w:rsidR="002F2B00" w:rsidRPr="00CE3D51" w:rsidRDefault="002F2B00" w:rsidP="002F2B00">
            <w:pPr>
              <w:pStyle w:val="Tdec"/>
              <w:tabs>
                <w:tab w:val="clear" w:pos="993"/>
              </w:tabs>
              <w:ind w:left="142" w:right="0"/>
              <w:jc w:val="left"/>
              <w:rPr>
                <w:rFonts w:ascii="Arial" w:hAnsi="Arial" w:cs="Arial"/>
              </w:rPr>
            </w:pPr>
          </w:p>
        </w:tc>
        <w:tc>
          <w:tcPr>
            <w:tcW w:w="1701" w:type="dxa"/>
            <w:vAlign w:val="bottom"/>
          </w:tcPr>
          <w:p w14:paraId="460A1154" w14:textId="77777777" w:rsidR="002F2B00" w:rsidRDefault="002F2B00" w:rsidP="002F2B00">
            <w:pPr>
              <w:pStyle w:val="Tdec"/>
              <w:tabs>
                <w:tab w:val="clear" w:pos="993"/>
              </w:tabs>
              <w:ind w:left="142" w:right="0"/>
              <w:jc w:val="right"/>
              <w:rPr>
                <w:rFonts w:ascii="Arial" w:hAnsi="Arial" w:cs="Arial"/>
              </w:rPr>
            </w:pPr>
          </w:p>
        </w:tc>
      </w:tr>
    </w:tbl>
    <w:p w14:paraId="5788E56B" w14:textId="77777777" w:rsidR="00F87FE8" w:rsidRDefault="003C4A48" w:rsidP="00FD056D">
      <w:pPr>
        <w:pStyle w:val="NormalIndent"/>
        <w:ind w:left="0" w:right="510"/>
        <w:rPr>
          <w:rFonts w:ascii="Arial" w:hAnsi="Arial" w:cs="Arial"/>
          <w:b/>
          <w:sz w:val="24"/>
          <w:szCs w:val="24"/>
        </w:rPr>
      </w:pPr>
      <w:r>
        <w:rPr>
          <w:rFonts w:ascii="Arial" w:hAnsi="Arial" w:cs="Arial"/>
          <w:b/>
          <w:sz w:val="24"/>
          <w:szCs w:val="24"/>
        </w:rPr>
        <w:br w:type="page"/>
      </w:r>
    </w:p>
    <w:p w14:paraId="39D60BC5" w14:textId="77777777" w:rsidR="00756AE3" w:rsidRPr="000C3441" w:rsidRDefault="00C7167C" w:rsidP="00F66BF9">
      <w:pPr>
        <w:pStyle w:val="Heading2"/>
        <w:ind w:left="0" w:firstLine="0"/>
        <w:rPr>
          <w:rStyle w:val="StyleHeading1ArialCharChar"/>
          <w:b/>
        </w:rPr>
      </w:pPr>
      <w:bookmarkStart w:id="79" w:name="_Toc297128232"/>
      <w:bookmarkStart w:id="80" w:name="_Toc297131371"/>
      <w:bookmarkStart w:id="81" w:name="_Toc353464910"/>
      <w:bookmarkStart w:id="82" w:name="_Ref353465701"/>
      <w:bookmarkStart w:id="83" w:name="_Ref353465703"/>
      <w:bookmarkStart w:id="84" w:name="_Ref354489936"/>
      <w:r w:rsidRPr="000C3441">
        <w:rPr>
          <w:rStyle w:val="StyleHeading1ArialCharChar"/>
          <w:b/>
        </w:rPr>
        <w:lastRenderedPageBreak/>
        <w:t>OPERATING SURPLUS</w:t>
      </w:r>
      <w:bookmarkEnd w:id="79"/>
      <w:bookmarkEnd w:id="80"/>
      <w:bookmarkEnd w:id="81"/>
      <w:bookmarkEnd w:id="82"/>
      <w:bookmarkEnd w:id="83"/>
      <w:bookmarkEnd w:id="84"/>
    </w:p>
    <w:tbl>
      <w:tblPr>
        <w:tblW w:w="9639" w:type="dxa"/>
        <w:tblLayout w:type="fixed"/>
        <w:tblCellMar>
          <w:left w:w="28" w:type="dxa"/>
          <w:right w:w="28" w:type="dxa"/>
        </w:tblCellMar>
        <w:tblLook w:val="0000" w:firstRow="0" w:lastRow="0" w:firstColumn="0" w:lastColumn="0" w:noHBand="0" w:noVBand="0"/>
      </w:tblPr>
      <w:tblGrid>
        <w:gridCol w:w="4678"/>
        <w:gridCol w:w="1433"/>
        <w:gridCol w:w="1194"/>
        <w:gridCol w:w="1167"/>
        <w:gridCol w:w="1167"/>
      </w:tblGrid>
      <w:tr w:rsidR="00477C5F" w:rsidRPr="000232A3" w14:paraId="6F9F058D" w14:textId="77777777" w:rsidTr="002D272C">
        <w:trPr>
          <w:cantSplit/>
        </w:trPr>
        <w:tc>
          <w:tcPr>
            <w:tcW w:w="4678" w:type="dxa"/>
          </w:tcPr>
          <w:p w14:paraId="638E4C7F" w14:textId="77777777" w:rsidR="00477C5F" w:rsidRPr="000232A3" w:rsidRDefault="00477C5F">
            <w:pPr>
              <w:pStyle w:val="Tindent"/>
              <w:rPr>
                <w:rFonts w:ascii="Arial" w:hAnsi="Arial" w:cs="Arial"/>
              </w:rPr>
            </w:pPr>
          </w:p>
        </w:tc>
        <w:tc>
          <w:tcPr>
            <w:tcW w:w="1433" w:type="dxa"/>
          </w:tcPr>
          <w:p w14:paraId="65198C5C" w14:textId="77777777" w:rsidR="00477C5F" w:rsidRPr="000232A3" w:rsidRDefault="00477C5F">
            <w:pPr>
              <w:pStyle w:val="Thead"/>
              <w:rPr>
                <w:rFonts w:ascii="Arial" w:hAnsi="Arial" w:cs="Arial"/>
              </w:rPr>
            </w:pPr>
          </w:p>
        </w:tc>
        <w:tc>
          <w:tcPr>
            <w:tcW w:w="1194" w:type="dxa"/>
          </w:tcPr>
          <w:p w14:paraId="202A98AA" w14:textId="77777777" w:rsidR="00477C5F" w:rsidRPr="000232A3" w:rsidRDefault="00477C5F">
            <w:pPr>
              <w:pStyle w:val="Thead"/>
              <w:rPr>
                <w:rFonts w:ascii="Arial" w:hAnsi="Arial" w:cs="Arial"/>
              </w:rPr>
            </w:pPr>
            <w:r w:rsidRPr="000232A3">
              <w:rPr>
                <w:rFonts w:ascii="Arial" w:hAnsi="Arial" w:cs="Arial"/>
              </w:rPr>
              <w:t>Year ended</w:t>
            </w:r>
          </w:p>
          <w:p w14:paraId="1D2F732C" w14:textId="77777777" w:rsidR="00477C5F" w:rsidRPr="000232A3" w:rsidRDefault="00477C5F">
            <w:pPr>
              <w:pStyle w:val="Thead"/>
              <w:rPr>
                <w:rFonts w:ascii="Arial" w:hAnsi="Arial" w:cs="Arial"/>
              </w:rPr>
            </w:pPr>
            <w:r w:rsidRPr="000232A3">
              <w:rPr>
                <w:rFonts w:ascii="Arial" w:hAnsi="Arial" w:cs="Arial"/>
              </w:rPr>
              <w:t>31 March</w:t>
            </w:r>
          </w:p>
          <w:p w14:paraId="4062286A" w14:textId="77777777" w:rsidR="00477C5F" w:rsidRPr="000232A3" w:rsidRDefault="001C0C68">
            <w:pPr>
              <w:pStyle w:val="Thead"/>
              <w:rPr>
                <w:rFonts w:ascii="Arial" w:hAnsi="Arial" w:cs="Arial"/>
              </w:rPr>
            </w:pPr>
            <w:r>
              <w:rPr>
                <w:rFonts w:ascii="Arial" w:hAnsi="Arial" w:cs="Arial"/>
              </w:rPr>
              <w:t>201</w:t>
            </w:r>
            <w:r w:rsidR="00324D51">
              <w:rPr>
                <w:rFonts w:ascii="Arial" w:hAnsi="Arial" w:cs="Arial"/>
              </w:rPr>
              <w:t>6</w:t>
            </w:r>
          </w:p>
          <w:p w14:paraId="10B544A6" w14:textId="77777777" w:rsidR="00477C5F" w:rsidRPr="000232A3" w:rsidRDefault="00477C5F">
            <w:pPr>
              <w:pStyle w:val="Thead"/>
              <w:rPr>
                <w:rFonts w:ascii="Arial" w:hAnsi="Arial" w:cs="Arial"/>
              </w:rPr>
            </w:pPr>
            <w:r w:rsidRPr="000232A3">
              <w:rPr>
                <w:rFonts w:ascii="Arial" w:hAnsi="Arial" w:cs="Arial"/>
              </w:rPr>
              <w:t>£000</w:t>
            </w:r>
          </w:p>
        </w:tc>
        <w:tc>
          <w:tcPr>
            <w:tcW w:w="1167" w:type="dxa"/>
          </w:tcPr>
          <w:p w14:paraId="15175B7D" w14:textId="77777777" w:rsidR="00477C5F" w:rsidRPr="000232A3" w:rsidRDefault="00477C5F" w:rsidP="00203354">
            <w:pPr>
              <w:pStyle w:val="Thead"/>
              <w:rPr>
                <w:rFonts w:ascii="Arial" w:hAnsi="Arial" w:cs="Arial"/>
              </w:rPr>
            </w:pPr>
          </w:p>
        </w:tc>
        <w:tc>
          <w:tcPr>
            <w:tcW w:w="1167" w:type="dxa"/>
          </w:tcPr>
          <w:p w14:paraId="3C1D9351" w14:textId="77777777" w:rsidR="00477C5F" w:rsidRPr="000232A3" w:rsidRDefault="00477C5F" w:rsidP="00203354">
            <w:pPr>
              <w:pStyle w:val="Thead"/>
              <w:rPr>
                <w:rFonts w:ascii="Arial" w:hAnsi="Arial" w:cs="Arial"/>
              </w:rPr>
            </w:pPr>
            <w:r w:rsidRPr="000232A3">
              <w:rPr>
                <w:rFonts w:ascii="Arial" w:hAnsi="Arial" w:cs="Arial"/>
              </w:rPr>
              <w:t>Year ended</w:t>
            </w:r>
          </w:p>
          <w:p w14:paraId="55A95A26" w14:textId="77777777" w:rsidR="00477C5F" w:rsidRPr="000232A3" w:rsidRDefault="00477C5F" w:rsidP="00203354">
            <w:pPr>
              <w:pStyle w:val="Thead"/>
              <w:rPr>
                <w:rFonts w:ascii="Arial" w:hAnsi="Arial" w:cs="Arial"/>
              </w:rPr>
            </w:pPr>
            <w:r w:rsidRPr="000232A3">
              <w:rPr>
                <w:rFonts w:ascii="Arial" w:hAnsi="Arial" w:cs="Arial"/>
              </w:rPr>
              <w:t>31 March</w:t>
            </w:r>
          </w:p>
          <w:p w14:paraId="5CF447D5" w14:textId="77777777" w:rsidR="00477C5F" w:rsidRPr="000232A3" w:rsidRDefault="001C0C68" w:rsidP="00203354">
            <w:pPr>
              <w:pStyle w:val="Thead"/>
              <w:rPr>
                <w:rFonts w:ascii="Arial" w:hAnsi="Arial" w:cs="Arial"/>
              </w:rPr>
            </w:pPr>
            <w:r>
              <w:rPr>
                <w:rFonts w:ascii="Arial" w:hAnsi="Arial" w:cs="Arial"/>
              </w:rPr>
              <w:t>201</w:t>
            </w:r>
            <w:r w:rsidR="00404DE3">
              <w:rPr>
                <w:rFonts w:ascii="Arial" w:hAnsi="Arial" w:cs="Arial"/>
              </w:rPr>
              <w:t>5</w:t>
            </w:r>
          </w:p>
          <w:p w14:paraId="2274A307" w14:textId="77777777" w:rsidR="00477C5F" w:rsidRPr="000232A3" w:rsidRDefault="00477C5F">
            <w:pPr>
              <w:pStyle w:val="Thead"/>
              <w:rPr>
                <w:rFonts w:ascii="Arial" w:hAnsi="Arial" w:cs="Arial"/>
              </w:rPr>
            </w:pPr>
            <w:r w:rsidRPr="000232A3">
              <w:rPr>
                <w:rFonts w:ascii="Arial" w:hAnsi="Arial" w:cs="Arial"/>
              </w:rPr>
              <w:t>£000</w:t>
            </w:r>
          </w:p>
        </w:tc>
      </w:tr>
      <w:tr w:rsidR="00477C5F" w:rsidRPr="000232A3" w14:paraId="525FD5B3" w14:textId="77777777" w:rsidTr="007A26D0">
        <w:trPr>
          <w:cantSplit/>
          <w:trHeight w:val="234"/>
        </w:trPr>
        <w:tc>
          <w:tcPr>
            <w:tcW w:w="4678" w:type="dxa"/>
          </w:tcPr>
          <w:p w14:paraId="42A4F366" w14:textId="77777777" w:rsidR="00477C5F" w:rsidRPr="000232A3" w:rsidRDefault="00477C5F" w:rsidP="008E1BC7">
            <w:pPr>
              <w:pStyle w:val="Tindent"/>
              <w:ind w:left="283" w:hanging="283"/>
              <w:rPr>
                <w:rFonts w:ascii="Arial" w:hAnsi="Arial" w:cs="Arial"/>
              </w:rPr>
            </w:pPr>
            <w:r w:rsidRPr="000232A3">
              <w:rPr>
                <w:rFonts w:ascii="Arial" w:hAnsi="Arial" w:cs="Arial"/>
                <w:b/>
              </w:rPr>
              <w:t>Operating surplus</w:t>
            </w:r>
            <w:r>
              <w:rPr>
                <w:rFonts w:ascii="Arial" w:hAnsi="Arial" w:cs="Arial"/>
                <w:b/>
              </w:rPr>
              <w:t>/(deficit)</w:t>
            </w:r>
            <w:r w:rsidRPr="000232A3">
              <w:rPr>
                <w:rFonts w:ascii="Arial" w:hAnsi="Arial" w:cs="Arial"/>
                <w:b/>
              </w:rPr>
              <w:t xml:space="preserve"> is after charging:</w:t>
            </w:r>
          </w:p>
        </w:tc>
        <w:tc>
          <w:tcPr>
            <w:tcW w:w="1433" w:type="dxa"/>
          </w:tcPr>
          <w:p w14:paraId="4D1A6F96" w14:textId="77777777" w:rsidR="00477C5F" w:rsidRPr="000232A3" w:rsidRDefault="00477C5F" w:rsidP="00052318">
            <w:pPr>
              <w:pStyle w:val="Tdec"/>
              <w:ind w:hanging="283"/>
              <w:rPr>
                <w:rFonts w:ascii="Arial" w:hAnsi="Arial" w:cs="Arial"/>
              </w:rPr>
            </w:pPr>
          </w:p>
        </w:tc>
        <w:tc>
          <w:tcPr>
            <w:tcW w:w="1194" w:type="dxa"/>
          </w:tcPr>
          <w:p w14:paraId="0A37BE0A" w14:textId="77777777" w:rsidR="00477C5F" w:rsidRDefault="00477C5F" w:rsidP="004C58F0">
            <w:pPr>
              <w:pStyle w:val="Tdec"/>
              <w:ind w:hanging="283"/>
              <w:rPr>
                <w:rFonts w:ascii="Arial" w:hAnsi="Arial" w:cs="Arial"/>
              </w:rPr>
            </w:pPr>
          </w:p>
        </w:tc>
        <w:tc>
          <w:tcPr>
            <w:tcW w:w="1167" w:type="dxa"/>
          </w:tcPr>
          <w:p w14:paraId="1782325E" w14:textId="77777777" w:rsidR="00477C5F" w:rsidRDefault="00477C5F" w:rsidP="004C58F0">
            <w:pPr>
              <w:pStyle w:val="Tdec"/>
              <w:ind w:hanging="283"/>
              <w:rPr>
                <w:rFonts w:ascii="Arial" w:hAnsi="Arial" w:cs="Arial"/>
              </w:rPr>
            </w:pPr>
          </w:p>
        </w:tc>
        <w:tc>
          <w:tcPr>
            <w:tcW w:w="1167" w:type="dxa"/>
          </w:tcPr>
          <w:p w14:paraId="78D3047B" w14:textId="77777777" w:rsidR="00477C5F" w:rsidRDefault="00477C5F" w:rsidP="004C58F0">
            <w:pPr>
              <w:pStyle w:val="Tdec"/>
              <w:ind w:hanging="283"/>
              <w:rPr>
                <w:rFonts w:ascii="Arial" w:hAnsi="Arial" w:cs="Arial"/>
              </w:rPr>
            </w:pPr>
          </w:p>
        </w:tc>
      </w:tr>
      <w:tr w:rsidR="005A1B6C" w:rsidRPr="000232A3" w14:paraId="0D99C837" w14:textId="77777777" w:rsidTr="007A26D0">
        <w:trPr>
          <w:cantSplit/>
          <w:trHeight w:val="250"/>
        </w:trPr>
        <w:tc>
          <w:tcPr>
            <w:tcW w:w="4678" w:type="dxa"/>
          </w:tcPr>
          <w:p w14:paraId="419606F9" w14:textId="77777777" w:rsidR="005A1B6C" w:rsidRPr="000232A3" w:rsidRDefault="005A1B6C" w:rsidP="00052318">
            <w:pPr>
              <w:pStyle w:val="Tindent"/>
              <w:ind w:hanging="283"/>
              <w:rPr>
                <w:rFonts w:ascii="Arial" w:hAnsi="Arial" w:cs="Arial"/>
              </w:rPr>
            </w:pPr>
            <w:r w:rsidRPr="000232A3">
              <w:rPr>
                <w:rFonts w:ascii="Arial" w:hAnsi="Arial" w:cs="Arial"/>
              </w:rPr>
              <w:t>Auditors’ remuneration</w:t>
            </w:r>
          </w:p>
        </w:tc>
        <w:tc>
          <w:tcPr>
            <w:tcW w:w="1433" w:type="dxa"/>
          </w:tcPr>
          <w:p w14:paraId="33965B38" w14:textId="77777777" w:rsidR="005A1B6C" w:rsidRPr="000232A3" w:rsidRDefault="005A1B6C" w:rsidP="00052318">
            <w:pPr>
              <w:pStyle w:val="Tdec"/>
              <w:ind w:hanging="283"/>
              <w:rPr>
                <w:rFonts w:ascii="Arial" w:hAnsi="Arial" w:cs="Arial"/>
              </w:rPr>
            </w:pPr>
          </w:p>
        </w:tc>
        <w:tc>
          <w:tcPr>
            <w:tcW w:w="1194" w:type="dxa"/>
          </w:tcPr>
          <w:p w14:paraId="2A36483D" w14:textId="77777777" w:rsidR="005A1B6C" w:rsidRPr="000232A3" w:rsidRDefault="005A1B6C" w:rsidP="004C58F0">
            <w:pPr>
              <w:pStyle w:val="Tdec"/>
              <w:ind w:hanging="283"/>
              <w:rPr>
                <w:rFonts w:ascii="Arial" w:hAnsi="Arial" w:cs="Arial"/>
              </w:rPr>
            </w:pPr>
          </w:p>
        </w:tc>
        <w:tc>
          <w:tcPr>
            <w:tcW w:w="1167" w:type="dxa"/>
          </w:tcPr>
          <w:p w14:paraId="7F7E1E47" w14:textId="77777777" w:rsidR="005A1B6C" w:rsidRPr="000232A3" w:rsidRDefault="005A1B6C" w:rsidP="004C58F0">
            <w:pPr>
              <w:pStyle w:val="Tdec"/>
              <w:ind w:hanging="283"/>
              <w:rPr>
                <w:rFonts w:ascii="Arial" w:hAnsi="Arial" w:cs="Arial"/>
              </w:rPr>
            </w:pPr>
          </w:p>
        </w:tc>
        <w:tc>
          <w:tcPr>
            <w:tcW w:w="1167" w:type="dxa"/>
          </w:tcPr>
          <w:p w14:paraId="245C8CFF" w14:textId="77777777" w:rsidR="005A1B6C" w:rsidRPr="000232A3" w:rsidRDefault="005A1B6C" w:rsidP="004C58F0">
            <w:pPr>
              <w:pStyle w:val="Tdec"/>
              <w:ind w:hanging="283"/>
              <w:rPr>
                <w:rFonts w:ascii="Arial" w:hAnsi="Arial" w:cs="Arial"/>
              </w:rPr>
            </w:pPr>
          </w:p>
        </w:tc>
      </w:tr>
      <w:tr w:rsidR="005A1B6C" w:rsidRPr="000232A3" w14:paraId="7024F566" w14:textId="77777777" w:rsidTr="00CB3AF7">
        <w:trPr>
          <w:cantSplit/>
          <w:trHeight w:val="454"/>
        </w:trPr>
        <w:tc>
          <w:tcPr>
            <w:tcW w:w="4678" w:type="dxa"/>
            <w:vAlign w:val="center"/>
          </w:tcPr>
          <w:p w14:paraId="5FA29496" w14:textId="77777777" w:rsidR="005A1B6C" w:rsidRPr="000232A3" w:rsidRDefault="005A1B6C" w:rsidP="00052318">
            <w:pPr>
              <w:pStyle w:val="Tindent"/>
              <w:ind w:hanging="283"/>
              <w:rPr>
                <w:rFonts w:ascii="Arial" w:hAnsi="Arial" w:cs="Arial"/>
              </w:rPr>
            </w:pPr>
            <w:r w:rsidRPr="000232A3">
              <w:rPr>
                <w:rFonts w:ascii="Arial" w:hAnsi="Arial" w:cs="Arial"/>
              </w:rPr>
              <w:t xml:space="preserve">      - audit fee </w:t>
            </w:r>
          </w:p>
        </w:tc>
        <w:tc>
          <w:tcPr>
            <w:tcW w:w="1433" w:type="dxa"/>
            <w:vAlign w:val="center"/>
          </w:tcPr>
          <w:p w14:paraId="7B2B1794" w14:textId="77777777" w:rsidR="005A1B6C" w:rsidRPr="000232A3" w:rsidRDefault="005A1B6C" w:rsidP="00052318">
            <w:pPr>
              <w:pStyle w:val="Tdec"/>
              <w:ind w:hanging="283"/>
              <w:rPr>
                <w:rFonts w:ascii="Arial" w:hAnsi="Arial" w:cs="Arial"/>
              </w:rPr>
            </w:pPr>
          </w:p>
        </w:tc>
        <w:tc>
          <w:tcPr>
            <w:tcW w:w="1194" w:type="dxa"/>
            <w:tcBorders>
              <w:bottom w:val="double" w:sz="4" w:space="0" w:color="auto"/>
            </w:tcBorders>
            <w:vAlign w:val="center"/>
          </w:tcPr>
          <w:p w14:paraId="3F3487D8" w14:textId="77777777" w:rsidR="005A1B6C" w:rsidRPr="000232A3" w:rsidRDefault="002F2B00" w:rsidP="004C58F0">
            <w:pPr>
              <w:pStyle w:val="Tdec"/>
              <w:ind w:hanging="283"/>
              <w:rPr>
                <w:rFonts w:ascii="Arial" w:hAnsi="Arial" w:cs="Arial"/>
              </w:rPr>
            </w:pPr>
            <w:r>
              <w:rPr>
                <w:rFonts w:ascii="Arial" w:hAnsi="Arial" w:cs="Arial"/>
              </w:rPr>
              <w:t>15</w:t>
            </w:r>
          </w:p>
        </w:tc>
        <w:tc>
          <w:tcPr>
            <w:tcW w:w="1167" w:type="dxa"/>
            <w:vAlign w:val="center"/>
          </w:tcPr>
          <w:p w14:paraId="5D4C45B4" w14:textId="77777777" w:rsidR="005A1B6C" w:rsidRDefault="005A1B6C" w:rsidP="004C58F0">
            <w:pPr>
              <w:pStyle w:val="Tdec"/>
              <w:ind w:hanging="283"/>
              <w:rPr>
                <w:rFonts w:ascii="Arial" w:hAnsi="Arial" w:cs="Arial"/>
              </w:rPr>
            </w:pPr>
          </w:p>
        </w:tc>
        <w:tc>
          <w:tcPr>
            <w:tcW w:w="1167" w:type="dxa"/>
            <w:tcBorders>
              <w:bottom w:val="double" w:sz="4" w:space="0" w:color="auto"/>
            </w:tcBorders>
            <w:vAlign w:val="center"/>
          </w:tcPr>
          <w:p w14:paraId="521AFB3B" w14:textId="5297466F" w:rsidR="005A1B6C" w:rsidRPr="000232A3" w:rsidRDefault="003D48A8" w:rsidP="004C58F0">
            <w:pPr>
              <w:pStyle w:val="Tdec"/>
              <w:ind w:hanging="283"/>
              <w:rPr>
                <w:rFonts w:ascii="Arial" w:hAnsi="Arial" w:cs="Arial"/>
              </w:rPr>
            </w:pPr>
            <w:r>
              <w:rPr>
                <w:rFonts w:ascii="Arial" w:hAnsi="Arial" w:cs="Arial"/>
              </w:rPr>
              <w:t>26</w:t>
            </w:r>
          </w:p>
        </w:tc>
      </w:tr>
    </w:tbl>
    <w:p w14:paraId="54E74AA1" w14:textId="77777777" w:rsidR="008E1BC7" w:rsidRDefault="008E1BC7" w:rsidP="008E1BC7">
      <w:pPr>
        <w:pStyle w:val="Tdec"/>
        <w:tabs>
          <w:tab w:val="left" w:pos="426"/>
        </w:tabs>
        <w:ind w:left="426"/>
        <w:rPr>
          <w:rFonts w:ascii="Arial" w:hAnsi="Arial" w:cs="Arial"/>
        </w:rPr>
      </w:pPr>
    </w:p>
    <w:p w14:paraId="4826F700" w14:textId="77777777" w:rsidR="008E1BC7" w:rsidRDefault="008E1BC7" w:rsidP="00FC7A6E">
      <w:pPr>
        <w:pStyle w:val="NormalIndent"/>
        <w:ind w:left="0"/>
        <w:rPr>
          <w:rFonts w:ascii="Arial" w:hAnsi="Arial" w:cs="Arial"/>
        </w:rPr>
      </w:pPr>
      <w:r w:rsidRPr="00FC7A6E">
        <w:rPr>
          <w:rFonts w:ascii="Arial" w:hAnsi="Arial" w:cs="Arial"/>
        </w:rPr>
        <w:t xml:space="preserve">No fees were paid to the external auditors, </w:t>
      </w:r>
      <w:r w:rsidR="00EE10EE">
        <w:rPr>
          <w:rFonts w:ascii="Arial" w:hAnsi="Arial" w:cs="Arial"/>
        </w:rPr>
        <w:t xml:space="preserve">PKF </w:t>
      </w:r>
      <w:r w:rsidRPr="00FC7A6E">
        <w:rPr>
          <w:rFonts w:ascii="Arial" w:hAnsi="Arial" w:cs="Arial"/>
        </w:rPr>
        <w:t>Littlejohn LLP, for non audit services in the year.</w:t>
      </w:r>
    </w:p>
    <w:p w14:paraId="19DEA626" w14:textId="77777777" w:rsidR="00B16B7D" w:rsidRPr="000232A3" w:rsidRDefault="00B16B7D" w:rsidP="008E1BC7">
      <w:pPr>
        <w:pStyle w:val="Tdec"/>
        <w:tabs>
          <w:tab w:val="left" w:pos="426"/>
        </w:tabs>
        <w:ind w:left="426"/>
        <w:rPr>
          <w:rFonts w:ascii="Arial" w:hAnsi="Arial" w:cs="Arial"/>
        </w:rPr>
      </w:pPr>
    </w:p>
    <w:p w14:paraId="0D98CFE8" w14:textId="77777777" w:rsidR="00756AE3" w:rsidRPr="000C3441" w:rsidRDefault="00756AE3" w:rsidP="00F66BF9">
      <w:pPr>
        <w:pStyle w:val="Heading2"/>
        <w:ind w:left="0" w:firstLine="0"/>
        <w:rPr>
          <w:rStyle w:val="StyleHeading1ArialCharChar"/>
          <w:b/>
          <w:bCs/>
          <w:caps/>
        </w:rPr>
      </w:pPr>
      <w:bookmarkStart w:id="85" w:name="_Toc297128233"/>
      <w:bookmarkStart w:id="86" w:name="_Toc297131372"/>
      <w:bookmarkStart w:id="87" w:name="_Toc353464911"/>
      <w:bookmarkStart w:id="88" w:name="_Ref354489954"/>
      <w:r w:rsidRPr="000C3441">
        <w:rPr>
          <w:rStyle w:val="StyleHeading1ArialCharChar"/>
          <w:b/>
          <w:bCs/>
        </w:rPr>
        <w:t>TAXATION</w:t>
      </w:r>
      <w:bookmarkEnd w:id="85"/>
      <w:bookmarkEnd w:id="86"/>
      <w:bookmarkEnd w:id="87"/>
      <w:bookmarkEnd w:id="88"/>
    </w:p>
    <w:p w14:paraId="3A6CB16D" w14:textId="77777777" w:rsidR="00756AE3" w:rsidRPr="000232A3" w:rsidRDefault="00756AE3" w:rsidP="00D251DD">
      <w:pPr>
        <w:pStyle w:val="NormalIndent"/>
        <w:tabs>
          <w:tab w:val="left" w:pos="426"/>
        </w:tabs>
        <w:ind w:left="0"/>
        <w:rPr>
          <w:rFonts w:ascii="Arial" w:hAnsi="Arial" w:cs="Arial"/>
        </w:rPr>
      </w:pPr>
      <w:r w:rsidRPr="000232A3">
        <w:rPr>
          <w:rFonts w:ascii="Arial" w:hAnsi="Arial" w:cs="Arial"/>
        </w:rPr>
        <w:t>The Improvement and Development Agency for Local Government is exempt from tax on its income and gains by virtue of its status as a Local Authority Association under Sectio</w:t>
      </w:r>
      <w:r w:rsidR="008C7251">
        <w:rPr>
          <w:rFonts w:ascii="Arial" w:hAnsi="Arial" w:cs="Arial"/>
        </w:rPr>
        <w:t xml:space="preserve">n 519(3) of the Taxes Act 1988. </w:t>
      </w:r>
      <w:r w:rsidRPr="000232A3">
        <w:rPr>
          <w:rFonts w:ascii="Arial" w:hAnsi="Arial" w:cs="Arial"/>
        </w:rPr>
        <w:t xml:space="preserve"> It is exempt from capital gains tax under Section 271(3) of the Taxation of Chargeable Gains Act 1992.</w:t>
      </w:r>
    </w:p>
    <w:p w14:paraId="76DF7AA3" w14:textId="77777777" w:rsidR="00453FFB" w:rsidRPr="00A9325C" w:rsidRDefault="00453FFB" w:rsidP="00D32575">
      <w:pPr>
        <w:pStyle w:val="NormalIndent"/>
        <w:ind w:left="0"/>
        <w:rPr>
          <w:rFonts w:ascii="Arial" w:hAnsi="Arial" w:cs="Arial"/>
        </w:rPr>
      </w:pPr>
      <w:bookmarkStart w:id="89" w:name="_Toc297128238"/>
      <w:bookmarkStart w:id="90" w:name="_Toc297131377"/>
      <w:r w:rsidRPr="00A9325C">
        <w:rPr>
          <w:rFonts w:ascii="Arial" w:hAnsi="Arial" w:cs="Arial"/>
        </w:rPr>
        <w:t xml:space="preserve">  </w:t>
      </w:r>
    </w:p>
    <w:p w14:paraId="7670A976" w14:textId="77777777" w:rsidR="00131029" w:rsidRPr="000B115E" w:rsidRDefault="00131029" w:rsidP="00F66BF9">
      <w:pPr>
        <w:pStyle w:val="Heading2"/>
        <w:ind w:left="0" w:firstLine="0"/>
        <w:rPr>
          <w:rStyle w:val="StyleHeading1ArialCharChar"/>
          <w:b/>
        </w:rPr>
      </w:pPr>
      <w:bookmarkStart w:id="91" w:name="_Ref389484165"/>
      <w:bookmarkStart w:id="92" w:name="_Toc297128239"/>
      <w:bookmarkStart w:id="93" w:name="_Toc297131378"/>
      <w:bookmarkStart w:id="94" w:name="_Toc353464913"/>
      <w:bookmarkStart w:id="95" w:name="_Ref353465844"/>
      <w:bookmarkStart w:id="96" w:name="_Ref353803686"/>
      <w:bookmarkStart w:id="97" w:name="_Ref353803715"/>
      <w:bookmarkStart w:id="98" w:name="_Ref354490064"/>
      <w:bookmarkEnd w:id="89"/>
      <w:bookmarkEnd w:id="90"/>
      <w:r w:rsidRPr="000B115E">
        <w:rPr>
          <w:rStyle w:val="StyleHeading1ArialCharChar"/>
          <w:b/>
        </w:rPr>
        <w:t>INVESTMENTS</w:t>
      </w:r>
      <w:r w:rsidR="006D1A15" w:rsidRPr="000B115E">
        <w:rPr>
          <w:rStyle w:val="StyleHeading1ArialCharChar"/>
          <w:b/>
        </w:rPr>
        <w:t xml:space="preserve"> </w:t>
      </w:r>
      <w:bookmarkEnd w:id="91"/>
    </w:p>
    <w:p w14:paraId="5B220395" w14:textId="77777777" w:rsidR="00227610" w:rsidRPr="000B115E" w:rsidRDefault="00227610" w:rsidP="006D1A15">
      <w:pPr>
        <w:pStyle w:val="NormalIndent"/>
        <w:ind w:left="0"/>
        <w:rPr>
          <w:rFonts w:ascii="Arial" w:hAnsi="Arial" w:cs="Arial"/>
          <w:b/>
        </w:rPr>
      </w:pPr>
      <w:r w:rsidRPr="00227610">
        <w:rPr>
          <w:rFonts w:ascii="Arial" w:hAnsi="Arial" w:cs="Arial"/>
          <w:b/>
        </w:rPr>
        <w:t>Local Government Information House</w:t>
      </w:r>
    </w:p>
    <w:p w14:paraId="42F064BD" w14:textId="77777777" w:rsidR="006D1A15" w:rsidRPr="000B115E" w:rsidRDefault="006D1A15" w:rsidP="006D1A15">
      <w:pPr>
        <w:pStyle w:val="NormalIndent"/>
        <w:ind w:left="0"/>
        <w:rPr>
          <w:rFonts w:ascii="Arial" w:hAnsi="Arial" w:cs="Arial"/>
        </w:rPr>
      </w:pPr>
      <w:r w:rsidRPr="000B115E">
        <w:rPr>
          <w:rFonts w:ascii="Arial" w:hAnsi="Arial" w:cs="Arial"/>
        </w:rPr>
        <w:t xml:space="preserve">The Company owns </w:t>
      </w:r>
      <w:r w:rsidR="00D92B68" w:rsidRPr="000B115E">
        <w:rPr>
          <w:rFonts w:ascii="Arial" w:hAnsi="Arial" w:cs="Arial"/>
        </w:rPr>
        <w:t>two ordinary shares of £1 in its subsidiary the Local Government Information House Ltd (LGIH).</w:t>
      </w:r>
    </w:p>
    <w:p w14:paraId="1B5578EF" w14:textId="77777777" w:rsidR="00227610" w:rsidRPr="000B115E" w:rsidRDefault="00227610" w:rsidP="006D1A15">
      <w:pPr>
        <w:pStyle w:val="NormalIndent"/>
        <w:ind w:left="0"/>
        <w:rPr>
          <w:rFonts w:ascii="Arial" w:hAnsi="Arial" w:cs="Arial"/>
          <w:b/>
        </w:rPr>
      </w:pPr>
      <w:r w:rsidRPr="000B115E">
        <w:rPr>
          <w:rFonts w:ascii="Arial" w:hAnsi="Arial" w:cs="Arial"/>
          <w:b/>
        </w:rPr>
        <w:t>Geoplace LLP</w:t>
      </w:r>
    </w:p>
    <w:p w14:paraId="390D2D3C" w14:textId="5817AF64" w:rsidR="006D1A15" w:rsidRDefault="006D1A15" w:rsidP="006D1A15">
      <w:pPr>
        <w:pStyle w:val="NormalIndent"/>
        <w:ind w:left="0"/>
        <w:rPr>
          <w:rFonts w:ascii="Arial" w:hAnsi="Arial" w:cs="Arial"/>
        </w:rPr>
      </w:pPr>
      <w:r w:rsidRPr="000B115E">
        <w:rPr>
          <w:rFonts w:ascii="Arial" w:hAnsi="Arial" w:cs="Arial"/>
        </w:rPr>
        <w:t>Under an agreement dated 17 November 2010, the Secretary of State for Communities &amp; Local Government, acting through Ordnance Survey, entered into an agreement (the LLP Members’ Agreement) with Improvement and Development Agency for Local Government (IDeA) and the Local Government Association, for the formation of a new joint venture, the limited liability partnership GeoPlace LLP.  Ordnance Survey and IDeA each contributed £1 by way of equity capital.  The distributable profits of GeoPlace LLP are allocated 25% to IDeA  and 75% to Ordnance Survey.</w:t>
      </w:r>
      <w:r w:rsidR="00D92B68" w:rsidRPr="000B115E">
        <w:rPr>
          <w:rFonts w:ascii="Arial" w:hAnsi="Arial" w:cs="Arial"/>
        </w:rPr>
        <w:t xml:space="preserve"> </w:t>
      </w:r>
      <w:r w:rsidRPr="000B115E">
        <w:rPr>
          <w:rFonts w:ascii="Arial" w:hAnsi="Arial" w:cs="Arial"/>
        </w:rPr>
        <w:t xml:space="preserve">GeoPlace LLP commenced trading on 1 April 2011 and has traded profitably in the years to </w:t>
      </w:r>
      <w:r w:rsidRPr="00E463DD">
        <w:rPr>
          <w:rFonts w:ascii="Arial" w:hAnsi="Arial" w:cs="Arial"/>
        </w:rPr>
        <w:t xml:space="preserve">31 March </w:t>
      </w:r>
      <w:r w:rsidR="001C0C68" w:rsidRPr="00E463DD">
        <w:rPr>
          <w:rFonts w:ascii="Arial" w:hAnsi="Arial" w:cs="Arial"/>
        </w:rPr>
        <w:t>201</w:t>
      </w:r>
      <w:r w:rsidR="00E463DD" w:rsidRPr="00E463DD">
        <w:rPr>
          <w:rFonts w:ascii="Arial" w:hAnsi="Arial" w:cs="Arial"/>
        </w:rPr>
        <w:t>6</w:t>
      </w:r>
      <w:r w:rsidRPr="000B115E">
        <w:rPr>
          <w:rFonts w:ascii="Arial" w:hAnsi="Arial" w:cs="Arial"/>
        </w:rPr>
        <w:t>.</w:t>
      </w:r>
      <w:r w:rsidR="00863FB2">
        <w:rPr>
          <w:rFonts w:ascii="Arial" w:hAnsi="Arial" w:cs="Arial"/>
        </w:rPr>
        <w:t xml:space="preserve"> The company received a</w:t>
      </w:r>
      <w:r w:rsidR="00EE1A02">
        <w:rPr>
          <w:rFonts w:ascii="Arial" w:hAnsi="Arial" w:cs="Arial"/>
        </w:rPr>
        <w:t xml:space="preserve"> </w:t>
      </w:r>
      <w:r w:rsidR="00863FB2">
        <w:rPr>
          <w:rFonts w:ascii="Arial" w:hAnsi="Arial" w:cs="Arial"/>
        </w:rPr>
        <w:t>dividend of £1.750m in 20</w:t>
      </w:r>
      <w:r w:rsidR="00EE1A02">
        <w:rPr>
          <w:rFonts w:ascii="Arial" w:hAnsi="Arial" w:cs="Arial"/>
        </w:rPr>
        <w:t>15/16.</w:t>
      </w:r>
    </w:p>
    <w:p w14:paraId="498D2A6B" w14:textId="77777777" w:rsidR="00404DE3" w:rsidRDefault="00404DE3" w:rsidP="006D1A15">
      <w:pPr>
        <w:pStyle w:val="NormalIndent"/>
        <w:ind w:left="0"/>
        <w:rPr>
          <w:rFonts w:ascii="Arial" w:hAnsi="Arial" w:cs="Arial"/>
        </w:rPr>
      </w:pPr>
    </w:p>
    <w:p w14:paraId="47A1199F" w14:textId="77777777" w:rsidR="00404DE3" w:rsidRPr="003D48A8" w:rsidRDefault="00404DE3" w:rsidP="006D1A15">
      <w:pPr>
        <w:pStyle w:val="NormalIndent"/>
        <w:ind w:left="0"/>
        <w:rPr>
          <w:rFonts w:ascii="Arial" w:hAnsi="Arial" w:cs="Arial"/>
          <w:b/>
        </w:rPr>
      </w:pPr>
      <w:r w:rsidRPr="003D48A8">
        <w:rPr>
          <w:rFonts w:ascii="Arial" w:hAnsi="Arial" w:cs="Arial"/>
          <w:b/>
        </w:rPr>
        <w:t>Public Sector Audit Appointments Ltd</w:t>
      </w:r>
    </w:p>
    <w:p w14:paraId="0A60BEEF" w14:textId="04F47722" w:rsidR="00404DE3" w:rsidRPr="003D48A8" w:rsidRDefault="00404DE3" w:rsidP="00404DE3">
      <w:pPr>
        <w:jc w:val="left"/>
        <w:rPr>
          <w:rFonts w:ascii="Arial" w:hAnsi="Arial" w:cs="Arial"/>
          <w:szCs w:val="22"/>
        </w:rPr>
      </w:pPr>
      <w:r w:rsidRPr="003D48A8">
        <w:rPr>
          <w:rFonts w:ascii="Arial" w:hAnsi="Arial" w:cs="Arial"/>
          <w:szCs w:val="22"/>
        </w:rPr>
        <w:t xml:space="preserve">The company is a wholly owned subsidiary and in normal circumstances would be consolidated. </w:t>
      </w:r>
      <w:r w:rsidR="003D48A8" w:rsidRPr="003D48A8">
        <w:rPr>
          <w:rFonts w:ascii="Arial" w:hAnsi="Arial" w:cs="Arial"/>
          <w:szCs w:val="22"/>
        </w:rPr>
        <w:t xml:space="preserve">The </w:t>
      </w:r>
      <w:r w:rsidRPr="003D48A8">
        <w:rPr>
          <w:rFonts w:ascii="Arial" w:hAnsi="Arial" w:cs="Arial"/>
          <w:szCs w:val="22"/>
        </w:rPr>
        <w:t>board</w:t>
      </w:r>
      <w:r w:rsidR="003D48A8" w:rsidRPr="003D48A8">
        <w:rPr>
          <w:rFonts w:ascii="Arial" w:hAnsi="Arial" w:cs="Arial"/>
          <w:szCs w:val="22"/>
        </w:rPr>
        <w:t xml:space="preserve"> has </w:t>
      </w:r>
      <w:r w:rsidRPr="003D48A8">
        <w:rPr>
          <w:rFonts w:ascii="Arial" w:hAnsi="Arial" w:cs="Arial"/>
          <w:szCs w:val="22"/>
        </w:rPr>
        <w:t>approve</w:t>
      </w:r>
      <w:r w:rsidR="003D48A8" w:rsidRPr="003D48A8">
        <w:rPr>
          <w:rFonts w:ascii="Arial" w:hAnsi="Arial" w:cs="Arial"/>
          <w:szCs w:val="22"/>
        </w:rPr>
        <w:t>d</w:t>
      </w:r>
      <w:r w:rsidRPr="003D48A8">
        <w:rPr>
          <w:rFonts w:ascii="Arial" w:hAnsi="Arial" w:cs="Arial"/>
          <w:szCs w:val="22"/>
        </w:rPr>
        <w:t xml:space="preserve"> that the above </w:t>
      </w:r>
      <w:r w:rsidR="003D48A8" w:rsidRPr="003D48A8">
        <w:rPr>
          <w:rFonts w:ascii="Arial" w:hAnsi="Arial" w:cs="Arial"/>
          <w:szCs w:val="22"/>
        </w:rPr>
        <w:t xml:space="preserve">IDEA </w:t>
      </w:r>
      <w:r w:rsidRPr="003D48A8">
        <w:rPr>
          <w:rFonts w:ascii="Arial" w:hAnsi="Arial" w:cs="Arial"/>
          <w:szCs w:val="22"/>
        </w:rPr>
        <w:t>do</w:t>
      </w:r>
      <w:r w:rsidR="003D48A8" w:rsidRPr="003D48A8">
        <w:rPr>
          <w:rFonts w:ascii="Arial" w:hAnsi="Arial" w:cs="Arial"/>
          <w:szCs w:val="22"/>
        </w:rPr>
        <w:t>es</w:t>
      </w:r>
      <w:r w:rsidRPr="003D48A8">
        <w:rPr>
          <w:rFonts w:ascii="Arial" w:hAnsi="Arial" w:cs="Arial"/>
          <w:szCs w:val="22"/>
        </w:rPr>
        <w:t xml:space="preserve"> not to consolidate PSAA’s numbers </w:t>
      </w:r>
      <w:r w:rsidR="003D48A8" w:rsidRPr="003D48A8">
        <w:rPr>
          <w:rFonts w:ascii="Arial" w:hAnsi="Arial" w:cs="Arial"/>
          <w:szCs w:val="22"/>
        </w:rPr>
        <w:t xml:space="preserve">into its accounts </w:t>
      </w:r>
      <w:r w:rsidRPr="003D48A8">
        <w:rPr>
          <w:rFonts w:ascii="Arial" w:hAnsi="Arial" w:cs="Arial"/>
          <w:szCs w:val="22"/>
        </w:rPr>
        <w:t>for the following reasons:</w:t>
      </w:r>
    </w:p>
    <w:p w14:paraId="3C8985F4" w14:textId="156AF158" w:rsidR="00404DE3" w:rsidRPr="003D48A8" w:rsidRDefault="00404DE3" w:rsidP="003D48A8">
      <w:pPr>
        <w:pStyle w:val="ListParagraph"/>
        <w:numPr>
          <w:ilvl w:val="0"/>
          <w:numId w:val="22"/>
        </w:numPr>
        <w:jc w:val="left"/>
        <w:rPr>
          <w:rFonts w:ascii="Arial" w:hAnsi="Arial" w:cs="Arial"/>
          <w:szCs w:val="22"/>
        </w:rPr>
      </w:pPr>
      <w:r w:rsidRPr="003D48A8">
        <w:rPr>
          <w:rFonts w:ascii="Arial" w:hAnsi="Arial" w:cs="Arial"/>
          <w:szCs w:val="22"/>
        </w:rPr>
        <w:t>The LGA/IDEA do not control the entity - the IDEA appointed the first director, the rest has been down to the company itself, which is fiercely independent of the LGA</w:t>
      </w:r>
      <w:r w:rsidR="003D48A8" w:rsidRPr="003D48A8">
        <w:rPr>
          <w:rFonts w:ascii="Arial" w:hAnsi="Arial" w:cs="Arial"/>
          <w:szCs w:val="22"/>
        </w:rPr>
        <w:t xml:space="preserve"> / IDEA</w:t>
      </w:r>
      <w:r w:rsidRPr="003D48A8">
        <w:rPr>
          <w:rFonts w:ascii="Arial" w:hAnsi="Arial" w:cs="Arial"/>
          <w:szCs w:val="22"/>
        </w:rPr>
        <w:t>.</w:t>
      </w:r>
    </w:p>
    <w:p w14:paraId="02E4C526" w14:textId="77777777" w:rsidR="00404DE3" w:rsidRPr="003D48A8" w:rsidRDefault="00404DE3" w:rsidP="003D48A8">
      <w:pPr>
        <w:pStyle w:val="ListParagraph"/>
        <w:numPr>
          <w:ilvl w:val="0"/>
          <w:numId w:val="22"/>
        </w:numPr>
        <w:jc w:val="left"/>
        <w:rPr>
          <w:rFonts w:ascii="Arial" w:hAnsi="Arial" w:cs="Arial"/>
          <w:szCs w:val="22"/>
        </w:rPr>
      </w:pPr>
      <w:r w:rsidRPr="003D48A8">
        <w:rPr>
          <w:rFonts w:ascii="Arial" w:hAnsi="Arial" w:cs="Arial"/>
          <w:szCs w:val="22"/>
        </w:rPr>
        <w:t>The Group is not able to share in assets or profits of the company, and surplus funds at the end of the arrangement with DCLG must be returned to the clients, as outlined in the memorandum of understanding.</w:t>
      </w:r>
    </w:p>
    <w:p w14:paraId="1D6BFEAD" w14:textId="5A32EEBC" w:rsidR="00404DE3" w:rsidRPr="003D48A8" w:rsidRDefault="003D48A8" w:rsidP="003D48A8">
      <w:pPr>
        <w:pStyle w:val="ListParagraph"/>
        <w:numPr>
          <w:ilvl w:val="0"/>
          <w:numId w:val="22"/>
        </w:numPr>
        <w:jc w:val="left"/>
        <w:rPr>
          <w:rFonts w:ascii="Arial" w:hAnsi="Arial" w:cs="Arial"/>
          <w:szCs w:val="22"/>
        </w:rPr>
      </w:pPr>
      <w:r w:rsidRPr="003D48A8">
        <w:rPr>
          <w:rFonts w:ascii="Arial" w:hAnsi="Arial" w:cs="Arial"/>
          <w:szCs w:val="22"/>
        </w:rPr>
        <w:t xml:space="preserve">To enable the </w:t>
      </w:r>
      <w:r w:rsidR="00404DE3" w:rsidRPr="003D48A8">
        <w:rPr>
          <w:rFonts w:ascii="Arial" w:hAnsi="Arial" w:cs="Arial"/>
          <w:szCs w:val="22"/>
        </w:rPr>
        <w:t>LGA</w:t>
      </w:r>
      <w:r w:rsidRPr="003D48A8">
        <w:rPr>
          <w:rFonts w:ascii="Arial" w:hAnsi="Arial" w:cs="Arial"/>
          <w:szCs w:val="22"/>
        </w:rPr>
        <w:t>/IDEA</w:t>
      </w:r>
      <w:r w:rsidR="00404DE3" w:rsidRPr="003D48A8">
        <w:rPr>
          <w:rFonts w:ascii="Arial" w:hAnsi="Arial" w:cs="Arial"/>
          <w:szCs w:val="22"/>
        </w:rPr>
        <w:t xml:space="preserve"> statements to show a true and fair view, in particular adding an expected £82m to both income and expenditure, which would give the impression that the group</w:t>
      </w:r>
      <w:r w:rsidRPr="003D48A8">
        <w:rPr>
          <w:rFonts w:ascii="Arial" w:hAnsi="Arial" w:cs="Arial"/>
          <w:szCs w:val="22"/>
        </w:rPr>
        <w:t xml:space="preserve"> and IDEA</w:t>
      </w:r>
      <w:r w:rsidR="00404DE3" w:rsidRPr="003D48A8">
        <w:rPr>
          <w:rFonts w:ascii="Arial" w:hAnsi="Arial" w:cs="Arial"/>
          <w:szCs w:val="22"/>
        </w:rPr>
        <w:t xml:space="preserve"> </w:t>
      </w:r>
      <w:r w:rsidRPr="003D48A8">
        <w:rPr>
          <w:rFonts w:ascii="Arial" w:hAnsi="Arial" w:cs="Arial"/>
          <w:szCs w:val="22"/>
        </w:rPr>
        <w:t>are</w:t>
      </w:r>
      <w:r w:rsidR="00404DE3" w:rsidRPr="003D48A8">
        <w:rPr>
          <w:rFonts w:ascii="Arial" w:hAnsi="Arial" w:cs="Arial"/>
          <w:szCs w:val="22"/>
        </w:rPr>
        <w:t xml:space="preserve"> much larger organisation</w:t>
      </w:r>
      <w:r w:rsidRPr="003D48A8">
        <w:rPr>
          <w:rFonts w:ascii="Arial" w:hAnsi="Arial" w:cs="Arial"/>
          <w:szCs w:val="22"/>
        </w:rPr>
        <w:t>s</w:t>
      </w:r>
      <w:r w:rsidR="00404DE3" w:rsidRPr="003D48A8">
        <w:rPr>
          <w:rFonts w:ascii="Arial" w:hAnsi="Arial" w:cs="Arial"/>
          <w:szCs w:val="22"/>
        </w:rPr>
        <w:t xml:space="preserve"> than </w:t>
      </w:r>
      <w:r w:rsidRPr="003D48A8">
        <w:rPr>
          <w:rFonts w:ascii="Arial" w:hAnsi="Arial" w:cs="Arial"/>
          <w:szCs w:val="22"/>
        </w:rPr>
        <w:t>they</w:t>
      </w:r>
      <w:r w:rsidR="00404DE3" w:rsidRPr="003D48A8">
        <w:rPr>
          <w:rFonts w:ascii="Arial" w:hAnsi="Arial" w:cs="Arial"/>
          <w:szCs w:val="22"/>
        </w:rPr>
        <w:t xml:space="preserve"> really </w:t>
      </w:r>
      <w:r w:rsidRPr="003D48A8">
        <w:rPr>
          <w:rFonts w:ascii="Arial" w:hAnsi="Arial" w:cs="Arial"/>
          <w:szCs w:val="22"/>
        </w:rPr>
        <w:t>are</w:t>
      </w:r>
      <w:r w:rsidR="00404DE3" w:rsidRPr="003D48A8">
        <w:rPr>
          <w:rFonts w:ascii="Arial" w:hAnsi="Arial" w:cs="Arial"/>
          <w:szCs w:val="22"/>
        </w:rPr>
        <w:t>.</w:t>
      </w:r>
    </w:p>
    <w:p w14:paraId="5315EB58" w14:textId="77777777" w:rsidR="00404DE3" w:rsidRPr="00404DE3" w:rsidRDefault="00404DE3" w:rsidP="006D1A15">
      <w:pPr>
        <w:pStyle w:val="NormalIndent"/>
        <w:ind w:left="0"/>
        <w:rPr>
          <w:rFonts w:ascii="Arial" w:hAnsi="Arial" w:cs="Arial"/>
        </w:rPr>
      </w:pPr>
    </w:p>
    <w:p w14:paraId="0AF27E2A" w14:textId="77777777" w:rsidR="006D1A15" w:rsidRPr="00131029" w:rsidRDefault="006D1A15" w:rsidP="00131029">
      <w:pPr>
        <w:pStyle w:val="NormalIndent"/>
        <w:tabs>
          <w:tab w:val="left" w:pos="426"/>
        </w:tabs>
        <w:ind w:left="0"/>
        <w:rPr>
          <w:rFonts w:ascii="Arial" w:hAnsi="Arial" w:cs="Arial"/>
        </w:rPr>
      </w:pPr>
    </w:p>
    <w:p w14:paraId="13DEDA04" w14:textId="77777777" w:rsidR="00D92B68" w:rsidRDefault="00D92B68">
      <w:pPr>
        <w:spacing w:after="0"/>
        <w:jc w:val="left"/>
        <w:rPr>
          <w:rFonts w:cs="Arial"/>
        </w:rPr>
      </w:pPr>
      <w:bookmarkStart w:id="99" w:name="_Toc297128241"/>
      <w:bookmarkStart w:id="100" w:name="_Toc297131380"/>
      <w:bookmarkStart w:id="101" w:name="_Toc353464914"/>
      <w:bookmarkStart w:id="102" w:name="_Ref353465858"/>
      <w:bookmarkStart w:id="103" w:name="_Ref353803692"/>
      <w:bookmarkStart w:id="104" w:name="_Ref354490084"/>
      <w:bookmarkEnd w:id="92"/>
      <w:bookmarkEnd w:id="93"/>
      <w:bookmarkEnd w:id="94"/>
      <w:bookmarkEnd w:id="95"/>
      <w:bookmarkEnd w:id="96"/>
      <w:bookmarkEnd w:id="97"/>
      <w:bookmarkEnd w:id="98"/>
      <w:r>
        <w:rPr>
          <w:rFonts w:cs="Arial"/>
        </w:rPr>
        <w:br w:type="page"/>
      </w:r>
    </w:p>
    <w:p w14:paraId="675E8D3D" w14:textId="77777777" w:rsidR="00B16B7D" w:rsidRPr="00E869A9" w:rsidRDefault="00B16B7D" w:rsidP="00E869A9">
      <w:pPr>
        <w:pStyle w:val="NormalIndent"/>
        <w:ind w:left="0"/>
        <w:rPr>
          <w:rFonts w:cs="Arial"/>
        </w:rPr>
      </w:pPr>
    </w:p>
    <w:p w14:paraId="315D496F" w14:textId="77777777" w:rsidR="00756AE3" w:rsidRPr="000C3441" w:rsidRDefault="00756AE3" w:rsidP="00F66BF9">
      <w:pPr>
        <w:pStyle w:val="Heading2"/>
        <w:ind w:left="0" w:firstLine="0"/>
        <w:rPr>
          <w:rStyle w:val="StyleHeading1ArialCharChar"/>
          <w:b/>
        </w:rPr>
      </w:pPr>
      <w:bookmarkStart w:id="105" w:name="_Ref354491113"/>
      <w:r w:rsidRPr="000C3441">
        <w:rPr>
          <w:rStyle w:val="StyleHeading1ArialCharChar"/>
          <w:b/>
        </w:rPr>
        <w:t>DEBTORS</w:t>
      </w:r>
      <w:bookmarkEnd w:id="99"/>
      <w:bookmarkEnd w:id="100"/>
      <w:bookmarkEnd w:id="101"/>
      <w:bookmarkEnd w:id="102"/>
      <w:bookmarkEnd w:id="103"/>
      <w:bookmarkEnd w:id="104"/>
      <w:bookmarkEnd w:id="105"/>
    </w:p>
    <w:tbl>
      <w:tblPr>
        <w:tblW w:w="9639" w:type="dxa"/>
        <w:tblLayout w:type="fixed"/>
        <w:tblCellMar>
          <w:left w:w="28" w:type="dxa"/>
          <w:right w:w="28" w:type="dxa"/>
        </w:tblCellMar>
        <w:tblLook w:val="0000" w:firstRow="0" w:lastRow="0" w:firstColumn="0" w:lastColumn="0" w:noHBand="0" w:noVBand="0"/>
      </w:tblPr>
      <w:tblGrid>
        <w:gridCol w:w="4495"/>
        <w:gridCol w:w="1748"/>
        <w:gridCol w:w="1062"/>
        <w:gridCol w:w="1167"/>
        <w:gridCol w:w="1167"/>
      </w:tblGrid>
      <w:tr w:rsidR="00EE10EE" w:rsidRPr="000232A3" w14:paraId="138E0D3F" w14:textId="77777777" w:rsidTr="007A26D0">
        <w:trPr>
          <w:cantSplit/>
        </w:trPr>
        <w:tc>
          <w:tcPr>
            <w:tcW w:w="4495" w:type="dxa"/>
          </w:tcPr>
          <w:p w14:paraId="62D6ECDB" w14:textId="77777777" w:rsidR="00EE10EE" w:rsidRPr="000232A3" w:rsidRDefault="00EE10EE">
            <w:pPr>
              <w:pStyle w:val="Tindent"/>
              <w:keepLines/>
              <w:rPr>
                <w:rFonts w:ascii="Arial" w:hAnsi="Arial" w:cs="Arial"/>
                <w:b/>
              </w:rPr>
            </w:pPr>
          </w:p>
        </w:tc>
        <w:tc>
          <w:tcPr>
            <w:tcW w:w="1748" w:type="dxa"/>
          </w:tcPr>
          <w:p w14:paraId="6A497CFA" w14:textId="77777777" w:rsidR="00EE10EE" w:rsidRPr="000232A3" w:rsidRDefault="00EE10EE">
            <w:pPr>
              <w:pStyle w:val="Thead"/>
              <w:rPr>
                <w:rFonts w:ascii="Arial" w:hAnsi="Arial" w:cs="Arial"/>
              </w:rPr>
            </w:pPr>
          </w:p>
        </w:tc>
        <w:tc>
          <w:tcPr>
            <w:tcW w:w="1062" w:type="dxa"/>
          </w:tcPr>
          <w:p w14:paraId="204C607C" w14:textId="77777777" w:rsidR="00EE10EE" w:rsidRPr="000232A3" w:rsidRDefault="00404DE3">
            <w:pPr>
              <w:pStyle w:val="Thead"/>
              <w:rPr>
                <w:rFonts w:ascii="Arial" w:hAnsi="Arial" w:cs="Arial"/>
              </w:rPr>
            </w:pPr>
            <w:r>
              <w:rPr>
                <w:rFonts w:ascii="Arial" w:hAnsi="Arial" w:cs="Arial"/>
              </w:rPr>
              <w:t>2016</w:t>
            </w:r>
            <w:r w:rsidR="00EE10EE">
              <w:rPr>
                <w:rFonts w:ascii="Arial" w:hAnsi="Arial" w:cs="Arial"/>
              </w:rPr>
              <w:br/>
            </w:r>
            <w:r w:rsidR="00EE10EE" w:rsidRPr="000232A3">
              <w:rPr>
                <w:rFonts w:ascii="Arial" w:hAnsi="Arial" w:cs="Arial"/>
              </w:rPr>
              <w:t>£000</w:t>
            </w:r>
          </w:p>
        </w:tc>
        <w:tc>
          <w:tcPr>
            <w:tcW w:w="1167" w:type="dxa"/>
          </w:tcPr>
          <w:p w14:paraId="2D1E2A79" w14:textId="77777777" w:rsidR="00EE10EE" w:rsidRPr="000232A3" w:rsidRDefault="00EE10EE" w:rsidP="00D7648E">
            <w:pPr>
              <w:pStyle w:val="Thead"/>
              <w:rPr>
                <w:rFonts w:ascii="Arial" w:hAnsi="Arial" w:cs="Arial"/>
              </w:rPr>
            </w:pPr>
          </w:p>
        </w:tc>
        <w:tc>
          <w:tcPr>
            <w:tcW w:w="1167" w:type="dxa"/>
          </w:tcPr>
          <w:p w14:paraId="79502AFC" w14:textId="77777777" w:rsidR="00EE10EE" w:rsidRPr="000232A3" w:rsidRDefault="001C0C68" w:rsidP="00404DE3">
            <w:pPr>
              <w:pStyle w:val="Thead"/>
              <w:rPr>
                <w:rFonts w:ascii="Arial" w:hAnsi="Arial" w:cs="Arial"/>
              </w:rPr>
            </w:pPr>
            <w:r>
              <w:rPr>
                <w:rFonts w:ascii="Arial" w:hAnsi="Arial" w:cs="Arial"/>
              </w:rPr>
              <w:t>201</w:t>
            </w:r>
            <w:r w:rsidR="00404DE3">
              <w:rPr>
                <w:rFonts w:ascii="Arial" w:hAnsi="Arial" w:cs="Arial"/>
              </w:rPr>
              <w:t>5</w:t>
            </w:r>
            <w:r w:rsidR="00EE10EE">
              <w:rPr>
                <w:rFonts w:ascii="Arial" w:hAnsi="Arial" w:cs="Arial"/>
              </w:rPr>
              <w:br/>
            </w:r>
            <w:r w:rsidR="00EE10EE" w:rsidRPr="000232A3">
              <w:rPr>
                <w:rFonts w:ascii="Arial" w:hAnsi="Arial" w:cs="Arial"/>
              </w:rPr>
              <w:t>£000</w:t>
            </w:r>
          </w:p>
        </w:tc>
      </w:tr>
      <w:tr w:rsidR="00477C5F" w:rsidRPr="000232A3" w14:paraId="529EEA6C" w14:textId="77777777" w:rsidTr="007A26D0">
        <w:trPr>
          <w:cantSplit/>
        </w:trPr>
        <w:tc>
          <w:tcPr>
            <w:tcW w:w="4495" w:type="dxa"/>
          </w:tcPr>
          <w:p w14:paraId="4B9EDB90" w14:textId="77777777" w:rsidR="00477C5F" w:rsidRPr="000232A3" w:rsidRDefault="00477C5F">
            <w:pPr>
              <w:pStyle w:val="B0"/>
              <w:rPr>
                <w:rFonts w:ascii="Arial" w:hAnsi="Arial" w:cs="Arial"/>
              </w:rPr>
            </w:pPr>
          </w:p>
        </w:tc>
        <w:tc>
          <w:tcPr>
            <w:tcW w:w="1748" w:type="dxa"/>
          </w:tcPr>
          <w:p w14:paraId="285A0D90" w14:textId="77777777" w:rsidR="00477C5F" w:rsidRPr="000232A3" w:rsidRDefault="00477C5F">
            <w:pPr>
              <w:pStyle w:val="B0"/>
              <w:rPr>
                <w:rFonts w:ascii="Arial" w:hAnsi="Arial" w:cs="Arial"/>
              </w:rPr>
            </w:pPr>
          </w:p>
        </w:tc>
        <w:tc>
          <w:tcPr>
            <w:tcW w:w="1062" w:type="dxa"/>
          </w:tcPr>
          <w:p w14:paraId="21C71685" w14:textId="77777777" w:rsidR="00477C5F" w:rsidRPr="000232A3" w:rsidRDefault="00477C5F">
            <w:pPr>
              <w:pStyle w:val="B0"/>
              <w:rPr>
                <w:rFonts w:ascii="Arial" w:hAnsi="Arial" w:cs="Arial"/>
              </w:rPr>
            </w:pPr>
          </w:p>
        </w:tc>
        <w:tc>
          <w:tcPr>
            <w:tcW w:w="1167" w:type="dxa"/>
          </w:tcPr>
          <w:p w14:paraId="6DB7B18C" w14:textId="77777777" w:rsidR="00477C5F" w:rsidRPr="000232A3" w:rsidRDefault="00477C5F">
            <w:pPr>
              <w:pStyle w:val="B0"/>
              <w:rPr>
                <w:rFonts w:ascii="Arial" w:hAnsi="Arial" w:cs="Arial"/>
              </w:rPr>
            </w:pPr>
          </w:p>
        </w:tc>
        <w:tc>
          <w:tcPr>
            <w:tcW w:w="1167" w:type="dxa"/>
          </w:tcPr>
          <w:p w14:paraId="3B2341C5" w14:textId="77777777" w:rsidR="00477C5F" w:rsidRPr="000232A3" w:rsidRDefault="00477C5F">
            <w:pPr>
              <w:pStyle w:val="B0"/>
              <w:rPr>
                <w:rFonts w:ascii="Arial" w:hAnsi="Arial" w:cs="Arial"/>
              </w:rPr>
            </w:pPr>
          </w:p>
        </w:tc>
      </w:tr>
      <w:tr w:rsidR="00490877" w:rsidRPr="006A7146" w14:paraId="0904E935" w14:textId="77777777" w:rsidTr="00E7777B">
        <w:trPr>
          <w:cantSplit/>
        </w:trPr>
        <w:tc>
          <w:tcPr>
            <w:tcW w:w="4495" w:type="dxa"/>
          </w:tcPr>
          <w:p w14:paraId="3594127E" w14:textId="77777777" w:rsidR="00490877" w:rsidRPr="004C395A" w:rsidRDefault="00490877" w:rsidP="00052318">
            <w:pPr>
              <w:pStyle w:val="Tindent"/>
              <w:ind w:hanging="283"/>
              <w:rPr>
                <w:rFonts w:ascii="Arial" w:hAnsi="Arial" w:cs="Arial"/>
              </w:rPr>
            </w:pPr>
            <w:r w:rsidRPr="004C395A">
              <w:rPr>
                <w:rFonts w:ascii="Arial" w:hAnsi="Arial" w:cs="Arial"/>
              </w:rPr>
              <w:t>Trade debtors</w:t>
            </w:r>
          </w:p>
        </w:tc>
        <w:tc>
          <w:tcPr>
            <w:tcW w:w="1748" w:type="dxa"/>
          </w:tcPr>
          <w:p w14:paraId="0C963CC6" w14:textId="77777777" w:rsidR="00490877" w:rsidRPr="004C395A" w:rsidRDefault="00490877">
            <w:pPr>
              <w:pStyle w:val="Tdec"/>
              <w:rPr>
                <w:rFonts w:ascii="Arial" w:hAnsi="Arial" w:cs="Arial"/>
              </w:rPr>
            </w:pPr>
          </w:p>
        </w:tc>
        <w:tc>
          <w:tcPr>
            <w:tcW w:w="1062" w:type="dxa"/>
          </w:tcPr>
          <w:p w14:paraId="7AA638F7" w14:textId="4CB72F59" w:rsidR="00490877" w:rsidRDefault="002F2B00" w:rsidP="004607FE">
            <w:pPr>
              <w:jc w:val="right"/>
              <w:rPr>
                <w:rFonts w:ascii="Arial" w:hAnsi="Arial" w:cs="Arial"/>
              </w:rPr>
            </w:pPr>
            <w:r>
              <w:rPr>
                <w:rFonts w:ascii="Arial" w:hAnsi="Arial" w:cs="Arial"/>
              </w:rPr>
              <w:t>2,</w:t>
            </w:r>
            <w:r w:rsidR="004607FE">
              <w:rPr>
                <w:rFonts w:ascii="Arial" w:hAnsi="Arial" w:cs="Arial"/>
              </w:rPr>
              <w:t>477</w:t>
            </w:r>
          </w:p>
        </w:tc>
        <w:tc>
          <w:tcPr>
            <w:tcW w:w="1167" w:type="dxa"/>
          </w:tcPr>
          <w:p w14:paraId="55E44F0B" w14:textId="77777777" w:rsidR="00490877" w:rsidRDefault="00490877" w:rsidP="004C58F0">
            <w:pPr>
              <w:pStyle w:val="Tdec"/>
              <w:rPr>
                <w:rFonts w:ascii="Arial" w:hAnsi="Arial" w:cs="Arial"/>
              </w:rPr>
            </w:pPr>
          </w:p>
        </w:tc>
        <w:tc>
          <w:tcPr>
            <w:tcW w:w="1167" w:type="dxa"/>
          </w:tcPr>
          <w:p w14:paraId="32B947D1" w14:textId="77777777" w:rsidR="00490877" w:rsidRPr="009507EF" w:rsidRDefault="00D336FE" w:rsidP="004C58F0">
            <w:pPr>
              <w:pStyle w:val="Tdec"/>
              <w:rPr>
                <w:rFonts w:ascii="Arial" w:hAnsi="Arial" w:cs="Arial"/>
              </w:rPr>
            </w:pPr>
            <w:r w:rsidRPr="009507EF">
              <w:rPr>
                <w:rFonts w:ascii="Arial" w:hAnsi="Arial" w:cs="Arial"/>
              </w:rPr>
              <w:t>4,756</w:t>
            </w:r>
          </w:p>
        </w:tc>
      </w:tr>
      <w:tr w:rsidR="00490877" w:rsidRPr="006A7146" w14:paraId="73F6856D" w14:textId="77777777" w:rsidTr="00E7777B">
        <w:trPr>
          <w:cantSplit/>
        </w:trPr>
        <w:tc>
          <w:tcPr>
            <w:tcW w:w="4495" w:type="dxa"/>
          </w:tcPr>
          <w:p w14:paraId="1C734649" w14:textId="77777777" w:rsidR="00490877" w:rsidRPr="004C395A" w:rsidRDefault="00490877" w:rsidP="002E7EBF">
            <w:pPr>
              <w:pStyle w:val="Tindent"/>
              <w:ind w:hanging="283"/>
              <w:rPr>
                <w:rFonts w:ascii="Arial" w:hAnsi="Arial" w:cs="Arial"/>
              </w:rPr>
            </w:pPr>
            <w:r w:rsidRPr="004C395A">
              <w:rPr>
                <w:rFonts w:ascii="Arial" w:hAnsi="Arial" w:cs="Arial"/>
              </w:rPr>
              <w:t>Due from related entities</w:t>
            </w:r>
          </w:p>
        </w:tc>
        <w:tc>
          <w:tcPr>
            <w:tcW w:w="1748" w:type="dxa"/>
          </w:tcPr>
          <w:p w14:paraId="0D5C228F" w14:textId="77777777" w:rsidR="00490877" w:rsidRPr="004C395A" w:rsidRDefault="00490877">
            <w:pPr>
              <w:pStyle w:val="Tdec"/>
              <w:rPr>
                <w:rFonts w:ascii="Arial" w:hAnsi="Arial" w:cs="Arial"/>
              </w:rPr>
            </w:pPr>
          </w:p>
        </w:tc>
        <w:tc>
          <w:tcPr>
            <w:tcW w:w="1062" w:type="dxa"/>
          </w:tcPr>
          <w:p w14:paraId="22A678BB" w14:textId="37A2FA68" w:rsidR="00490877" w:rsidRDefault="00B575CE">
            <w:pPr>
              <w:jc w:val="right"/>
              <w:rPr>
                <w:rFonts w:ascii="Arial" w:hAnsi="Arial" w:cs="Arial"/>
              </w:rPr>
            </w:pPr>
            <w:r>
              <w:rPr>
                <w:rFonts w:ascii="Arial" w:hAnsi="Arial" w:cs="Arial"/>
              </w:rPr>
              <w:t>133</w:t>
            </w:r>
          </w:p>
        </w:tc>
        <w:tc>
          <w:tcPr>
            <w:tcW w:w="1167" w:type="dxa"/>
          </w:tcPr>
          <w:p w14:paraId="67725AEC" w14:textId="77777777" w:rsidR="00490877" w:rsidRDefault="00490877" w:rsidP="004C58F0">
            <w:pPr>
              <w:pStyle w:val="Tdec"/>
              <w:rPr>
                <w:rFonts w:ascii="Arial" w:hAnsi="Arial" w:cs="Arial"/>
              </w:rPr>
            </w:pPr>
          </w:p>
        </w:tc>
        <w:tc>
          <w:tcPr>
            <w:tcW w:w="1167" w:type="dxa"/>
          </w:tcPr>
          <w:p w14:paraId="29170A65" w14:textId="77777777" w:rsidR="00490877" w:rsidRPr="00B93A44" w:rsidRDefault="00D336FE" w:rsidP="004C58F0">
            <w:pPr>
              <w:pStyle w:val="Tdec"/>
              <w:rPr>
                <w:rFonts w:ascii="Arial" w:hAnsi="Arial" w:cs="Arial"/>
              </w:rPr>
            </w:pPr>
            <w:r w:rsidRPr="00B93A44">
              <w:rPr>
                <w:rFonts w:ascii="Arial" w:hAnsi="Arial" w:cs="Arial"/>
              </w:rPr>
              <w:t>919</w:t>
            </w:r>
          </w:p>
        </w:tc>
      </w:tr>
      <w:tr w:rsidR="00490877" w:rsidRPr="006A7146" w14:paraId="12DB4707" w14:textId="77777777" w:rsidTr="00E7777B">
        <w:trPr>
          <w:cantSplit/>
        </w:trPr>
        <w:tc>
          <w:tcPr>
            <w:tcW w:w="4495" w:type="dxa"/>
          </w:tcPr>
          <w:p w14:paraId="5369A467" w14:textId="77777777" w:rsidR="00490877" w:rsidRPr="004C395A" w:rsidRDefault="00490877" w:rsidP="00052318">
            <w:pPr>
              <w:pStyle w:val="Tindent"/>
              <w:ind w:hanging="283"/>
              <w:rPr>
                <w:rFonts w:ascii="Arial" w:hAnsi="Arial" w:cs="Arial"/>
              </w:rPr>
            </w:pPr>
            <w:r w:rsidRPr="004C395A">
              <w:rPr>
                <w:rFonts w:ascii="Arial" w:hAnsi="Arial" w:cs="Arial"/>
              </w:rPr>
              <w:t>Other debtors</w:t>
            </w:r>
          </w:p>
        </w:tc>
        <w:tc>
          <w:tcPr>
            <w:tcW w:w="1748" w:type="dxa"/>
          </w:tcPr>
          <w:p w14:paraId="16D4DC5C" w14:textId="77777777" w:rsidR="00490877" w:rsidRPr="004C395A" w:rsidRDefault="00490877">
            <w:pPr>
              <w:pStyle w:val="Tdec"/>
              <w:rPr>
                <w:rFonts w:ascii="Arial" w:hAnsi="Arial" w:cs="Arial"/>
              </w:rPr>
            </w:pPr>
          </w:p>
        </w:tc>
        <w:tc>
          <w:tcPr>
            <w:tcW w:w="1062" w:type="dxa"/>
          </w:tcPr>
          <w:p w14:paraId="7F168032" w14:textId="77777777" w:rsidR="00490877" w:rsidRDefault="002F2B00" w:rsidP="00E463DD">
            <w:pPr>
              <w:jc w:val="right"/>
              <w:rPr>
                <w:rFonts w:ascii="Arial" w:hAnsi="Arial" w:cs="Arial"/>
              </w:rPr>
            </w:pPr>
            <w:r>
              <w:rPr>
                <w:rFonts w:ascii="Arial" w:hAnsi="Arial" w:cs="Arial"/>
              </w:rPr>
              <w:t>6</w:t>
            </w:r>
            <w:r w:rsidR="00E463DD">
              <w:rPr>
                <w:rFonts w:ascii="Arial" w:hAnsi="Arial" w:cs="Arial"/>
              </w:rPr>
              <w:t>3</w:t>
            </w:r>
          </w:p>
        </w:tc>
        <w:tc>
          <w:tcPr>
            <w:tcW w:w="1167" w:type="dxa"/>
          </w:tcPr>
          <w:p w14:paraId="1D410902" w14:textId="77777777" w:rsidR="00490877" w:rsidRDefault="00490877" w:rsidP="004C58F0">
            <w:pPr>
              <w:pStyle w:val="Tdec"/>
              <w:rPr>
                <w:rFonts w:ascii="Arial" w:hAnsi="Arial" w:cs="Arial"/>
              </w:rPr>
            </w:pPr>
          </w:p>
        </w:tc>
        <w:tc>
          <w:tcPr>
            <w:tcW w:w="1167" w:type="dxa"/>
          </w:tcPr>
          <w:p w14:paraId="63035B87" w14:textId="77777777" w:rsidR="00490877" w:rsidRPr="00B93A44" w:rsidRDefault="00D336FE" w:rsidP="004C58F0">
            <w:pPr>
              <w:pStyle w:val="Tdec"/>
              <w:rPr>
                <w:rFonts w:ascii="Arial" w:hAnsi="Arial" w:cs="Arial"/>
              </w:rPr>
            </w:pPr>
            <w:r w:rsidRPr="00B93A44">
              <w:rPr>
                <w:rFonts w:ascii="Arial" w:hAnsi="Arial" w:cs="Arial"/>
              </w:rPr>
              <w:t>200</w:t>
            </w:r>
          </w:p>
        </w:tc>
      </w:tr>
      <w:tr w:rsidR="00490877" w:rsidRPr="006A7146" w14:paraId="6907B015" w14:textId="77777777" w:rsidTr="00764C05">
        <w:trPr>
          <w:cantSplit/>
        </w:trPr>
        <w:tc>
          <w:tcPr>
            <w:tcW w:w="4495" w:type="dxa"/>
          </w:tcPr>
          <w:p w14:paraId="01408A20" w14:textId="77777777" w:rsidR="00490877" w:rsidRPr="004C395A" w:rsidRDefault="00490877" w:rsidP="00052318">
            <w:pPr>
              <w:pStyle w:val="Tindent"/>
              <w:ind w:hanging="283"/>
              <w:rPr>
                <w:rFonts w:ascii="Arial" w:hAnsi="Arial" w:cs="Arial"/>
              </w:rPr>
            </w:pPr>
            <w:r w:rsidRPr="004C395A">
              <w:rPr>
                <w:rFonts w:ascii="Arial" w:hAnsi="Arial" w:cs="Arial"/>
              </w:rPr>
              <w:t>Prepayments and accrued income</w:t>
            </w:r>
          </w:p>
        </w:tc>
        <w:tc>
          <w:tcPr>
            <w:tcW w:w="1748" w:type="dxa"/>
          </w:tcPr>
          <w:p w14:paraId="23FF920B" w14:textId="77777777" w:rsidR="00490877" w:rsidRPr="004C395A" w:rsidRDefault="00490877">
            <w:pPr>
              <w:pStyle w:val="Tdec"/>
              <w:rPr>
                <w:rFonts w:ascii="Arial" w:hAnsi="Arial" w:cs="Arial"/>
              </w:rPr>
            </w:pPr>
          </w:p>
        </w:tc>
        <w:tc>
          <w:tcPr>
            <w:tcW w:w="1062" w:type="dxa"/>
            <w:tcBorders>
              <w:bottom w:val="single" w:sz="4" w:space="0" w:color="auto"/>
            </w:tcBorders>
          </w:tcPr>
          <w:p w14:paraId="1E926E1D" w14:textId="77777777" w:rsidR="00490877" w:rsidRDefault="002F2B00" w:rsidP="000737D2">
            <w:pPr>
              <w:jc w:val="right"/>
              <w:rPr>
                <w:rFonts w:ascii="Arial" w:hAnsi="Arial" w:cs="Arial"/>
              </w:rPr>
            </w:pPr>
            <w:r>
              <w:rPr>
                <w:rFonts w:ascii="Arial" w:hAnsi="Arial" w:cs="Arial"/>
              </w:rPr>
              <w:t>999</w:t>
            </w:r>
          </w:p>
        </w:tc>
        <w:tc>
          <w:tcPr>
            <w:tcW w:w="1167" w:type="dxa"/>
          </w:tcPr>
          <w:p w14:paraId="729723C3" w14:textId="77777777" w:rsidR="00490877" w:rsidRDefault="00490877" w:rsidP="004C58F0">
            <w:pPr>
              <w:pStyle w:val="Tdec"/>
              <w:rPr>
                <w:rFonts w:ascii="Arial" w:hAnsi="Arial" w:cs="Arial"/>
              </w:rPr>
            </w:pPr>
          </w:p>
        </w:tc>
        <w:tc>
          <w:tcPr>
            <w:tcW w:w="1167" w:type="dxa"/>
            <w:tcBorders>
              <w:bottom w:val="single" w:sz="4" w:space="0" w:color="auto"/>
            </w:tcBorders>
          </w:tcPr>
          <w:p w14:paraId="2B43F481" w14:textId="77777777" w:rsidR="00490877" w:rsidRPr="00B93A44" w:rsidRDefault="00D336FE" w:rsidP="004C58F0">
            <w:pPr>
              <w:pStyle w:val="Tdec"/>
              <w:rPr>
                <w:rFonts w:ascii="Arial" w:hAnsi="Arial" w:cs="Arial"/>
              </w:rPr>
            </w:pPr>
            <w:r w:rsidRPr="00B93A44">
              <w:rPr>
                <w:rFonts w:ascii="Arial" w:hAnsi="Arial" w:cs="Arial"/>
              </w:rPr>
              <w:t>798</w:t>
            </w:r>
          </w:p>
        </w:tc>
      </w:tr>
      <w:tr w:rsidR="00D336FE" w:rsidRPr="00A515F7" w14:paraId="10DA1478" w14:textId="77777777" w:rsidTr="003D48A8">
        <w:trPr>
          <w:cantSplit/>
          <w:trHeight w:val="442"/>
        </w:trPr>
        <w:tc>
          <w:tcPr>
            <w:tcW w:w="4495" w:type="dxa"/>
            <w:vAlign w:val="center"/>
          </w:tcPr>
          <w:p w14:paraId="66FB10CF" w14:textId="77777777" w:rsidR="00D336FE" w:rsidRPr="00A515F7" w:rsidRDefault="00D336FE" w:rsidP="00052318">
            <w:pPr>
              <w:pStyle w:val="Tindent"/>
              <w:ind w:hanging="283"/>
              <w:rPr>
                <w:rFonts w:ascii="Arial" w:hAnsi="Arial" w:cs="Arial"/>
              </w:rPr>
            </w:pPr>
          </w:p>
        </w:tc>
        <w:tc>
          <w:tcPr>
            <w:tcW w:w="1748" w:type="dxa"/>
            <w:vAlign w:val="center"/>
          </w:tcPr>
          <w:p w14:paraId="48C0C6B7" w14:textId="77777777" w:rsidR="00D336FE" w:rsidRPr="00A515F7" w:rsidRDefault="00D336FE">
            <w:pPr>
              <w:pStyle w:val="Tdec"/>
              <w:rPr>
                <w:rFonts w:ascii="Arial" w:hAnsi="Arial" w:cs="Arial"/>
              </w:rPr>
            </w:pPr>
          </w:p>
        </w:tc>
        <w:tc>
          <w:tcPr>
            <w:tcW w:w="1062" w:type="dxa"/>
            <w:tcBorders>
              <w:top w:val="single" w:sz="4" w:space="0" w:color="auto"/>
              <w:bottom w:val="double" w:sz="4" w:space="0" w:color="auto"/>
            </w:tcBorders>
            <w:vAlign w:val="center"/>
          </w:tcPr>
          <w:p w14:paraId="26943B71" w14:textId="2F551780" w:rsidR="00D336FE" w:rsidRDefault="004607FE" w:rsidP="004607FE">
            <w:pPr>
              <w:jc w:val="right"/>
              <w:rPr>
                <w:rFonts w:ascii="Arial" w:hAnsi="Arial" w:cs="Arial"/>
                <w:b/>
                <w:bCs/>
              </w:rPr>
            </w:pPr>
            <w:r>
              <w:rPr>
                <w:rFonts w:ascii="Arial" w:hAnsi="Arial" w:cs="Arial"/>
                <w:b/>
                <w:bCs/>
              </w:rPr>
              <w:t>3</w:t>
            </w:r>
            <w:r w:rsidR="00B575CE">
              <w:rPr>
                <w:rFonts w:ascii="Arial" w:hAnsi="Arial" w:cs="Arial"/>
                <w:b/>
                <w:bCs/>
              </w:rPr>
              <w:t>,</w:t>
            </w:r>
            <w:r>
              <w:rPr>
                <w:rFonts w:ascii="Arial" w:hAnsi="Arial" w:cs="Arial"/>
                <w:b/>
                <w:bCs/>
              </w:rPr>
              <w:t>6</w:t>
            </w:r>
            <w:r w:rsidR="00B575CE">
              <w:rPr>
                <w:rFonts w:ascii="Arial" w:hAnsi="Arial" w:cs="Arial"/>
                <w:b/>
                <w:bCs/>
              </w:rPr>
              <w:t>7</w:t>
            </w:r>
            <w:r>
              <w:rPr>
                <w:rFonts w:ascii="Arial" w:hAnsi="Arial" w:cs="Arial"/>
                <w:b/>
                <w:bCs/>
              </w:rPr>
              <w:t>2</w:t>
            </w:r>
          </w:p>
        </w:tc>
        <w:tc>
          <w:tcPr>
            <w:tcW w:w="1167" w:type="dxa"/>
            <w:vAlign w:val="center"/>
          </w:tcPr>
          <w:p w14:paraId="1FB9132D" w14:textId="77777777" w:rsidR="00D336FE" w:rsidRPr="00A515F7" w:rsidRDefault="00D336FE" w:rsidP="004C58F0">
            <w:pPr>
              <w:pStyle w:val="Tdec"/>
              <w:rPr>
                <w:rFonts w:ascii="Arial" w:hAnsi="Arial" w:cs="Arial"/>
              </w:rPr>
            </w:pPr>
          </w:p>
        </w:tc>
        <w:tc>
          <w:tcPr>
            <w:tcW w:w="1167" w:type="dxa"/>
            <w:tcBorders>
              <w:top w:val="single" w:sz="4" w:space="0" w:color="auto"/>
              <w:bottom w:val="double" w:sz="4" w:space="0" w:color="auto"/>
            </w:tcBorders>
            <w:vAlign w:val="center"/>
          </w:tcPr>
          <w:p w14:paraId="1A2176DF" w14:textId="77777777" w:rsidR="00D336FE" w:rsidRPr="009507EF" w:rsidRDefault="008570EC" w:rsidP="002D06D7">
            <w:pPr>
              <w:pStyle w:val="Tdec"/>
              <w:rPr>
                <w:rFonts w:ascii="Arial" w:hAnsi="Arial" w:cs="Arial"/>
                <w:b/>
                <w:bCs/>
              </w:rPr>
            </w:pPr>
            <w:r w:rsidRPr="009507EF">
              <w:rPr>
                <w:rFonts w:ascii="Arial" w:hAnsi="Arial" w:cs="Arial"/>
                <w:b/>
                <w:bCs/>
              </w:rPr>
              <w:t>6,673</w:t>
            </w:r>
          </w:p>
        </w:tc>
      </w:tr>
    </w:tbl>
    <w:p w14:paraId="194FEFB3" w14:textId="77777777" w:rsidR="00756AE3" w:rsidRDefault="00756AE3">
      <w:pPr>
        <w:rPr>
          <w:rFonts w:ascii="Arial" w:hAnsi="Arial" w:cs="Arial"/>
        </w:rPr>
      </w:pPr>
    </w:p>
    <w:p w14:paraId="0E1C12EE" w14:textId="77777777" w:rsidR="00B16B7D" w:rsidRPr="000232A3" w:rsidRDefault="00B16B7D">
      <w:pPr>
        <w:rPr>
          <w:rFonts w:ascii="Arial" w:hAnsi="Arial" w:cs="Arial"/>
        </w:rPr>
      </w:pPr>
    </w:p>
    <w:p w14:paraId="660EF1D3" w14:textId="77777777" w:rsidR="006712C3" w:rsidRPr="000C3441" w:rsidRDefault="00C7167C" w:rsidP="00F66BF9">
      <w:pPr>
        <w:pStyle w:val="Heading2"/>
        <w:ind w:left="0" w:firstLine="0"/>
        <w:rPr>
          <w:rStyle w:val="StyleHeading1ArialCharChar"/>
          <w:b/>
        </w:rPr>
      </w:pPr>
      <w:bookmarkStart w:id="106" w:name="_Toc297128242"/>
      <w:bookmarkStart w:id="107" w:name="_Toc297131381"/>
      <w:bookmarkStart w:id="108" w:name="_Toc353464915"/>
      <w:bookmarkStart w:id="109" w:name="_Ref353465867"/>
      <w:bookmarkStart w:id="110" w:name="_Ref354490097"/>
      <w:r w:rsidRPr="000C3441">
        <w:rPr>
          <w:rStyle w:val="StyleHeading1ArialCharChar"/>
          <w:b/>
        </w:rPr>
        <w:t>SHORT TERM INVESTMENTS</w:t>
      </w:r>
      <w:bookmarkEnd w:id="106"/>
      <w:bookmarkEnd w:id="107"/>
      <w:bookmarkEnd w:id="108"/>
      <w:bookmarkEnd w:id="109"/>
      <w:bookmarkEnd w:id="110"/>
    </w:p>
    <w:p w14:paraId="5B665868" w14:textId="77777777" w:rsidR="003D48A8" w:rsidRPr="00F75122" w:rsidRDefault="003D48A8" w:rsidP="003D48A8">
      <w:pPr>
        <w:autoSpaceDE w:val="0"/>
        <w:autoSpaceDN w:val="0"/>
        <w:adjustRightInd w:val="0"/>
        <w:spacing w:after="0"/>
        <w:rPr>
          <w:rFonts w:ascii="Arial" w:hAnsi="Arial" w:cs="Arial"/>
        </w:rPr>
      </w:pPr>
      <w:r w:rsidRPr="00F75122">
        <w:rPr>
          <w:rFonts w:ascii="Arial" w:hAnsi="Arial" w:cs="Arial"/>
        </w:rPr>
        <w:t xml:space="preserve">Surplus cash balances held by the </w:t>
      </w:r>
      <w:r>
        <w:rPr>
          <w:rFonts w:ascii="Arial" w:hAnsi="Arial" w:cs="Arial"/>
        </w:rPr>
        <w:t>Company</w:t>
      </w:r>
      <w:r w:rsidRPr="00F75122">
        <w:rPr>
          <w:rFonts w:ascii="Arial" w:hAnsi="Arial" w:cs="Arial"/>
        </w:rPr>
        <w:t xml:space="preserve">, the companies it controls and related parties are pooled and lent to financial institutions on the </w:t>
      </w:r>
      <w:r>
        <w:rPr>
          <w:rFonts w:ascii="Arial" w:hAnsi="Arial" w:cs="Arial"/>
        </w:rPr>
        <w:t>Company</w:t>
      </w:r>
      <w:r w:rsidRPr="00F75122">
        <w:rPr>
          <w:rFonts w:ascii="Arial" w:hAnsi="Arial" w:cs="Arial"/>
        </w:rPr>
        <w:t xml:space="preserve">’s approved counterparty list. Investments are typically for periods not exceeding twelve months and as such the loan amount is a reasonable assessment of fair value. The counterparty list is currently restricted to financial institutions that meet agreed credit ratings criteria and subject to the cash limits (per counterparty) as shown in the </w:t>
      </w:r>
      <w:r>
        <w:rPr>
          <w:rFonts w:ascii="Arial" w:hAnsi="Arial" w:cs="Arial"/>
        </w:rPr>
        <w:t>Company’</w:t>
      </w:r>
      <w:r w:rsidRPr="00F75122">
        <w:rPr>
          <w:rFonts w:ascii="Arial" w:hAnsi="Arial" w:cs="Arial"/>
        </w:rPr>
        <w:t xml:space="preserve">s Investment Strategy. The </w:t>
      </w:r>
      <w:r>
        <w:rPr>
          <w:rFonts w:ascii="Arial" w:hAnsi="Arial" w:cs="Arial"/>
        </w:rPr>
        <w:t>Company</w:t>
      </w:r>
      <w:r w:rsidRPr="00F75122">
        <w:rPr>
          <w:rFonts w:ascii="Arial" w:hAnsi="Arial" w:cs="Arial"/>
        </w:rPr>
        <w:t xml:space="preserve">’s Investment Strategy strictly applies credit limits for all financial institutions on the approved counterparty list to ensure that investments are diversified. No credit limits were exceeded during the year and the </w:t>
      </w:r>
      <w:r>
        <w:rPr>
          <w:rFonts w:ascii="Arial" w:hAnsi="Arial" w:cs="Arial"/>
        </w:rPr>
        <w:t>Company</w:t>
      </w:r>
      <w:r w:rsidRPr="00F75122">
        <w:rPr>
          <w:rFonts w:ascii="Arial" w:hAnsi="Arial" w:cs="Arial"/>
        </w:rPr>
        <w:t xml:space="preserve"> does not expect any losses on short term investments.</w:t>
      </w:r>
    </w:p>
    <w:p w14:paraId="666022C9" w14:textId="648E2A2E" w:rsidR="006712C3" w:rsidRDefault="006712C3" w:rsidP="006712C3">
      <w:pPr>
        <w:autoSpaceDE w:val="0"/>
        <w:autoSpaceDN w:val="0"/>
        <w:adjustRightInd w:val="0"/>
        <w:spacing w:after="0"/>
        <w:rPr>
          <w:rFonts w:ascii="GillSans-Light" w:hAnsi="GillSans-Light" w:cs="GillSans-Light"/>
          <w:szCs w:val="22"/>
          <w:lang w:val="en-US"/>
        </w:rPr>
      </w:pPr>
    </w:p>
    <w:p w14:paraId="112371E2" w14:textId="77777777" w:rsidR="001F3AFE" w:rsidRDefault="001F3AFE" w:rsidP="006712C3">
      <w:pPr>
        <w:autoSpaceDE w:val="0"/>
        <w:autoSpaceDN w:val="0"/>
        <w:adjustRightInd w:val="0"/>
        <w:spacing w:after="0"/>
        <w:rPr>
          <w:rFonts w:ascii="GillSans-Light" w:hAnsi="GillSans-Light" w:cs="GillSans-Light"/>
          <w:szCs w:val="22"/>
          <w:lang w:val="en-US"/>
        </w:rPr>
      </w:pPr>
    </w:p>
    <w:p w14:paraId="17D49E0E" w14:textId="77777777" w:rsidR="00756AE3" w:rsidRPr="003F6BD6" w:rsidRDefault="00756AE3" w:rsidP="003F6BD6">
      <w:pPr>
        <w:pStyle w:val="StyleHeading1Arial"/>
        <w:ind w:left="357" w:hanging="357"/>
      </w:pPr>
      <w:bookmarkStart w:id="111" w:name="_Toc297128243"/>
      <w:bookmarkStart w:id="112" w:name="_Toc297131382"/>
      <w:bookmarkStart w:id="113" w:name="_Toc353464916"/>
      <w:bookmarkStart w:id="114" w:name="_Ref353465920"/>
      <w:bookmarkStart w:id="115" w:name="_Ref353465939"/>
      <w:bookmarkStart w:id="116" w:name="_Ref354490115"/>
      <w:r w:rsidRPr="003F6BD6">
        <w:t>CREDITORS: AMOUNTS FALLING DUE WITHIN ONE YEAR</w:t>
      </w:r>
      <w:bookmarkEnd w:id="111"/>
      <w:bookmarkEnd w:id="112"/>
      <w:bookmarkEnd w:id="113"/>
      <w:bookmarkEnd w:id="114"/>
      <w:bookmarkEnd w:id="115"/>
      <w:bookmarkEnd w:id="116"/>
    </w:p>
    <w:tbl>
      <w:tblPr>
        <w:tblW w:w="9639" w:type="dxa"/>
        <w:tblLayout w:type="fixed"/>
        <w:tblCellMar>
          <w:left w:w="28" w:type="dxa"/>
          <w:right w:w="28" w:type="dxa"/>
        </w:tblCellMar>
        <w:tblLook w:val="0000" w:firstRow="0" w:lastRow="0" w:firstColumn="0" w:lastColumn="0" w:noHBand="0" w:noVBand="0"/>
      </w:tblPr>
      <w:tblGrid>
        <w:gridCol w:w="5077"/>
        <w:gridCol w:w="1200"/>
        <w:gridCol w:w="1120"/>
        <w:gridCol w:w="1121"/>
        <w:gridCol w:w="1121"/>
      </w:tblGrid>
      <w:tr w:rsidR="00477C5F" w:rsidRPr="000232A3" w14:paraId="21C260AE" w14:textId="77777777" w:rsidTr="007A26D0">
        <w:trPr>
          <w:cantSplit/>
        </w:trPr>
        <w:tc>
          <w:tcPr>
            <w:tcW w:w="5077" w:type="dxa"/>
          </w:tcPr>
          <w:p w14:paraId="52C04658" w14:textId="77777777" w:rsidR="00477C5F" w:rsidRPr="000232A3" w:rsidRDefault="00477C5F">
            <w:pPr>
              <w:pStyle w:val="Tindent"/>
              <w:rPr>
                <w:rFonts w:ascii="Arial" w:hAnsi="Arial" w:cs="Arial"/>
              </w:rPr>
            </w:pPr>
          </w:p>
        </w:tc>
        <w:tc>
          <w:tcPr>
            <w:tcW w:w="1200" w:type="dxa"/>
          </w:tcPr>
          <w:p w14:paraId="35576DD8" w14:textId="77777777" w:rsidR="00477C5F" w:rsidRPr="000232A3" w:rsidRDefault="00477C5F">
            <w:pPr>
              <w:pStyle w:val="Thead"/>
              <w:rPr>
                <w:rFonts w:ascii="Arial" w:hAnsi="Arial" w:cs="Arial"/>
              </w:rPr>
            </w:pPr>
          </w:p>
        </w:tc>
        <w:tc>
          <w:tcPr>
            <w:tcW w:w="1120" w:type="dxa"/>
          </w:tcPr>
          <w:p w14:paraId="761DC312" w14:textId="77777777" w:rsidR="00477C5F" w:rsidRPr="000232A3" w:rsidRDefault="008570EC" w:rsidP="004C58F0">
            <w:pPr>
              <w:pStyle w:val="Thead"/>
              <w:rPr>
                <w:rFonts w:ascii="Arial" w:hAnsi="Arial" w:cs="Arial"/>
              </w:rPr>
            </w:pPr>
            <w:r>
              <w:rPr>
                <w:rFonts w:ascii="Arial" w:hAnsi="Arial" w:cs="Arial"/>
              </w:rPr>
              <w:t>2016</w:t>
            </w:r>
          </w:p>
          <w:p w14:paraId="6ED16DF1" w14:textId="77777777" w:rsidR="00477C5F" w:rsidRPr="000232A3" w:rsidRDefault="00477C5F" w:rsidP="004C58F0">
            <w:pPr>
              <w:pStyle w:val="Thead"/>
              <w:rPr>
                <w:rFonts w:ascii="Arial" w:hAnsi="Arial" w:cs="Arial"/>
              </w:rPr>
            </w:pPr>
            <w:r w:rsidRPr="000232A3">
              <w:rPr>
                <w:rFonts w:ascii="Arial" w:hAnsi="Arial" w:cs="Arial"/>
              </w:rPr>
              <w:t>£000</w:t>
            </w:r>
          </w:p>
        </w:tc>
        <w:tc>
          <w:tcPr>
            <w:tcW w:w="1121" w:type="dxa"/>
          </w:tcPr>
          <w:p w14:paraId="73739FAC" w14:textId="77777777" w:rsidR="00477C5F" w:rsidRPr="000232A3" w:rsidRDefault="00477C5F" w:rsidP="00203354">
            <w:pPr>
              <w:pStyle w:val="Thead"/>
              <w:rPr>
                <w:rFonts w:ascii="Arial" w:hAnsi="Arial" w:cs="Arial"/>
              </w:rPr>
            </w:pPr>
          </w:p>
        </w:tc>
        <w:tc>
          <w:tcPr>
            <w:tcW w:w="1121" w:type="dxa"/>
          </w:tcPr>
          <w:p w14:paraId="35C183B2" w14:textId="77777777" w:rsidR="00477C5F" w:rsidRDefault="008570EC" w:rsidP="00203354">
            <w:pPr>
              <w:pStyle w:val="Thead"/>
              <w:rPr>
                <w:rFonts w:ascii="Arial" w:hAnsi="Arial" w:cs="Arial"/>
              </w:rPr>
            </w:pPr>
            <w:r>
              <w:rPr>
                <w:rFonts w:ascii="Arial" w:hAnsi="Arial" w:cs="Arial"/>
              </w:rPr>
              <w:t>2015</w:t>
            </w:r>
          </w:p>
          <w:p w14:paraId="5BE60107" w14:textId="77777777" w:rsidR="00477C5F" w:rsidRPr="000232A3" w:rsidRDefault="00477C5F">
            <w:pPr>
              <w:pStyle w:val="Thead"/>
              <w:rPr>
                <w:rFonts w:ascii="Arial" w:hAnsi="Arial" w:cs="Arial"/>
              </w:rPr>
            </w:pPr>
            <w:r w:rsidRPr="000232A3">
              <w:rPr>
                <w:rFonts w:ascii="Arial" w:hAnsi="Arial" w:cs="Arial"/>
              </w:rPr>
              <w:t>£000</w:t>
            </w:r>
          </w:p>
        </w:tc>
      </w:tr>
      <w:tr w:rsidR="00477C5F" w:rsidRPr="000232A3" w14:paraId="652C78F3" w14:textId="77777777" w:rsidTr="007A26D0">
        <w:trPr>
          <w:cantSplit/>
        </w:trPr>
        <w:tc>
          <w:tcPr>
            <w:tcW w:w="5077" w:type="dxa"/>
          </w:tcPr>
          <w:p w14:paraId="3903C5B5" w14:textId="77777777" w:rsidR="00477C5F" w:rsidRPr="006A7146" w:rsidRDefault="00477C5F" w:rsidP="00D27945">
            <w:pPr>
              <w:pStyle w:val="Tindent"/>
              <w:tabs>
                <w:tab w:val="clear" w:pos="851"/>
              </w:tabs>
              <w:ind w:left="426" w:firstLine="0"/>
              <w:rPr>
                <w:rFonts w:ascii="Arial" w:hAnsi="Arial" w:cs="Arial"/>
                <w:b/>
              </w:rPr>
            </w:pPr>
            <w:r w:rsidRPr="006A7146">
              <w:rPr>
                <w:rFonts w:ascii="Arial" w:hAnsi="Arial" w:cs="Arial"/>
                <w:b/>
              </w:rPr>
              <w:t>AMOUNTS FALLING DUE WITHIN ONE YEAR</w:t>
            </w:r>
          </w:p>
        </w:tc>
        <w:tc>
          <w:tcPr>
            <w:tcW w:w="1200" w:type="dxa"/>
          </w:tcPr>
          <w:p w14:paraId="60C48A11" w14:textId="77777777" w:rsidR="00477C5F" w:rsidRPr="000232A3" w:rsidRDefault="00477C5F">
            <w:pPr>
              <w:pStyle w:val="Tdec"/>
              <w:rPr>
                <w:rFonts w:ascii="Arial" w:hAnsi="Arial" w:cs="Arial"/>
              </w:rPr>
            </w:pPr>
          </w:p>
        </w:tc>
        <w:tc>
          <w:tcPr>
            <w:tcW w:w="1120" w:type="dxa"/>
          </w:tcPr>
          <w:p w14:paraId="6EF19BCB" w14:textId="77777777" w:rsidR="00477C5F" w:rsidRDefault="00477C5F">
            <w:pPr>
              <w:pStyle w:val="Tdec"/>
              <w:rPr>
                <w:rFonts w:ascii="Arial" w:hAnsi="Arial" w:cs="Arial"/>
              </w:rPr>
            </w:pPr>
          </w:p>
        </w:tc>
        <w:tc>
          <w:tcPr>
            <w:tcW w:w="1121" w:type="dxa"/>
          </w:tcPr>
          <w:p w14:paraId="45F2B0FC" w14:textId="77777777" w:rsidR="00477C5F" w:rsidRDefault="00477C5F" w:rsidP="004C58F0">
            <w:pPr>
              <w:pStyle w:val="Tdec"/>
              <w:rPr>
                <w:rFonts w:ascii="Arial" w:hAnsi="Arial" w:cs="Arial"/>
              </w:rPr>
            </w:pPr>
          </w:p>
        </w:tc>
        <w:tc>
          <w:tcPr>
            <w:tcW w:w="1121" w:type="dxa"/>
          </w:tcPr>
          <w:p w14:paraId="0A7C7F4E" w14:textId="77777777" w:rsidR="00477C5F" w:rsidRDefault="00477C5F" w:rsidP="004C58F0">
            <w:pPr>
              <w:pStyle w:val="Tdec"/>
              <w:rPr>
                <w:rFonts w:ascii="Arial" w:hAnsi="Arial" w:cs="Arial"/>
              </w:rPr>
            </w:pPr>
          </w:p>
        </w:tc>
      </w:tr>
      <w:tr w:rsidR="00F36AE2" w:rsidRPr="000232A3" w14:paraId="12C655FD" w14:textId="77777777" w:rsidTr="007A26D0">
        <w:trPr>
          <w:cantSplit/>
        </w:trPr>
        <w:tc>
          <w:tcPr>
            <w:tcW w:w="5077" w:type="dxa"/>
          </w:tcPr>
          <w:p w14:paraId="7628E328" w14:textId="77777777" w:rsidR="00F36AE2" w:rsidRPr="00201624" w:rsidRDefault="00F36AE2" w:rsidP="00F36AE2">
            <w:pPr>
              <w:pStyle w:val="Tindent"/>
              <w:tabs>
                <w:tab w:val="clear" w:pos="851"/>
              </w:tabs>
              <w:ind w:left="426" w:firstLine="0"/>
              <w:rPr>
                <w:rFonts w:ascii="Arial" w:hAnsi="Arial" w:cs="Arial"/>
              </w:rPr>
            </w:pPr>
            <w:r w:rsidRPr="00201624">
              <w:rPr>
                <w:rFonts w:ascii="Arial" w:hAnsi="Arial" w:cs="Arial"/>
              </w:rPr>
              <w:t>Trade creditors and accruals</w:t>
            </w:r>
          </w:p>
        </w:tc>
        <w:tc>
          <w:tcPr>
            <w:tcW w:w="1200" w:type="dxa"/>
          </w:tcPr>
          <w:p w14:paraId="199F706B" w14:textId="77777777" w:rsidR="00F36AE2" w:rsidRPr="000232A3" w:rsidRDefault="00F36AE2" w:rsidP="00F36AE2">
            <w:pPr>
              <w:pStyle w:val="Tdec"/>
              <w:rPr>
                <w:rFonts w:ascii="Arial" w:hAnsi="Arial" w:cs="Arial"/>
              </w:rPr>
            </w:pPr>
          </w:p>
        </w:tc>
        <w:tc>
          <w:tcPr>
            <w:tcW w:w="1120" w:type="dxa"/>
          </w:tcPr>
          <w:p w14:paraId="14A86827" w14:textId="59E43612" w:rsidR="00F36AE2" w:rsidRPr="001707DA" w:rsidRDefault="00F36AE2" w:rsidP="00F36AE2">
            <w:pPr>
              <w:pStyle w:val="Tdec"/>
              <w:rPr>
                <w:rFonts w:ascii="Arial" w:hAnsi="Arial" w:cs="Arial"/>
              </w:rPr>
            </w:pPr>
            <w:r>
              <w:rPr>
                <w:rFonts w:ascii="Arial" w:hAnsi="Arial" w:cs="Arial"/>
              </w:rPr>
              <w:t>2,577</w:t>
            </w:r>
          </w:p>
        </w:tc>
        <w:tc>
          <w:tcPr>
            <w:tcW w:w="1121" w:type="dxa"/>
          </w:tcPr>
          <w:p w14:paraId="1BB06B40" w14:textId="77777777" w:rsidR="00F36AE2" w:rsidRDefault="00F36AE2" w:rsidP="00F36AE2">
            <w:pPr>
              <w:pStyle w:val="Tdec"/>
              <w:rPr>
                <w:rFonts w:ascii="Arial" w:hAnsi="Arial" w:cs="Arial"/>
              </w:rPr>
            </w:pPr>
          </w:p>
        </w:tc>
        <w:tc>
          <w:tcPr>
            <w:tcW w:w="1121" w:type="dxa"/>
          </w:tcPr>
          <w:p w14:paraId="5A0F29E0" w14:textId="095DB46A" w:rsidR="00F36AE2" w:rsidRPr="001707DA" w:rsidRDefault="00F36AE2" w:rsidP="00F36AE2">
            <w:pPr>
              <w:pStyle w:val="Tdec"/>
              <w:rPr>
                <w:rFonts w:ascii="Arial" w:hAnsi="Arial" w:cs="Arial"/>
              </w:rPr>
            </w:pPr>
            <w:r>
              <w:rPr>
                <w:rFonts w:ascii="Arial" w:hAnsi="Arial" w:cs="Arial"/>
              </w:rPr>
              <w:t>1,982</w:t>
            </w:r>
          </w:p>
        </w:tc>
      </w:tr>
      <w:tr w:rsidR="00F36AE2" w:rsidRPr="000232A3" w14:paraId="282E5983" w14:textId="77777777" w:rsidTr="007A26D0">
        <w:trPr>
          <w:cantSplit/>
        </w:trPr>
        <w:tc>
          <w:tcPr>
            <w:tcW w:w="5077" w:type="dxa"/>
          </w:tcPr>
          <w:p w14:paraId="5DDD75B1" w14:textId="77777777" w:rsidR="00F36AE2" w:rsidRPr="00201624" w:rsidRDefault="00F36AE2" w:rsidP="00F36AE2">
            <w:pPr>
              <w:pStyle w:val="Tindent"/>
              <w:tabs>
                <w:tab w:val="clear" w:pos="851"/>
              </w:tabs>
              <w:ind w:left="426" w:firstLine="0"/>
              <w:rPr>
                <w:rFonts w:ascii="Arial" w:hAnsi="Arial" w:cs="Arial"/>
              </w:rPr>
            </w:pPr>
            <w:r w:rsidRPr="00201624">
              <w:rPr>
                <w:rFonts w:ascii="Arial" w:hAnsi="Arial" w:cs="Arial"/>
              </w:rPr>
              <w:t>Income received in advance</w:t>
            </w:r>
          </w:p>
        </w:tc>
        <w:tc>
          <w:tcPr>
            <w:tcW w:w="1200" w:type="dxa"/>
          </w:tcPr>
          <w:p w14:paraId="13F8FCA4" w14:textId="77777777" w:rsidR="00F36AE2" w:rsidRPr="000232A3" w:rsidRDefault="00F36AE2" w:rsidP="00F36AE2">
            <w:pPr>
              <w:pStyle w:val="Tdec"/>
              <w:rPr>
                <w:rFonts w:ascii="Arial" w:hAnsi="Arial" w:cs="Arial"/>
              </w:rPr>
            </w:pPr>
          </w:p>
        </w:tc>
        <w:tc>
          <w:tcPr>
            <w:tcW w:w="1120" w:type="dxa"/>
          </w:tcPr>
          <w:p w14:paraId="5200E449" w14:textId="19EE8D65" w:rsidR="00F36AE2" w:rsidRPr="001707DA" w:rsidRDefault="00F36AE2" w:rsidP="00F36AE2">
            <w:pPr>
              <w:pStyle w:val="Tdec"/>
              <w:rPr>
                <w:rFonts w:ascii="Arial" w:hAnsi="Arial" w:cs="Arial"/>
              </w:rPr>
            </w:pPr>
            <w:r>
              <w:rPr>
                <w:rFonts w:ascii="Arial" w:hAnsi="Arial" w:cs="Arial"/>
              </w:rPr>
              <w:t>2,894</w:t>
            </w:r>
          </w:p>
        </w:tc>
        <w:tc>
          <w:tcPr>
            <w:tcW w:w="1121" w:type="dxa"/>
          </w:tcPr>
          <w:p w14:paraId="0742B404" w14:textId="77777777" w:rsidR="00F36AE2" w:rsidRDefault="00F36AE2" w:rsidP="00F36AE2">
            <w:pPr>
              <w:pStyle w:val="Tdec"/>
              <w:rPr>
                <w:rFonts w:ascii="Arial" w:hAnsi="Arial" w:cs="Arial"/>
              </w:rPr>
            </w:pPr>
          </w:p>
        </w:tc>
        <w:tc>
          <w:tcPr>
            <w:tcW w:w="1121" w:type="dxa"/>
          </w:tcPr>
          <w:p w14:paraId="2500BBB8" w14:textId="77777777" w:rsidR="00F36AE2" w:rsidRPr="001707DA" w:rsidRDefault="00F36AE2" w:rsidP="00F36AE2">
            <w:pPr>
              <w:pStyle w:val="Tdec"/>
              <w:rPr>
                <w:rFonts w:ascii="Arial" w:hAnsi="Arial" w:cs="Arial"/>
              </w:rPr>
            </w:pPr>
            <w:r>
              <w:rPr>
                <w:rFonts w:ascii="Arial" w:hAnsi="Arial" w:cs="Arial"/>
              </w:rPr>
              <w:t>3,255</w:t>
            </w:r>
          </w:p>
        </w:tc>
      </w:tr>
      <w:tr w:rsidR="00F36AE2" w:rsidRPr="000232A3" w14:paraId="55AFD1BF" w14:textId="77777777" w:rsidTr="007A26D0">
        <w:trPr>
          <w:cantSplit/>
        </w:trPr>
        <w:tc>
          <w:tcPr>
            <w:tcW w:w="5077" w:type="dxa"/>
          </w:tcPr>
          <w:p w14:paraId="152CBE00" w14:textId="77777777" w:rsidR="00F36AE2" w:rsidRPr="00201624" w:rsidRDefault="00F36AE2" w:rsidP="00F36AE2">
            <w:pPr>
              <w:pStyle w:val="Tindent"/>
              <w:tabs>
                <w:tab w:val="clear" w:pos="851"/>
              </w:tabs>
              <w:ind w:left="426" w:firstLine="0"/>
              <w:rPr>
                <w:rFonts w:ascii="Arial" w:hAnsi="Arial" w:cs="Arial"/>
              </w:rPr>
            </w:pPr>
            <w:r w:rsidRPr="00201624">
              <w:rPr>
                <w:rFonts w:ascii="Arial" w:hAnsi="Arial" w:cs="Arial"/>
              </w:rPr>
              <w:t>Other Creditors</w:t>
            </w:r>
          </w:p>
        </w:tc>
        <w:tc>
          <w:tcPr>
            <w:tcW w:w="1200" w:type="dxa"/>
          </w:tcPr>
          <w:p w14:paraId="7081BD72" w14:textId="77777777" w:rsidR="00F36AE2" w:rsidRPr="000232A3" w:rsidRDefault="00F36AE2" w:rsidP="00F36AE2">
            <w:pPr>
              <w:pStyle w:val="Tdec"/>
              <w:rPr>
                <w:rFonts w:ascii="Arial" w:hAnsi="Arial" w:cs="Arial"/>
              </w:rPr>
            </w:pPr>
          </w:p>
        </w:tc>
        <w:tc>
          <w:tcPr>
            <w:tcW w:w="1120" w:type="dxa"/>
          </w:tcPr>
          <w:p w14:paraId="3C4DA823" w14:textId="43E96FD4" w:rsidR="00F36AE2" w:rsidRPr="001707DA" w:rsidRDefault="00F36AE2" w:rsidP="00F36AE2">
            <w:pPr>
              <w:pStyle w:val="Tdec"/>
              <w:rPr>
                <w:rFonts w:ascii="Arial" w:hAnsi="Arial" w:cs="Arial"/>
              </w:rPr>
            </w:pPr>
            <w:r>
              <w:rPr>
                <w:rFonts w:ascii="Arial" w:hAnsi="Arial" w:cs="Arial"/>
              </w:rPr>
              <w:t>737</w:t>
            </w:r>
          </w:p>
        </w:tc>
        <w:tc>
          <w:tcPr>
            <w:tcW w:w="1121" w:type="dxa"/>
          </w:tcPr>
          <w:p w14:paraId="0A382BF2" w14:textId="77777777" w:rsidR="00F36AE2" w:rsidRDefault="00F36AE2" w:rsidP="00F36AE2">
            <w:pPr>
              <w:pStyle w:val="Tdec"/>
              <w:rPr>
                <w:rFonts w:ascii="Arial" w:hAnsi="Arial" w:cs="Arial"/>
              </w:rPr>
            </w:pPr>
          </w:p>
        </w:tc>
        <w:tc>
          <w:tcPr>
            <w:tcW w:w="1121" w:type="dxa"/>
          </w:tcPr>
          <w:p w14:paraId="27FAA59A" w14:textId="77777777" w:rsidR="00F36AE2" w:rsidRPr="001707DA" w:rsidRDefault="00F36AE2" w:rsidP="00F36AE2">
            <w:pPr>
              <w:pStyle w:val="Tdec"/>
              <w:rPr>
                <w:rFonts w:ascii="Arial" w:hAnsi="Arial" w:cs="Arial"/>
              </w:rPr>
            </w:pPr>
            <w:r>
              <w:rPr>
                <w:rFonts w:ascii="Arial" w:hAnsi="Arial" w:cs="Arial"/>
              </w:rPr>
              <w:t>601</w:t>
            </w:r>
          </w:p>
        </w:tc>
      </w:tr>
      <w:tr w:rsidR="00F36AE2" w:rsidRPr="000232A3" w14:paraId="31557F00" w14:textId="77777777" w:rsidTr="007A26D0">
        <w:trPr>
          <w:cantSplit/>
        </w:trPr>
        <w:tc>
          <w:tcPr>
            <w:tcW w:w="5077" w:type="dxa"/>
          </w:tcPr>
          <w:p w14:paraId="550E6D31" w14:textId="77777777" w:rsidR="00F36AE2" w:rsidRPr="00201624" w:rsidRDefault="00F36AE2" w:rsidP="00F36AE2">
            <w:pPr>
              <w:pStyle w:val="Tindent"/>
              <w:tabs>
                <w:tab w:val="clear" w:pos="851"/>
              </w:tabs>
              <w:ind w:left="426" w:firstLine="0"/>
              <w:rPr>
                <w:rFonts w:ascii="Arial" w:hAnsi="Arial" w:cs="Arial"/>
              </w:rPr>
            </w:pPr>
            <w:r w:rsidRPr="00201624">
              <w:rPr>
                <w:rFonts w:ascii="Arial" w:hAnsi="Arial" w:cs="Arial"/>
              </w:rPr>
              <w:t>Owed to related entities</w:t>
            </w:r>
          </w:p>
        </w:tc>
        <w:tc>
          <w:tcPr>
            <w:tcW w:w="1200" w:type="dxa"/>
          </w:tcPr>
          <w:p w14:paraId="257FE4B7" w14:textId="77777777" w:rsidR="00F36AE2" w:rsidRPr="000232A3" w:rsidRDefault="00F36AE2" w:rsidP="00F36AE2">
            <w:pPr>
              <w:pStyle w:val="Tdec"/>
              <w:rPr>
                <w:rFonts w:ascii="Arial" w:hAnsi="Arial" w:cs="Arial"/>
              </w:rPr>
            </w:pPr>
          </w:p>
        </w:tc>
        <w:tc>
          <w:tcPr>
            <w:tcW w:w="1120" w:type="dxa"/>
            <w:tcBorders>
              <w:bottom w:val="single" w:sz="4" w:space="0" w:color="auto"/>
            </w:tcBorders>
          </w:tcPr>
          <w:p w14:paraId="36761A3F" w14:textId="11DEC995" w:rsidR="00F36AE2" w:rsidRPr="001707DA" w:rsidRDefault="00F36AE2" w:rsidP="00F36AE2">
            <w:pPr>
              <w:pStyle w:val="Tdec"/>
              <w:rPr>
                <w:rFonts w:ascii="Arial" w:hAnsi="Arial" w:cs="Arial"/>
              </w:rPr>
            </w:pPr>
            <w:r>
              <w:rPr>
                <w:rFonts w:ascii="Arial" w:hAnsi="Arial" w:cs="Arial"/>
              </w:rPr>
              <w:t>774</w:t>
            </w:r>
          </w:p>
        </w:tc>
        <w:tc>
          <w:tcPr>
            <w:tcW w:w="1121" w:type="dxa"/>
          </w:tcPr>
          <w:p w14:paraId="6BD9AD96" w14:textId="77777777" w:rsidR="00F36AE2" w:rsidRDefault="00F36AE2" w:rsidP="00F36AE2">
            <w:pPr>
              <w:pStyle w:val="Tdec"/>
              <w:rPr>
                <w:rFonts w:ascii="Arial" w:hAnsi="Arial" w:cs="Arial"/>
              </w:rPr>
            </w:pPr>
          </w:p>
        </w:tc>
        <w:tc>
          <w:tcPr>
            <w:tcW w:w="1121" w:type="dxa"/>
            <w:tcBorders>
              <w:bottom w:val="single" w:sz="4" w:space="0" w:color="auto"/>
            </w:tcBorders>
          </w:tcPr>
          <w:p w14:paraId="18E5575E" w14:textId="36B4475C" w:rsidR="00F36AE2" w:rsidRPr="001707DA" w:rsidRDefault="00F36AE2" w:rsidP="00F36AE2">
            <w:pPr>
              <w:pStyle w:val="Tdec"/>
              <w:rPr>
                <w:rFonts w:ascii="Arial" w:hAnsi="Arial" w:cs="Arial"/>
              </w:rPr>
            </w:pPr>
            <w:r>
              <w:rPr>
                <w:rFonts w:ascii="Arial" w:hAnsi="Arial" w:cs="Arial"/>
              </w:rPr>
              <w:t>1,474</w:t>
            </w:r>
          </w:p>
        </w:tc>
      </w:tr>
      <w:tr w:rsidR="002F2B00" w:rsidRPr="000232A3" w14:paraId="6296F21C" w14:textId="77777777" w:rsidTr="00D408C0">
        <w:trPr>
          <w:cantSplit/>
          <w:trHeight w:val="454"/>
        </w:trPr>
        <w:tc>
          <w:tcPr>
            <w:tcW w:w="5077" w:type="dxa"/>
            <w:vAlign w:val="center"/>
          </w:tcPr>
          <w:p w14:paraId="37F5F246" w14:textId="77777777" w:rsidR="002F2B00" w:rsidRPr="000232A3" w:rsidRDefault="002F2B00" w:rsidP="002F2B00">
            <w:pPr>
              <w:pStyle w:val="Tindent"/>
              <w:rPr>
                <w:rFonts w:ascii="Arial" w:hAnsi="Arial" w:cs="Arial"/>
              </w:rPr>
            </w:pPr>
          </w:p>
        </w:tc>
        <w:tc>
          <w:tcPr>
            <w:tcW w:w="1200" w:type="dxa"/>
            <w:vAlign w:val="center"/>
          </w:tcPr>
          <w:p w14:paraId="715C4802" w14:textId="77777777" w:rsidR="002F2B00" w:rsidRPr="000232A3" w:rsidRDefault="002F2B00" w:rsidP="002F2B00">
            <w:pPr>
              <w:pStyle w:val="Tdec"/>
              <w:rPr>
                <w:rFonts w:ascii="Arial" w:hAnsi="Arial" w:cs="Arial"/>
              </w:rPr>
            </w:pPr>
          </w:p>
        </w:tc>
        <w:tc>
          <w:tcPr>
            <w:tcW w:w="1120" w:type="dxa"/>
            <w:tcBorders>
              <w:bottom w:val="double" w:sz="4" w:space="0" w:color="auto"/>
            </w:tcBorders>
            <w:vAlign w:val="center"/>
          </w:tcPr>
          <w:p w14:paraId="7C437A18" w14:textId="1C93CEF4" w:rsidR="002F2B00" w:rsidRPr="008570EC" w:rsidRDefault="004607FE" w:rsidP="00F36AE2">
            <w:pPr>
              <w:pStyle w:val="Tdec"/>
              <w:tabs>
                <w:tab w:val="clear" w:pos="993"/>
              </w:tabs>
              <w:ind w:right="85"/>
              <w:jc w:val="right"/>
              <w:rPr>
                <w:rFonts w:ascii="Arial" w:hAnsi="Arial" w:cs="Arial"/>
                <w:b/>
              </w:rPr>
            </w:pPr>
            <w:r>
              <w:rPr>
                <w:rFonts w:ascii="Arial" w:hAnsi="Arial" w:cs="Arial"/>
                <w:b/>
              </w:rPr>
              <w:t>6,9</w:t>
            </w:r>
            <w:r w:rsidR="00F36AE2">
              <w:rPr>
                <w:rFonts w:ascii="Arial" w:hAnsi="Arial" w:cs="Arial"/>
                <w:b/>
              </w:rPr>
              <w:t>82</w:t>
            </w:r>
          </w:p>
        </w:tc>
        <w:tc>
          <w:tcPr>
            <w:tcW w:w="1121" w:type="dxa"/>
            <w:vAlign w:val="center"/>
          </w:tcPr>
          <w:p w14:paraId="43AFF736" w14:textId="77777777" w:rsidR="002F2B00" w:rsidRDefault="002F2B00" w:rsidP="002F2B00">
            <w:pPr>
              <w:pStyle w:val="Tdec"/>
              <w:rPr>
                <w:rFonts w:ascii="Arial" w:hAnsi="Arial" w:cs="Arial"/>
              </w:rPr>
            </w:pPr>
          </w:p>
        </w:tc>
        <w:tc>
          <w:tcPr>
            <w:tcW w:w="1121" w:type="dxa"/>
            <w:tcBorders>
              <w:bottom w:val="double" w:sz="4" w:space="0" w:color="auto"/>
            </w:tcBorders>
            <w:vAlign w:val="center"/>
          </w:tcPr>
          <w:p w14:paraId="50AB9C45" w14:textId="5C629072" w:rsidR="002F2B00" w:rsidRPr="008570EC" w:rsidRDefault="002F2B00" w:rsidP="002F2B00">
            <w:pPr>
              <w:pStyle w:val="Tdec"/>
              <w:tabs>
                <w:tab w:val="clear" w:pos="993"/>
              </w:tabs>
              <w:ind w:right="85"/>
              <w:jc w:val="right"/>
              <w:rPr>
                <w:rFonts w:ascii="Arial" w:hAnsi="Arial" w:cs="Arial"/>
                <w:b/>
              </w:rPr>
            </w:pPr>
            <w:r w:rsidRPr="008570EC">
              <w:rPr>
                <w:rFonts w:ascii="Arial" w:hAnsi="Arial" w:cs="Arial"/>
                <w:b/>
              </w:rPr>
              <w:t>7</w:t>
            </w:r>
            <w:r w:rsidR="009F3267">
              <w:rPr>
                <w:rFonts w:ascii="Arial" w:hAnsi="Arial" w:cs="Arial"/>
                <w:b/>
              </w:rPr>
              <w:t>,312</w:t>
            </w:r>
          </w:p>
        </w:tc>
      </w:tr>
    </w:tbl>
    <w:p w14:paraId="53D2FD5A" w14:textId="77777777" w:rsidR="006A7146" w:rsidRPr="000232A3" w:rsidRDefault="006A7146" w:rsidP="00760985">
      <w:pPr>
        <w:pStyle w:val="BodyText"/>
        <w:framePr w:hSpace="0" w:vSpace="0" w:wrap="auto" w:vAnchor="margin" w:hAnchor="text" w:xAlign="left" w:yAlign="inline"/>
        <w:rPr>
          <w:rFonts w:ascii="Arial" w:hAnsi="Arial" w:cs="Arial"/>
          <w:b w:val="0"/>
          <w:iCs/>
          <w:sz w:val="20"/>
        </w:rPr>
      </w:pPr>
    </w:p>
    <w:p w14:paraId="604E5616" w14:textId="77777777" w:rsidR="00646F3F" w:rsidRDefault="00646F3F" w:rsidP="003F6BD6">
      <w:pPr>
        <w:pStyle w:val="StyleHeading1Arial"/>
        <w:ind w:left="357" w:hanging="357"/>
      </w:pPr>
      <w:bookmarkStart w:id="117" w:name="_Ref353515393"/>
      <w:bookmarkStart w:id="118" w:name="_Toc297128245"/>
      <w:bookmarkStart w:id="119" w:name="_Toc297131384"/>
      <w:bookmarkStart w:id="120" w:name="_Toc353464917"/>
      <w:bookmarkStart w:id="121" w:name="_Ref353465981"/>
      <w:r w:rsidRPr="009139E2">
        <w:t>CREDITORS: AMOUNTS FALLING DUE AFTER MORE THAN ONE YEAR</w:t>
      </w:r>
      <w:bookmarkEnd w:id="117"/>
    </w:p>
    <w:tbl>
      <w:tblPr>
        <w:tblW w:w="9639" w:type="dxa"/>
        <w:tblLayout w:type="fixed"/>
        <w:tblCellMar>
          <w:left w:w="28" w:type="dxa"/>
          <w:right w:w="28" w:type="dxa"/>
        </w:tblCellMar>
        <w:tblLook w:val="0000" w:firstRow="0" w:lastRow="0" w:firstColumn="0" w:lastColumn="0" w:noHBand="0" w:noVBand="0"/>
      </w:tblPr>
      <w:tblGrid>
        <w:gridCol w:w="5077"/>
        <w:gridCol w:w="1200"/>
        <w:gridCol w:w="1120"/>
        <w:gridCol w:w="1121"/>
        <w:gridCol w:w="1121"/>
      </w:tblGrid>
      <w:tr w:rsidR="00235337" w:rsidRPr="000232A3" w14:paraId="5E585A40" w14:textId="77777777" w:rsidTr="00D92B68">
        <w:trPr>
          <w:cantSplit/>
        </w:trPr>
        <w:tc>
          <w:tcPr>
            <w:tcW w:w="5077" w:type="dxa"/>
          </w:tcPr>
          <w:p w14:paraId="38497584" w14:textId="77777777" w:rsidR="00235337" w:rsidRPr="000232A3" w:rsidRDefault="00235337" w:rsidP="00C50CEE">
            <w:pPr>
              <w:pStyle w:val="Tindent"/>
              <w:rPr>
                <w:rFonts w:ascii="Arial" w:hAnsi="Arial" w:cs="Arial"/>
              </w:rPr>
            </w:pPr>
          </w:p>
        </w:tc>
        <w:tc>
          <w:tcPr>
            <w:tcW w:w="1200" w:type="dxa"/>
          </w:tcPr>
          <w:p w14:paraId="752E1587" w14:textId="77777777" w:rsidR="00235337" w:rsidRPr="000232A3" w:rsidRDefault="00235337" w:rsidP="00C50CEE">
            <w:pPr>
              <w:pStyle w:val="Thead"/>
              <w:rPr>
                <w:rFonts w:ascii="Arial" w:hAnsi="Arial" w:cs="Arial"/>
              </w:rPr>
            </w:pPr>
          </w:p>
        </w:tc>
        <w:tc>
          <w:tcPr>
            <w:tcW w:w="1120" w:type="dxa"/>
          </w:tcPr>
          <w:p w14:paraId="03FCCE50" w14:textId="77777777" w:rsidR="00235337" w:rsidRPr="000232A3" w:rsidRDefault="008570EC" w:rsidP="00C50CEE">
            <w:pPr>
              <w:pStyle w:val="Thead"/>
              <w:rPr>
                <w:rFonts w:ascii="Arial" w:hAnsi="Arial" w:cs="Arial"/>
              </w:rPr>
            </w:pPr>
            <w:r>
              <w:rPr>
                <w:rFonts w:ascii="Arial" w:hAnsi="Arial" w:cs="Arial"/>
              </w:rPr>
              <w:t>2016</w:t>
            </w:r>
          </w:p>
          <w:p w14:paraId="148386B1" w14:textId="77777777" w:rsidR="00235337" w:rsidRPr="000232A3" w:rsidRDefault="00235337" w:rsidP="00C50CEE">
            <w:pPr>
              <w:pStyle w:val="Thead"/>
              <w:rPr>
                <w:rFonts w:ascii="Arial" w:hAnsi="Arial" w:cs="Arial"/>
              </w:rPr>
            </w:pPr>
            <w:r w:rsidRPr="000232A3">
              <w:rPr>
                <w:rFonts w:ascii="Arial" w:hAnsi="Arial" w:cs="Arial"/>
              </w:rPr>
              <w:t>£000</w:t>
            </w:r>
          </w:p>
        </w:tc>
        <w:tc>
          <w:tcPr>
            <w:tcW w:w="1121" w:type="dxa"/>
          </w:tcPr>
          <w:p w14:paraId="14D2ED8D" w14:textId="77777777" w:rsidR="00235337" w:rsidRPr="000232A3" w:rsidRDefault="00235337" w:rsidP="00C50CEE">
            <w:pPr>
              <w:pStyle w:val="Thead"/>
              <w:rPr>
                <w:rFonts w:ascii="Arial" w:hAnsi="Arial" w:cs="Arial"/>
              </w:rPr>
            </w:pPr>
          </w:p>
        </w:tc>
        <w:tc>
          <w:tcPr>
            <w:tcW w:w="1121" w:type="dxa"/>
          </w:tcPr>
          <w:p w14:paraId="7AEFE501" w14:textId="77777777" w:rsidR="00235337" w:rsidRPr="000232A3" w:rsidRDefault="008570EC" w:rsidP="00C50CEE">
            <w:pPr>
              <w:pStyle w:val="Thead"/>
              <w:rPr>
                <w:rFonts w:ascii="Arial" w:hAnsi="Arial" w:cs="Arial"/>
              </w:rPr>
            </w:pPr>
            <w:r>
              <w:rPr>
                <w:rFonts w:ascii="Arial" w:hAnsi="Arial" w:cs="Arial"/>
              </w:rPr>
              <w:t>2015</w:t>
            </w:r>
          </w:p>
          <w:p w14:paraId="60314CB3" w14:textId="77777777" w:rsidR="00235337" w:rsidRPr="000232A3" w:rsidRDefault="00235337" w:rsidP="00C50CEE">
            <w:pPr>
              <w:pStyle w:val="Thead"/>
              <w:rPr>
                <w:rFonts w:ascii="Arial" w:hAnsi="Arial" w:cs="Arial"/>
              </w:rPr>
            </w:pPr>
            <w:r w:rsidRPr="000232A3">
              <w:rPr>
                <w:rFonts w:ascii="Arial" w:hAnsi="Arial" w:cs="Arial"/>
              </w:rPr>
              <w:t>£000</w:t>
            </w:r>
          </w:p>
        </w:tc>
      </w:tr>
      <w:tr w:rsidR="00235337" w:rsidRPr="000232A3" w14:paraId="6F16F9F6" w14:textId="77777777" w:rsidTr="00B93A44">
        <w:trPr>
          <w:cantSplit/>
        </w:trPr>
        <w:tc>
          <w:tcPr>
            <w:tcW w:w="5077" w:type="dxa"/>
          </w:tcPr>
          <w:p w14:paraId="7E8B2050" w14:textId="77777777" w:rsidR="00235337" w:rsidRPr="00201624" w:rsidRDefault="00235337" w:rsidP="00C50CEE">
            <w:pPr>
              <w:pStyle w:val="Tindent"/>
              <w:tabs>
                <w:tab w:val="clear" w:pos="851"/>
              </w:tabs>
              <w:ind w:left="426" w:firstLine="0"/>
              <w:rPr>
                <w:rFonts w:ascii="Arial" w:hAnsi="Arial" w:cs="Arial"/>
              </w:rPr>
            </w:pPr>
          </w:p>
        </w:tc>
        <w:tc>
          <w:tcPr>
            <w:tcW w:w="1200" w:type="dxa"/>
          </w:tcPr>
          <w:p w14:paraId="3A639FD0" w14:textId="77777777" w:rsidR="00235337" w:rsidRPr="000232A3" w:rsidRDefault="00235337" w:rsidP="00C50CEE">
            <w:pPr>
              <w:pStyle w:val="Tdec"/>
              <w:rPr>
                <w:rFonts w:ascii="Arial" w:hAnsi="Arial" w:cs="Arial"/>
              </w:rPr>
            </w:pPr>
          </w:p>
        </w:tc>
        <w:tc>
          <w:tcPr>
            <w:tcW w:w="1120" w:type="dxa"/>
          </w:tcPr>
          <w:p w14:paraId="1AF6C70E" w14:textId="77777777" w:rsidR="00235337" w:rsidRDefault="00235337" w:rsidP="00C50CEE">
            <w:pPr>
              <w:pStyle w:val="Tdec"/>
              <w:rPr>
                <w:rFonts w:ascii="Arial" w:hAnsi="Arial" w:cs="Arial"/>
              </w:rPr>
            </w:pPr>
          </w:p>
        </w:tc>
        <w:tc>
          <w:tcPr>
            <w:tcW w:w="1121" w:type="dxa"/>
          </w:tcPr>
          <w:p w14:paraId="083F2B6C" w14:textId="77777777" w:rsidR="00235337" w:rsidRDefault="00235337" w:rsidP="00C50CEE">
            <w:pPr>
              <w:pStyle w:val="Tdec"/>
              <w:rPr>
                <w:rFonts w:ascii="Arial" w:hAnsi="Arial" w:cs="Arial"/>
              </w:rPr>
            </w:pPr>
          </w:p>
        </w:tc>
        <w:tc>
          <w:tcPr>
            <w:tcW w:w="1121" w:type="dxa"/>
            <w:shd w:val="clear" w:color="auto" w:fill="auto"/>
          </w:tcPr>
          <w:p w14:paraId="7A717EB6" w14:textId="77777777" w:rsidR="00235337" w:rsidRPr="00266485" w:rsidRDefault="00235337" w:rsidP="00C50CEE">
            <w:pPr>
              <w:pStyle w:val="Tdec"/>
              <w:rPr>
                <w:rFonts w:ascii="Arial" w:hAnsi="Arial" w:cs="Arial"/>
              </w:rPr>
            </w:pPr>
          </w:p>
        </w:tc>
      </w:tr>
      <w:tr w:rsidR="00235337" w:rsidRPr="000232A3" w14:paraId="4A415398" w14:textId="77777777" w:rsidTr="00B93A44">
        <w:trPr>
          <w:cantSplit/>
          <w:trHeight w:val="454"/>
        </w:trPr>
        <w:tc>
          <w:tcPr>
            <w:tcW w:w="5077" w:type="dxa"/>
            <w:vAlign w:val="center"/>
          </w:tcPr>
          <w:p w14:paraId="5F80374B" w14:textId="77777777" w:rsidR="00235337" w:rsidRPr="000232A3" w:rsidRDefault="00235337" w:rsidP="00C50CEE">
            <w:pPr>
              <w:pStyle w:val="Tindent"/>
              <w:rPr>
                <w:rFonts w:ascii="Arial" w:hAnsi="Arial" w:cs="Arial"/>
              </w:rPr>
            </w:pPr>
            <w:r>
              <w:rPr>
                <w:rFonts w:ascii="Arial" w:hAnsi="Arial" w:cs="Arial"/>
              </w:rPr>
              <w:t>Deferred Income</w:t>
            </w:r>
          </w:p>
        </w:tc>
        <w:tc>
          <w:tcPr>
            <w:tcW w:w="1200" w:type="dxa"/>
            <w:vAlign w:val="center"/>
          </w:tcPr>
          <w:p w14:paraId="54D62BDC" w14:textId="77777777" w:rsidR="00235337" w:rsidRPr="000232A3" w:rsidRDefault="00235337" w:rsidP="00C50CEE">
            <w:pPr>
              <w:pStyle w:val="Tdec"/>
              <w:rPr>
                <w:rFonts w:ascii="Arial" w:hAnsi="Arial" w:cs="Arial"/>
              </w:rPr>
            </w:pPr>
          </w:p>
        </w:tc>
        <w:tc>
          <w:tcPr>
            <w:tcW w:w="1120" w:type="dxa"/>
            <w:tcBorders>
              <w:bottom w:val="double" w:sz="4" w:space="0" w:color="auto"/>
            </w:tcBorders>
            <w:vAlign w:val="center"/>
          </w:tcPr>
          <w:p w14:paraId="375D7B2D" w14:textId="77777777" w:rsidR="00235337" w:rsidRPr="000232A3" w:rsidRDefault="002F2B00" w:rsidP="00C50CEE">
            <w:pPr>
              <w:pStyle w:val="Tdec"/>
              <w:tabs>
                <w:tab w:val="clear" w:pos="993"/>
                <w:tab w:val="decimal" w:pos="904"/>
              </w:tabs>
              <w:rPr>
                <w:rFonts w:ascii="Arial" w:hAnsi="Arial" w:cs="Arial"/>
              </w:rPr>
            </w:pPr>
            <w:r>
              <w:rPr>
                <w:rFonts w:ascii="Arial" w:hAnsi="Arial" w:cs="Arial"/>
              </w:rPr>
              <w:t>42</w:t>
            </w:r>
          </w:p>
        </w:tc>
        <w:tc>
          <w:tcPr>
            <w:tcW w:w="1121" w:type="dxa"/>
            <w:vAlign w:val="center"/>
          </w:tcPr>
          <w:p w14:paraId="184B488A" w14:textId="77777777" w:rsidR="00235337" w:rsidRDefault="00235337" w:rsidP="00C50CEE">
            <w:pPr>
              <w:pStyle w:val="Tdec"/>
              <w:rPr>
                <w:rFonts w:ascii="Arial" w:hAnsi="Arial" w:cs="Arial"/>
              </w:rPr>
            </w:pPr>
          </w:p>
        </w:tc>
        <w:tc>
          <w:tcPr>
            <w:tcW w:w="1121" w:type="dxa"/>
            <w:tcBorders>
              <w:bottom w:val="double" w:sz="4" w:space="0" w:color="auto"/>
            </w:tcBorders>
            <w:vAlign w:val="center"/>
          </w:tcPr>
          <w:p w14:paraId="1B2A8BC9" w14:textId="77777777" w:rsidR="00235337" w:rsidRPr="000232A3" w:rsidRDefault="00BF1796" w:rsidP="00D336FE">
            <w:pPr>
              <w:pStyle w:val="Tdec"/>
              <w:tabs>
                <w:tab w:val="clear" w:pos="993"/>
                <w:tab w:val="decimal" w:pos="905"/>
              </w:tabs>
              <w:rPr>
                <w:rFonts w:ascii="Arial" w:hAnsi="Arial" w:cs="Arial"/>
              </w:rPr>
            </w:pPr>
            <w:r w:rsidRPr="00BF1796">
              <w:rPr>
                <w:rFonts w:ascii="Arial" w:hAnsi="Arial" w:cs="Arial"/>
                <w:color w:val="000000"/>
                <w:lang w:val="en-US"/>
              </w:rPr>
              <w:t>4</w:t>
            </w:r>
            <w:r w:rsidR="00D336FE">
              <w:rPr>
                <w:rFonts w:ascii="Arial" w:hAnsi="Arial" w:cs="Arial"/>
                <w:color w:val="000000"/>
                <w:lang w:val="en-US"/>
              </w:rPr>
              <w:t>4</w:t>
            </w:r>
          </w:p>
        </w:tc>
      </w:tr>
    </w:tbl>
    <w:p w14:paraId="65A8F7AB" w14:textId="77777777" w:rsidR="00646F3F" w:rsidRDefault="00646F3F" w:rsidP="00646F3F"/>
    <w:p w14:paraId="1E324FA3" w14:textId="77777777" w:rsidR="003F6BD6" w:rsidRDefault="003F6BD6">
      <w:pPr>
        <w:spacing w:after="0"/>
        <w:jc w:val="left"/>
        <w:rPr>
          <w:rFonts w:ascii="Arial" w:hAnsi="Arial"/>
          <w:b/>
          <w:sz w:val="24"/>
        </w:rPr>
      </w:pPr>
      <w:r>
        <w:br w:type="page"/>
      </w:r>
    </w:p>
    <w:p w14:paraId="0B25E501" w14:textId="77777777" w:rsidR="003F6BD6" w:rsidRDefault="003F6BD6" w:rsidP="003F6BD6">
      <w:pPr>
        <w:pStyle w:val="StyleHeading1Arial"/>
        <w:ind w:left="357" w:hanging="357"/>
      </w:pPr>
      <w:r>
        <w:lastRenderedPageBreak/>
        <w:t>NOTES TO THE STATEMENTS OF CASH FLOWS</w:t>
      </w:r>
    </w:p>
    <w:p w14:paraId="47CF0119" w14:textId="77777777" w:rsidR="003F6BD6" w:rsidRPr="003F6BD6" w:rsidRDefault="003F6BD6" w:rsidP="003F6BD6">
      <w:pPr>
        <w:pStyle w:val="NormalIndent"/>
        <w:ind w:left="0"/>
        <w:jc w:val="left"/>
        <w:rPr>
          <w:rFonts w:ascii="Arial" w:hAnsi="Arial" w:cs="Arial"/>
          <w:b/>
        </w:rPr>
      </w:pPr>
      <w:r w:rsidRPr="003F6BD6">
        <w:rPr>
          <w:rFonts w:ascii="Arial" w:hAnsi="Arial" w:cs="Arial"/>
          <w:b/>
        </w:rPr>
        <w:t>Cash and Cash equivalents</w:t>
      </w:r>
    </w:p>
    <w:tbl>
      <w:tblPr>
        <w:tblW w:w="9639" w:type="dxa"/>
        <w:tblLayout w:type="fixed"/>
        <w:tblCellMar>
          <w:left w:w="28" w:type="dxa"/>
          <w:right w:w="28" w:type="dxa"/>
        </w:tblCellMar>
        <w:tblLook w:val="0000" w:firstRow="0" w:lastRow="0" w:firstColumn="0" w:lastColumn="0" w:noHBand="0" w:noVBand="0"/>
      </w:tblPr>
      <w:tblGrid>
        <w:gridCol w:w="5077"/>
        <w:gridCol w:w="1200"/>
        <w:gridCol w:w="1120"/>
        <w:gridCol w:w="1121"/>
        <w:gridCol w:w="1121"/>
      </w:tblGrid>
      <w:tr w:rsidR="003F6BD6" w:rsidRPr="000232A3" w14:paraId="7F5E8ED3" w14:textId="77777777" w:rsidTr="003F6BD6">
        <w:trPr>
          <w:cantSplit/>
        </w:trPr>
        <w:tc>
          <w:tcPr>
            <w:tcW w:w="5077" w:type="dxa"/>
          </w:tcPr>
          <w:p w14:paraId="6B69FC96" w14:textId="77777777" w:rsidR="003F6BD6" w:rsidRPr="000232A3" w:rsidRDefault="003F6BD6" w:rsidP="003F6BD6">
            <w:pPr>
              <w:pStyle w:val="Tindent"/>
              <w:rPr>
                <w:rFonts w:ascii="Arial" w:hAnsi="Arial" w:cs="Arial"/>
              </w:rPr>
            </w:pPr>
          </w:p>
        </w:tc>
        <w:tc>
          <w:tcPr>
            <w:tcW w:w="1200" w:type="dxa"/>
          </w:tcPr>
          <w:p w14:paraId="5C0C04E5" w14:textId="77777777" w:rsidR="003F6BD6" w:rsidRPr="000232A3" w:rsidRDefault="003F6BD6" w:rsidP="003F6BD6">
            <w:pPr>
              <w:pStyle w:val="Thead"/>
              <w:rPr>
                <w:rFonts w:ascii="Arial" w:hAnsi="Arial" w:cs="Arial"/>
              </w:rPr>
            </w:pPr>
          </w:p>
        </w:tc>
        <w:tc>
          <w:tcPr>
            <w:tcW w:w="1120" w:type="dxa"/>
          </w:tcPr>
          <w:p w14:paraId="5424AF84" w14:textId="77777777" w:rsidR="003F6BD6" w:rsidRPr="00CA5F73" w:rsidRDefault="003F6BD6" w:rsidP="003F6BD6">
            <w:pPr>
              <w:pStyle w:val="Thead"/>
              <w:rPr>
                <w:rFonts w:ascii="Arial" w:hAnsi="Arial" w:cs="Arial"/>
              </w:rPr>
            </w:pPr>
            <w:r w:rsidRPr="00CA5F73">
              <w:rPr>
                <w:rFonts w:ascii="Arial" w:hAnsi="Arial" w:cs="Arial"/>
              </w:rPr>
              <w:t>2016</w:t>
            </w:r>
          </w:p>
          <w:p w14:paraId="1E6E2B21" w14:textId="77777777" w:rsidR="003F6BD6" w:rsidRPr="00CA5F73" w:rsidRDefault="003F6BD6" w:rsidP="003F6BD6">
            <w:pPr>
              <w:pStyle w:val="Thead"/>
              <w:rPr>
                <w:rFonts w:ascii="Arial" w:hAnsi="Arial" w:cs="Arial"/>
              </w:rPr>
            </w:pPr>
            <w:r w:rsidRPr="00CA5F73">
              <w:rPr>
                <w:rFonts w:ascii="Arial" w:hAnsi="Arial" w:cs="Arial"/>
              </w:rPr>
              <w:t>£000</w:t>
            </w:r>
          </w:p>
        </w:tc>
        <w:tc>
          <w:tcPr>
            <w:tcW w:w="1121" w:type="dxa"/>
          </w:tcPr>
          <w:p w14:paraId="0379521B" w14:textId="77777777" w:rsidR="003F6BD6" w:rsidRPr="00CA5F73" w:rsidRDefault="003F6BD6" w:rsidP="003F6BD6">
            <w:pPr>
              <w:pStyle w:val="Thead"/>
              <w:rPr>
                <w:rFonts w:ascii="Arial" w:hAnsi="Arial" w:cs="Arial"/>
                <w:highlight w:val="yellow"/>
              </w:rPr>
            </w:pPr>
          </w:p>
        </w:tc>
        <w:tc>
          <w:tcPr>
            <w:tcW w:w="1121" w:type="dxa"/>
          </w:tcPr>
          <w:p w14:paraId="604F835D" w14:textId="77777777" w:rsidR="003F6BD6" w:rsidRPr="00CA5F73" w:rsidRDefault="003F6BD6" w:rsidP="003F6BD6">
            <w:pPr>
              <w:pStyle w:val="Thead"/>
              <w:rPr>
                <w:rFonts w:ascii="Arial" w:hAnsi="Arial" w:cs="Arial"/>
              </w:rPr>
            </w:pPr>
            <w:r w:rsidRPr="00CA5F73">
              <w:rPr>
                <w:rFonts w:ascii="Arial" w:hAnsi="Arial" w:cs="Arial"/>
              </w:rPr>
              <w:t>2015</w:t>
            </w:r>
          </w:p>
          <w:p w14:paraId="656F7168" w14:textId="77777777" w:rsidR="003F6BD6" w:rsidRPr="00CA5F73" w:rsidRDefault="003F6BD6" w:rsidP="003F6BD6">
            <w:pPr>
              <w:pStyle w:val="Thead"/>
              <w:rPr>
                <w:rFonts w:ascii="Arial" w:hAnsi="Arial" w:cs="Arial"/>
              </w:rPr>
            </w:pPr>
            <w:r w:rsidRPr="00CA5F73">
              <w:rPr>
                <w:rFonts w:ascii="Arial" w:hAnsi="Arial" w:cs="Arial"/>
              </w:rPr>
              <w:t>£000</w:t>
            </w:r>
          </w:p>
        </w:tc>
      </w:tr>
      <w:tr w:rsidR="003F6BD6" w:rsidRPr="000232A3" w14:paraId="2F3F808C" w14:textId="77777777" w:rsidTr="003F6BD6">
        <w:trPr>
          <w:cantSplit/>
        </w:trPr>
        <w:tc>
          <w:tcPr>
            <w:tcW w:w="5077" w:type="dxa"/>
          </w:tcPr>
          <w:p w14:paraId="699A3201" w14:textId="77777777" w:rsidR="003F6BD6" w:rsidRPr="00201624" w:rsidRDefault="003F6BD6" w:rsidP="003F6BD6">
            <w:pPr>
              <w:pStyle w:val="Tindent"/>
              <w:tabs>
                <w:tab w:val="clear" w:pos="851"/>
              </w:tabs>
              <w:ind w:left="426" w:firstLine="0"/>
              <w:rPr>
                <w:rFonts w:ascii="Arial" w:hAnsi="Arial" w:cs="Arial"/>
              </w:rPr>
            </w:pPr>
            <w:r>
              <w:rPr>
                <w:rFonts w:ascii="Arial" w:hAnsi="Arial" w:cs="Arial"/>
              </w:rPr>
              <w:tab/>
            </w:r>
            <w:r w:rsidRPr="000232A3">
              <w:rPr>
                <w:rFonts w:ascii="Arial" w:hAnsi="Arial" w:cs="Arial"/>
              </w:rPr>
              <w:t>Cash at bank and in hand</w:t>
            </w:r>
          </w:p>
        </w:tc>
        <w:tc>
          <w:tcPr>
            <w:tcW w:w="1200" w:type="dxa"/>
          </w:tcPr>
          <w:p w14:paraId="5B7D4C38" w14:textId="77777777" w:rsidR="003F6BD6" w:rsidRPr="000232A3" w:rsidRDefault="003F6BD6" w:rsidP="003F6BD6">
            <w:pPr>
              <w:pStyle w:val="Tdec"/>
              <w:rPr>
                <w:rFonts w:ascii="Arial" w:hAnsi="Arial" w:cs="Arial"/>
              </w:rPr>
            </w:pPr>
          </w:p>
        </w:tc>
        <w:tc>
          <w:tcPr>
            <w:tcW w:w="1120" w:type="dxa"/>
          </w:tcPr>
          <w:p w14:paraId="70E1E3D9" w14:textId="5C595F40" w:rsidR="003F6BD6" w:rsidRPr="00CA5F73" w:rsidRDefault="00CA5F73" w:rsidP="00CA5F73">
            <w:pPr>
              <w:pStyle w:val="Tdec"/>
              <w:ind w:right="0"/>
              <w:rPr>
                <w:rFonts w:ascii="Arial" w:hAnsi="Arial" w:cs="Arial"/>
              </w:rPr>
            </w:pPr>
            <w:r w:rsidRPr="00CA5F73">
              <w:rPr>
                <w:rFonts w:ascii="Arial" w:hAnsi="Arial" w:cs="Arial"/>
              </w:rPr>
              <w:t>392</w:t>
            </w:r>
          </w:p>
        </w:tc>
        <w:tc>
          <w:tcPr>
            <w:tcW w:w="1121" w:type="dxa"/>
          </w:tcPr>
          <w:p w14:paraId="24EEDE11" w14:textId="77777777" w:rsidR="003F6BD6" w:rsidRPr="00CA5F73" w:rsidRDefault="003F6BD6" w:rsidP="00CA5F73">
            <w:pPr>
              <w:pStyle w:val="Tdec"/>
              <w:ind w:right="0"/>
              <w:rPr>
                <w:rFonts w:ascii="Arial" w:hAnsi="Arial" w:cs="Arial"/>
                <w:highlight w:val="yellow"/>
              </w:rPr>
            </w:pPr>
          </w:p>
        </w:tc>
        <w:tc>
          <w:tcPr>
            <w:tcW w:w="1121" w:type="dxa"/>
            <w:shd w:val="clear" w:color="auto" w:fill="auto"/>
          </w:tcPr>
          <w:p w14:paraId="7AC9EABE" w14:textId="6D9ABAC0" w:rsidR="003F6BD6" w:rsidRPr="00CA5F73" w:rsidRDefault="00CA5F73" w:rsidP="00CA5F73">
            <w:pPr>
              <w:pStyle w:val="Tdec"/>
              <w:ind w:right="0"/>
              <w:rPr>
                <w:rFonts w:ascii="Arial" w:hAnsi="Arial" w:cs="Arial"/>
              </w:rPr>
            </w:pPr>
            <w:r w:rsidRPr="00CA5F73">
              <w:rPr>
                <w:rFonts w:ascii="Arial" w:hAnsi="Arial" w:cs="Arial"/>
              </w:rPr>
              <w:t>1,846</w:t>
            </w:r>
          </w:p>
        </w:tc>
      </w:tr>
      <w:tr w:rsidR="003F6BD6" w:rsidRPr="000232A3" w14:paraId="3C1B6B95" w14:textId="77777777" w:rsidTr="00EE1A02">
        <w:trPr>
          <w:cantSplit/>
        </w:trPr>
        <w:tc>
          <w:tcPr>
            <w:tcW w:w="5077" w:type="dxa"/>
          </w:tcPr>
          <w:p w14:paraId="323348B6" w14:textId="77777777" w:rsidR="003F6BD6" w:rsidRPr="00201624" w:rsidRDefault="003F6BD6" w:rsidP="003F6BD6">
            <w:pPr>
              <w:pStyle w:val="Tindent"/>
              <w:tabs>
                <w:tab w:val="clear" w:pos="851"/>
              </w:tabs>
              <w:ind w:left="426" w:firstLine="0"/>
              <w:rPr>
                <w:rFonts w:ascii="Arial" w:hAnsi="Arial" w:cs="Arial"/>
              </w:rPr>
            </w:pPr>
            <w:r>
              <w:rPr>
                <w:rFonts w:ascii="Arial" w:hAnsi="Arial" w:cs="Arial"/>
              </w:rPr>
              <w:tab/>
              <w:t>Short Term Investments</w:t>
            </w:r>
          </w:p>
        </w:tc>
        <w:tc>
          <w:tcPr>
            <w:tcW w:w="1200" w:type="dxa"/>
          </w:tcPr>
          <w:p w14:paraId="74793D63" w14:textId="77777777" w:rsidR="003F6BD6" w:rsidRPr="000232A3" w:rsidRDefault="003F6BD6" w:rsidP="003F6BD6">
            <w:pPr>
              <w:pStyle w:val="Tdec"/>
              <w:rPr>
                <w:rFonts w:ascii="Arial" w:hAnsi="Arial" w:cs="Arial"/>
              </w:rPr>
            </w:pPr>
          </w:p>
        </w:tc>
        <w:tc>
          <w:tcPr>
            <w:tcW w:w="1120" w:type="dxa"/>
            <w:tcBorders>
              <w:bottom w:val="single" w:sz="4" w:space="0" w:color="auto"/>
            </w:tcBorders>
          </w:tcPr>
          <w:p w14:paraId="6A3505E9" w14:textId="0CCD271A" w:rsidR="003F6BD6" w:rsidRPr="00CA5F73" w:rsidRDefault="00F36AE2" w:rsidP="00CA5F73">
            <w:pPr>
              <w:pStyle w:val="Tdec"/>
              <w:ind w:right="0"/>
              <w:rPr>
                <w:rFonts w:ascii="Arial" w:hAnsi="Arial" w:cs="Arial"/>
              </w:rPr>
            </w:pPr>
            <w:r>
              <w:rPr>
                <w:rFonts w:ascii="Arial" w:hAnsi="Arial" w:cs="Arial"/>
              </w:rPr>
              <w:t>17,989</w:t>
            </w:r>
          </w:p>
        </w:tc>
        <w:tc>
          <w:tcPr>
            <w:tcW w:w="1121" w:type="dxa"/>
          </w:tcPr>
          <w:p w14:paraId="0F309ABB" w14:textId="77777777" w:rsidR="003F6BD6" w:rsidRPr="00CA5F73" w:rsidRDefault="003F6BD6" w:rsidP="00CA5F73">
            <w:pPr>
              <w:pStyle w:val="Tdec"/>
              <w:ind w:right="0"/>
              <w:rPr>
                <w:rFonts w:ascii="Arial" w:hAnsi="Arial" w:cs="Arial"/>
                <w:highlight w:val="yellow"/>
              </w:rPr>
            </w:pPr>
          </w:p>
        </w:tc>
        <w:tc>
          <w:tcPr>
            <w:tcW w:w="1121" w:type="dxa"/>
            <w:tcBorders>
              <w:bottom w:val="single" w:sz="4" w:space="0" w:color="auto"/>
            </w:tcBorders>
            <w:shd w:val="clear" w:color="auto" w:fill="auto"/>
          </w:tcPr>
          <w:p w14:paraId="56ACBEAA" w14:textId="27E3EA28" w:rsidR="003F6BD6" w:rsidRPr="00CA5F73" w:rsidRDefault="00CA5F73" w:rsidP="00CA5F73">
            <w:pPr>
              <w:pStyle w:val="Tdec"/>
              <w:ind w:right="0"/>
              <w:rPr>
                <w:rFonts w:ascii="Arial" w:hAnsi="Arial" w:cs="Arial"/>
              </w:rPr>
            </w:pPr>
            <w:r w:rsidRPr="00CA5F73">
              <w:rPr>
                <w:rFonts w:ascii="Arial" w:hAnsi="Arial" w:cs="Arial"/>
              </w:rPr>
              <w:t>12,580</w:t>
            </w:r>
          </w:p>
        </w:tc>
      </w:tr>
      <w:tr w:rsidR="00CA5F73" w:rsidRPr="000232A3" w14:paraId="1889D3D0" w14:textId="77777777" w:rsidTr="00EE1A02">
        <w:tblPrEx>
          <w:tblCellMar>
            <w:left w:w="108" w:type="dxa"/>
            <w:right w:w="108" w:type="dxa"/>
          </w:tblCellMar>
        </w:tblPrEx>
        <w:trPr>
          <w:cantSplit/>
          <w:trHeight w:val="454"/>
        </w:trPr>
        <w:tc>
          <w:tcPr>
            <w:tcW w:w="5077" w:type="dxa"/>
            <w:vAlign w:val="center"/>
          </w:tcPr>
          <w:p w14:paraId="1E23EA7A" w14:textId="77777777" w:rsidR="00CA5F73" w:rsidRPr="000232A3" w:rsidRDefault="00CA5F73" w:rsidP="00CA5F73">
            <w:pPr>
              <w:pStyle w:val="Tindent"/>
              <w:rPr>
                <w:rFonts w:ascii="Arial" w:hAnsi="Arial" w:cs="Arial"/>
              </w:rPr>
            </w:pPr>
            <w:r w:rsidRPr="009C2D3D">
              <w:rPr>
                <w:rFonts w:ascii="Arial" w:hAnsi="Arial" w:cs="Arial"/>
              </w:rPr>
              <w:t>Balance at 31 March</w:t>
            </w:r>
          </w:p>
        </w:tc>
        <w:tc>
          <w:tcPr>
            <w:tcW w:w="1200" w:type="dxa"/>
            <w:vAlign w:val="center"/>
          </w:tcPr>
          <w:p w14:paraId="62E7097C" w14:textId="77777777" w:rsidR="00CA5F73" w:rsidRPr="000232A3" w:rsidRDefault="00CA5F73" w:rsidP="00CA5F73">
            <w:pPr>
              <w:pStyle w:val="Tdec"/>
              <w:rPr>
                <w:rFonts w:ascii="Arial" w:hAnsi="Arial" w:cs="Arial"/>
              </w:rPr>
            </w:pPr>
          </w:p>
        </w:tc>
        <w:tc>
          <w:tcPr>
            <w:tcW w:w="1120" w:type="dxa"/>
            <w:tcBorders>
              <w:top w:val="single" w:sz="4" w:space="0" w:color="auto"/>
              <w:bottom w:val="double" w:sz="4" w:space="0" w:color="auto"/>
            </w:tcBorders>
            <w:vAlign w:val="center"/>
          </w:tcPr>
          <w:p w14:paraId="5463B89B" w14:textId="65E7E5E5" w:rsidR="00CA5F73" w:rsidRPr="000232A3" w:rsidRDefault="00CA5F73" w:rsidP="00F36AE2">
            <w:pPr>
              <w:pStyle w:val="Tdec"/>
              <w:tabs>
                <w:tab w:val="clear" w:pos="993"/>
                <w:tab w:val="decimal" w:pos="904"/>
              </w:tabs>
              <w:rPr>
                <w:rFonts w:ascii="Arial" w:hAnsi="Arial" w:cs="Arial"/>
              </w:rPr>
            </w:pPr>
            <w:r>
              <w:rPr>
                <w:rFonts w:ascii="Arial" w:hAnsi="Arial" w:cs="Arial"/>
              </w:rPr>
              <w:t>18</w:t>
            </w:r>
            <w:r w:rsidR="00F36AE2">
              <w:rPr>
                <w:rFonts w:ascii="Arial" w:hAnsi="Arial" w:cs="Arial"/>
              </w:rPr>
              <w:t>,381</w:t>
            </w:r>
          </w:p>
        </w:tc>
        <w:tc>
          <w:tcPr>
            <w:tcW w:w="1121" w:type="dxa"/>
            <w:vAlign w:val="center"/>
          </w:tcPr>
          <w:p w14:paraId="10ADF4FE" w14:textId="77777777" w:rsidR="00CA5F73" w:rsidRDefault="00CA5F73" w:rsidP="00CA5F73">
            <w:pPr>
              <w:pStyle w:val="Tdec"/>
              <w:rPr>
                <w:rFonts w:ascii="Arial" w:hAnsi="Arial" w:cs="Arial"/>
              </w:rPr>
            </w:pPr>
          </w:p>
        </w:tc>
        <w:tc>
          <w:tcPr>
            <w:tcW w:w="1121" w:type="dxa"/>
            <w:tcBorders>
              <w:top w:val="single" w:sz="4" w:space="0" w:color="auto"/>
              <w:bottom w:val="double" w:sz="4" w:space="0" w:color="auto"/>
            </w:tcBorders>
            <w:vAlign w:val="center"/>
          </w:tcPr>
          <w:p w14:paraId="7C9C7036" w14:textId="7E92730B" w:rsidR="00CA5F73" w:rsidRPr="000232A3" w:rsidRDefault="00543577" w:rsidP="00CA5F73">
            <w:pPr>
              <w:pStyle w:val="Tdec"/>
              <w:tabs>
                <w:tab w:val="clear" w:pos="993"/>
                <w:tab w:val="decimal" w:pos="905"/>
              </w:tabs>
              <w:rPr>
                <w:rFonts w:ascii="Arial" w:hAnsi="Arial" w:cs="Arial"/>
              </w:rPr>
            </w:pPr>
            <w:r>
              <w:rPr>
                <w:rFonts w:ascii="Arial" w:hAnsi="Arial" w:cs="Arial"/>
              </w:rPr>
              <w:t>14,426</w:t>
            </w:r>
          </w:p>
        </w:tc>
      </w:tr>
    </w:tbl>
    <w:p w14:paraId="4B1DC3D8" w14:textId="77777777" w:rsidR="003F6BD6" w:rsidRDefault="003F6BD6" w:rsidP="003F6BD6">
      <w:pPr>
        <w:pStyle w:val="NormalIndent"/>
        <w:ind w:left="0"/>
        <w:jc w:val="left"/>
        <w:rPr>
          <w:rFonts w:ascii="Arial" w:hAnsi="Arial" w:cs="Arial"/>
        </w:rPr>
      </w:pPr>
    </w:p>
    <w:p w14:paraId="4FEF12FB" w14:textId="77777777" w:rsidR="009C2D3D" w:rsidRDefault="0063123B" w:rsidP="003F6BD6">
      <w:pPr>
        <w:pStyle w:val="StyleHeading1Arial"/>
        <w:ind w:left="357" w:hanging="357"/>
      </w:pPr>
      <w:bookmarkStart w:id="122" w:name="_Ref417543919"/>
      <w:r>
        <w:t>PROVISIONS FOR LIABILITIES</w:t>
      </w:r>
      <w:bookmarkEnd w:id="122"/>
    </w:p>
    <w:tbl>
      <w:tblPr>
        <w:tblW w:w="9639" w:type="dxa"/>
        <w:tblLayout w:type="fixed"/>
        <w:tblCellMar>
          <w:left w:w="28" w:type="dxa"/>
          <w:right w:w="28" w:type="dxa"/>
        </w:tblCellMar>
        <w:tblLook w:val="0000" w:firstRow="0" w:lastRow="0" w:firstColumn="0" w:lastColumn="0" w:noHBand="0" w:noVBand="0"/>
      </w:tblPr>
      <w:tblGrid>
        <w:gridCol w:w="5077"/>
        <w:gridCol w:w="1200"/>
        <w:gridCol w:w="1120"/>
        <w:gridCol w:w="1121"/>
        <w:gridCol w:w="1121"/>
      </w:tblGrid>
      <w:tr w:rsidR="009C2D3D" w:rsidRPr="000232A3" w14:paraId="758D0933" w14:textId="77777777" w:rsidTr="00C37E1E">
        <w:trPr>
          <w:cantSplit/>
        </w:trPr>
        <w:tc>
          <w:tcPr>
            <w:tcW w:w="5077" w:type="dxa"/>
          </w:tcPr>
          <w:p w14:paraId="21B7F509" w14:textId="77777777" w:rsidR="009C2D3D" w:rsidRPr="000232A3" w:rsidRDefault="009C2D3D" w:rsidP="00C37E1E">
            <w:pPr>
              <w:pStyle w:val="Tindent"/>
              <w:rPr>
                <w:rFonts w:ascii="Arial" w:hAnsi="Arial" w:cs="Arial"/>
              </w:rPr>
            </w:pPr>
          </w:p>
        </w:tc>
        <w:tc>
          <w:tcPr>
            <w:tcW w:w="1200" w:type="dxa"/>
          </w:tcPr>
          <w:p w14:paraId="2940298C" w14:textId="77777777" w:rsidR="009C2D3D" w:rsidRPr="000232A3" w:rsidRDefault="009C2D3D" w:rsidP="00C37E1E">
            <w:pPr>
              <w:pStyle w:val="Thead"/>
              <w:rPr>
                <w:rFonts w:ascii="Arial" w:hAnsi="Arial" w:cs="Arial"/>
              </w:rPr>
            </w:pPr>
          </w:p>
        </w:tc>
        <w:tc>
          <w:tcPr>
            <w:tcW w:w="1120" w:type="dxa"/>
          </w:tcPr>
          <w:p w14:paraId="1D869A15" w14:textId="77777777" w:rsidR="009C2D3D" w:rsidRPr="000232A3" w:rsidRDefault="008570EC" w:rsidP="00C37E1E">
            <w:pPr>
              <w:pStyle w:val="Thead"/>
              <w:rPr>
                <w:rFonts w:ascii="Arial" w:hAnsi="Arial" w:cs="Arial"/>
              </w:rPr>
            </w:pPr>
            <w:r>
              <w:rPr>
                <w:rFonts w:ascii="Arial" w:hAnsi="Arial" w:cs="Arial"/>
              </w:rPr>
              <w:t>2016</w:t>
            </w:r>
          </w:p>
          <w:p w14:paraId="4FD1D046" w14:textId="77777777" w:rsidR="009C2D3D" w:rsidRPr="000232A3" w:rsidRDefault="009C2D3D" w:rsidP="00C37E1E">
            <w:pPr>
              <w:pStyle w:val="Thead"/>
              <w:rPr>
                <w:rFonts w:ascii="Arial" w:hAnsi="Arial" w:cs="Arial"/>
              </w:rPr>
            </w:pPr>
            <w:r w:rsidRPr="000232A3">
              <w:rPr>
                <w:rFonts w:ascii="Arial" w:hAnsi="Arial" w:cs="Arial"/>
              </w:rPr>
              <w:t>£000</w:t>
            </w:r>
          </w:p>
        </w:tc>
        <w:tc>
          <w:tcPr>
            <w:tcW w:w="1121" w:type="dxa"/>
          </w:tcPr>
          <w:p w14:paraId="3F2FF38F" w14:textId="77777777" w:rsidR="009C2D3D" w:rsidRPr="000232A3" w:rsidRDefault="009C2D3D" w:rsidP="00C37E1E">
            <w:pPr>
              <w:pStyle w:val="Thead"/>
              <w:rPr>
                <w:rFonts w:ascii="Arial" w:hAnsi="Arial" w:cs="Arial"/>
              </w:rPr>
            </w:pPr>
          </w:p>
        </w:tc>
        <w:tc>
          <w:tcPr>
            <w:tcW w:w="1121" w:type="dxa"/>
          </w:tcPr>
          <w:p w14:paraId="2D9F7E88" w14:textId="77777777" w:rsidR="009C2D3D" w:rsidRPr="000232A3" w:rsidRDefault="008570EC" w:rsidP="00C37E1E">
            <w:pPr>
              <w:pStyle w:val="Thead"/>
              <w:rPr>
                <w:rFonts w:ascii="Arial" w:hAnsi="Arial" w:cs="Arial"/>
              </w:rPr>
            </w:pPr>
            <w:r>
              <w:rPr>
                <w:rFonts w:ascii="Arial" w:hAnsi="Arial" w:cs="Arial"/>
              </w:rPr>
              <w:t>2015</w:t>
            </w:r>
          </w:p>
          <w:p w14:paraId="5AC5E91E" w14:textId="77777777" w:rsidR="009C2D3D" w:rsidRPr="000232A3" w:rsidRDefault="009C2D3D" w:rsidP="00C37E1E">
            <w:pPr>
              <w:pStyle w:val="Thead"/>
              <w:rPr>
                <w:rFonts w:ascii="Arial" w:hAnsi="Arial" w:cs="Arial"/>
              </w:rPr>
            </w:pPr>
            <w:r w:rsidRPr="000232A3">
              <w:rPr>
                <w:rFonts w:ascii="Arial" w:hAnsi="Arial" w:cs="Arial"/>
              </w:rPr>
              <w:t>£000</w:t>
            </w:r>
          </w:p>
        </w:tc>
      </w:tr>
      <w:tr w:rsidR="009C2D3D" w:rsidRPr="000232A3" w14:paraId="39FA0EB4" w14:textId="77777777" w:rsidTr="00C37E1E">
        <w:trPr>
          <w:cantSplit/>
        </w:trPr>
        <w:tc>
          <w:tcPr>
            <w:tcW w:w="5077" w:type="dxa"/>
          </w:tcPr>
          <w:p w14:paraId="3EA6D98C" w14:textId="77777777" w:rsidR="009C2D3D" w:rsidRPr="00201624" w:rsidRDefault="009C2D3D" w:rsidP="00C37E1E">
            <w:pPr>
              <w:pStyle w:val="Tindent"/>
              <w:tabs>
                <w:tab w:val="clear" w:pos="851"/>
              </w:tabs>
              <w:ind w:left="426" w:firstLine="0"/>
              <w:rPr>
                <w:rFonts w:ascii="Arial" w:hAnsi="Arial" w:cs="Arial"/>
              </w:rPr>
            </w:pPr>
            <w:r w:rsidRPr="009C2D3D">
              <w:rPr>
                <w:rFonts w:ascii="Arial" w:hAnsi="Arial" w:cs="Arial"/>
              </w:rPr>
              <w:t>Balance at 1 April</w:t>
            </w:r>
          </w:p>
        </w:tc>
        <w:tc>
          <w:tcPr>
            <w:tcW w:w="1200" w:type="dxa"/>
          </w:tcPr>
          <w:p w14:paraId="21F4989E" w14:textId="77777777" w:rsidR="009C2D3D" w:rsidRPr="000232A3" w:rsidRDefault="009C2D3D" w:rsidP="00C37E1E">
            <w:pPr>
              <w:pStyle w:val="Tdec"/>
              <w:rPr>
                <w:rFonts w:ascii="Arial" w:hAnsi="Arial" w:cs="Arial"/>
              </w:rPr>
            </w:pPr>
          </w:p>
        </w:tc>
        <w:tc>
          <w:tcPr>
            <w:tcW w:w="1120" w:type="dxa"/>
          </w:tcPr>
          <w:p w14:paraId="3F8FA730" w14:textId="77777777" w:rsidR="009C2D3D" w:rsidRDefault="002F2B00" w:rsidP="00C37E1E">
            <w:pPr>
              <w:pStyle w:val="Tdec"/>
              <w:rPr>
                <w:rFonts w:ascii="Arial" w:hAnsi="Arial" w:cs="Arial"/>
              </w:rPr>
            </w:pPr>
            <w:r>
              <w:rPr>
                <w:rFonts w:ascii="Arial" w:hAnsi="Arial" w:cs="Arial"/>
              </w:rPr>
              <w:t>28</w:t>
            </w:r>
            <w:r w:rsidR="00C35C62">
              <w:rPr>
                <w:rFonts w:ascii="Arial" w:hAnsi="Arial" w:cs="Arial"/>
              </w:rPr>
              <w:t>6</w:t>
            </w:r>
          </w:p>
        </w:tc>
        <w:tc>
          <w:tcPr>
            <w:tcW w:w="1121" w:type="dxa"/>
          </w:tcPr>
          <w:p w14:paraId="050DA259" w14:textId="77777777" w:rsidR="009C2D3D" w:rsidRDefault="009C2D3D" w:rsidP="00C37E1E">
            <w:pPr>
              <w:pStyle w:val="Tdec"/>
              <w:rPr>
                <w:rFonts w:ascii="Arial" w:hAnsi="Arial" w:cs="Arial"/>
              </w:rPr>
            </w:pPr>
          </w:p>
        </w:tc>
        <w:tc>
          <w:tcPr>
            <w:tcW w:w="1121" w:type="dxa"/>
            <w:shd w:val="clear" w:color="auto" w:fill="auto"/>
          </w:tcPr>
          <w:p w14:paraId="7719F5DD" w14:textId="77777777" w:rsidR="009C2D3D" w:rsidRPr="00266485" w:rsidRDefault="009C2D3D" w:rsidP="00C37E1E">
            <w:pPr>
              <w:pStyle w:val="Tdec"/>
              <w:rPr>
                <w:rFonts w:ascii="Arial" w:hAnsi="Arial" w:cs="Arial"/>
              </w:rPr>
            </w:pPr>
            <w:r>
              <w:rPr>
                <w:rFonts w:ascii="Arial" w:hAnsi="Arial" w:cs="Arial"/>
              </w:rPr>
              <w:t>-</w:t>
            </w:r>
          </w:p>
        </w:tc>
      </w:tr>
      <w:tr w:rsidR="009C2D3D" w:rsidRPr="000232A3" w14:paraId="0B4B35A8" w14:textId="77777777" w:rsidTr="00C37E1E">
        <w:trPr>
          <w:cantSplit/>
        </w:trPr>
        <w:tc>
          <w:tcPr>
            <w:tcW w:w="5077" w:type="dxa"/>
          </w:tcPr>
          <w:p w14:paraId="4912ED20" w14:textId="77777777" w:rsidR="009C2D3D" w:rsidRPr="00201624" w:rsidRDefault="009C2D3D" w:rsidP="00C37E1E">
            <w:pPr>
              <w:pStyle w:val="Tindent"/>
              <w:tabs>
                <w:tab w:val="clear" w:pos="851"/>
              </w:tabs>
              <w:ind w:left="426" w:firstLine="0"/>
              <w:rPr>
                <w:rFonts w:ascii="Arial" w:hAnsi="Arial" w:cs="Arial"/>
              </w:rPr>
            </w:pPr>
            <w:r w:rsidRPr="009C2D3D">
              <w:rPr>
                <w:rFonts w:ascii="Arial" w:hAnsi="Arial" w:cs="Arial"/>
              </w:rPr>
              <w:t>Arising during year</w:t>
            </w:r>
          </w:p>
        </w:tc>
        <w:tc>
          <w:tcPr>
            <w:tcW w:w="1200" w:type="dxa"/>
          </w:tcPr>
          <w:p w14:paraId="761FC761" w14:textId="77777777" w:rsidR="009C2D3D" w:rsidRPr="000232A3" w:rsidRDefault="009C2D3D" w:rsidP="00C37E1E">
            <w:pPr>
              <w:pStyle w:val="Tdec"/>
              <w:rPr>
                <w:rFonts w:ascii="Arial" w:hAnsi="Arial" w:cs="Arial"/>
              </w:rPr>
            </w:pPr>
          </w:p>
        </w:tc>
        <w:tc>
          <w:tcPr>
            <w:tcW w:w="1120" w:type="dxa"/>
          </w:tcPr>
          <w:p w14:paraId="3C30BD83" w14:textId="574CD4ED" w:rsidR="009C2D3D" w:rsidRDefault="00C35C62" w:rsidP="00B575CE">
            <w:pPr>
              <w:pStyle w:val="Tdec"/>
              <w:rPr>
                <w:rFonts w:ascii="Arial" w:hAnsi="Arial" w:cs="Arial"/>
              </w:rPr>
            </w:pPr>
            <w:r>
              <w:rPr>
                <w:rFonts w:ascii="Arial" w:hAnsi="Arial" w:cs="Arial"/>
              </w:rPr>
              <w:t>4</w:t>
            </w:r>
            <w:r w:rsidR="00B575CE">
              <w:rPr>
                <w:rFonts w:ascii="Arial" w:hAnsi="Arial" w:cs="Arial"/>
              </w:rPr>
              <w:t>46</w:t>
            </w:r>
          </w:p>
        </w:tc>
        <w:tc>
          <w:tcPr>
            <w:tcW w:w="1121" w:type="dxa"/>
          </w:tcPr>
          <w:p w14:paraId="34E32C5F" w14:textId="77777777" w:rsidR="009C2D3D" w:rsidRDefault="009C2D3D" w:rsidP="00C37E1E">
            <w:pPr>
              <w:pStyle w:val="Tdec"/>
              <w:rPr>
                <w:rFonts w:ascii="Arial" w:hAnsi="Arial" w:cs="Arial"/>
              </w:rPr>
            </w:pPr>
          </w:p>
        </w:tc>
        <w:tc>
          <w:tcPr>
            <w:tcW w:w="1121" w:type="dxa"/>
            <w:shd w:val="clear" w:color="auto" w:fill="auto"/>
          </w:tcPr>
          <w:p w14:paraId="0A2A13EE" w14:textId="77777777" w:rsidR="009C2D3D" w:rsidRPr="00266485" w:rsidRDefault="00D336FE" w:rsidP="00C37E1E">
            <w:pPr>
              <w:pStyle w:val="Tdec"/>
              <w:rPr>
                <w:rFonts w:ascii="Arial" w:hAnsi="Arial" w:cs="Arial"/>
              </w:rPr>
            </w:pPr>
            <w:r>
              <w:rPr>
                <w:rFonts w:ascii="Arial" w:hAnsi="Arial" w:cs="Arial"/>
              </w:rPr>
              <w:t>286</w:t>
            </w:r>
          </w:p>
        </w:tc>
      </w:tr>
      <w:tr w:rsidR="009C2D3D" w:rsidRPr="000232A3" w14:paraId="6A56A452" w14:textId="77777777" w:rsidTr="00C37E1E">
        <w:trPr>
          <w:cantSplit/>
        </w:trPr>
        <w:tc>
          <w:tcPr>
            <w:tcW w:w="5077" w:type="dxa"/>
          </w:tcPr>
          <w:p w14:paraId="5F56173D" w14:textId="77777777" w:rsidR="009C2D3D" w:rsidRPr="00201624" w:rsidRDefault="009C2D3D" w:rsidP="00C37E1E">
            <w:pPr>
              <w:pStyle w:val="Tindent"/>
              <w:tabs>
                <w:tab w:val="clear" w:pos="851"/>
              </w:tabs>
              <w:ind w:left="426" w:firstLine="0"/>
              <w:rPr>
                <w:rFonts w:ascii="Arial" w:hAnsi="Arial" w:cs="Arial"/>
              </w:rPr>
            </w:pPr>
            <w:r w:rsidRPr="009C2D3D">
              <w:rPr>
                <w:rFonts w:ascii="Arial" w:hAnsi="Arial" w:cs="Arial"/>
              </w:rPr>
              <w:t>Utilised during year</w:t>
            </w:r>
          </w:p>
        </w:tc>
        <w:tc>
          <w:tcPr>
            <w:tcW w:w="1200" w:type="dxa"/>
          </w:tcPr>
          <w:p w14:paraId="04C67B9F" w14:textId="77777777" w:rsidR="009C2D3D" w:rsidRPr="000232A3" w:rsidRDefault="009C2D3D" w:rsidP="00C37E1E">
            <w:pPr>
              <w:pStyle w:val="Tdec"/>
              <w:rPr>
                <w:rFonts w:ascii="Arial" w:hAnsi="Arial" w:cs="Arial"/>
              </w:rPr>
            </w:pPr>
          </w:p>
        </w:tc>
        <w:tc>
          <w:tcPr>
            <w:tcW w:w="1120" w:type="dxa"/>
          </w:tcPr>
          <w:p w14:paraId="4D812AEC" w14:textId="77777777" w:rsidR="009C2D3D" w:rsidRDefault="002F2B00" w:rsidP="00C35C62">
            <w:pPr>
              <w:pStyle w:val="Tdec"/>
              <w:rPr>
                <w:rFonts w:ascii="Arial" w:hAnsi="Arial" w:cs="Arial"/>
              </w:rPr>
            </w:pPr>
            <w:r>
              <w:rPr>
                <w:rFonts w:ascii="Arial" w:hAnsi="Arial" w:cs="Arial"/>
              </w:rPr>
              <w:t>(28</w:t>
            </w:r>
            <w:r w:rsidR="00C35C62">
              <w:rPr>
                <w:rFonts w:ascii="Arial" w:hAnsi="Arial" w:cs="Arial"/>
              </w:rPr>
              <w:t>6</w:t>
            </w:r>
            <w:r>
              <w:rPr>
                <w:rFonts w:ascii="Arial" w:hAnsi="Arial" w:cs="Arial"/>
              </w:rPr>
              <w:t>)</w:t>
            </w:r>
          </w:p>
        </w:tc>
        <w:tc>
          <w:tcPr>
            <w:tcW w:w="1121" w:type="dxa"/>
          </w:tcPr>
          <w:p w14:paraId="6F58875C" w14:textId="77777777" w:rsidR="009C2D3D" w:rsidRDefault="009C2D3D" w:rsidP="00C37E1E">
            <w:pPr>
              <w:pStyle w:val="Tdec"/>
              <w:rPr>
                <w:rFonts w:ascii="Arial" w:hAnsi="Arial" w:cs="Arial"/>
              </w:rPr>
            </w:pPr>
          </w:p>
        </w:tc>
        <w:tc>
          <w:tcPr>
            <w:tcW w:w="1121" w:type="dxa"/>
            <w:shd w:val="clear" w:color="auto" w:fill="auto"/>
          </w:tcPr>
          <w:p w14:paraId="324DB648" w14:textId="77777777" w:rsidR="009C2D3D" w:rsidRPr="00266485" w:rsidRDefault="009C2D3D" w:rsidP="00C37E1E">
            <w:pPr>
              <w:pStyle w:val="Tdec"/>
              <w:rPr>
                <w:rFonts w:ascii="Arial" w:hAnsi="Arial" w:cs="Arial"/>
              </w:rPr>
            </w:pPr>
            <w:r>
              <w:rPr>
                <w:rFonts w:ascii="Arial" w:hAnsi="Arial" w:cs="Arial"/>
              </w:rPr>
              <w:t>-</w:t>
            </w:r>
          </w:p>
        </w:tc>
      </w:tr>
      <w:tr w:rsidR="009C2D3D" w:rsidRPr="000232A3" w14:paraId="254FCCDB" w14:textId="77777777" w:rsidTr="00EE1A02">
        <w:trPr>
          <w:cantSplit/>
        </w:trPr>
        <w:tc>
          <w:tcPr>
            <w:tcW w:w="5077" w:type="dxa"/>
          </w:tcPr>
          <w:p w14:paraId="18EAD886" w14:textId="77777777" w:rsidR="009C2D3D" w:rsidRPr="00201624" w:rsidRDefault="009C2D3D" w:rsidP="00C37E1E">
            <w:pPr>
              <w:pStyle w:val="Tindent"/>
              <w:tabs>
                <w:tab w:val="clear" w:pos="851"/>
              </w:tabs>
              <w:ind w:left="426" w:firstLine="0"/>
              <w:rPr>
                <w:rFonts w:ascii="Arial" w:hAnsi="Arial" w:cs="Arial"/>
              </w:rPr>
            </w:pPr>
          </w:p>
        </w:tc>
        <w:tc>
          <w:tcPr>
            <w:tcW w:w="1200" w:type="dxa"/>
          </w:tcPr>
          <w:p w14:paraId="04815464" w14:textId="77777777" w:rsidR="009C2D3D" w:rsidRPr="000232A3" w:rsidRDefault="009C2D3D" w:rsidP="00C37E1E">
            <w:pPr>
              <w:pStyle w:val="Tdec"/>
              <w:rPr>
                <w:rFonts w:ascii="Arial" w:hAnsi="Arial" w:cs="Arial"/>
              </w:rPr>
            </w:pPr>
          </w:p>
        </w:tc>
        <w:tc>
          <w:tcPr>
            <w:tcW w:w="1120" w:type="dxa"/>
            <w:tcBorders>
              <w:bottom w:val="single" w:sz="4" w:space="0" w:color="auto"/>
            </w:tcBorders>
          </w:tcPr>
          <w:p w14:paraId="708F2D48" w14:textId="77777777" w:rsidR="009C2D3D" w:rsidRDefault="009C2D3D" w:rsidP="00C37E1E">
            <w:pPr>
              <w:pStyle w:val="Tdec"/>
              <w:rPr>
                <w:rFonts w:ascii="Arial" w:hAnsi="Arial" w:cs="Arial"/>
              </w:rPr>
            </w:pPr>
          </w:p>
        </w:tc>
        <w:tc>
          <w:tcPr>
            <w:tcW w:w="1121" w:type="dxa"/>
          </w:tcPr>
          <w:p w14:paraId="3FC922C2" w14:textId="77777777" w:rsidR="009C2D3D" w:rsidRDefault="009C2D3D" w:rsidP="00C37E1E">
            <w:pPr>
              <w:pStyle w:val="Tdec"/>
              <w:rPr>
                <w:rFonts w:ascii="Arial" w:hAnsi="Arial" w:cs="Arial"/>
              </w:rPr>
            </w:pPr>
          </w:p>
        </w:tc>
        <w:tc>
          <w:tcPr>
            <w:tcW w:w="1121" w:type="dxa"/>
            <w:tcBorders>
              <w:bottom w:val="single" w:sz="4" w:space="0" w:color="auto"/>
            </w:tcBorders>
            <w:shd w:val="clear" w:color="auto" w:fill="auto"/>
          </w:tcPr>
          <w:p w14:paraId="22475335" w14:textId="77777777" w:rsidR="009C2D3D" w:rsidRPr="00266485" w:rsidRDefault="009C2D3D" w:rsidP="00C37E1E">
            <w:pPr>
              <w:pStyle w:val="Tdec"/>
              <w:rPr>
                <w:rFonts w:ascii="Arial" w:hAnsi="Arial" w:cs="Arial"/>
              </w:rPr>
            </w:pPr>
            <w:r>
              <w:rPr>
                <w:rFonts w:ascii="Arial" w:hAnsi="Arial" w:cs="Arial"/>
              </w:rPr>
              <w:t>-</w:t>
            </w:r>
          </w:p>
        </w:tc>
      </w:tr>
      <w:tr w:rsidR="009C2D3D" w:rsidRPr="000232A3" w14:paraId="57BB2E1B" w14:textId="77777777" w:rsidTr="00EE1A02">
        <w:tblPrEx>
          <w:tblCellMar>
            <w:left w:w="108" w:type="dxa"/>
            <w:right w:w="108" w:type="dxa"/>
          </w:tblCellMar>
        </w:tblPrEx>
        <w:trPr>
          <w:cantSplit/>
          <w:trHeight w:val="454"/>
        </w:trPr>
        <w:tc>
          <w:tcPr>
            <w:tcW w:w="5077" w:type="dxa"/>
            <w:vAlign w:val="center"/>
          </w:tcPr>
          <w:p w14:paraId="0172B4AB" w14:textId="77777777" w:rsidR="009C2D3D" w:rsidRPr="000232A3" w:rsidRDefault="009C2D3D" w:rsidP="00C37E1E">
            <w:pPr>
              <w:pStyle w:val="Tindent"/>
              <w:rPr>
                <w:rFonts w:ascii="Arial" w:hAnsi="Arial" w:cs="Arial"/>
              </w:rPr>
            </w:pPr>
            <w:r w:rsidRPr="009C2D3D">
              <w:rPr>
                <w:rFonts w:ascii="Arial" w:hAnsi="Arial" w:cs="Arial"/>
              </w:rPr>
              <w:t>Balance at 31 March</w:t>
            </w:r>
          </w:p>
        </w:tc>
        <w:tc>
          <w:tcPr>
            <w:tcW w:w="1200" w:type="dxa"/>
            <w:vAlign w:val="center"/>
          </w:tcPr>
          <w:p w14:paraId="2889C60F" w14:textId="77777777" w:rsidR="009C2D3D" w:rsidRPr="000232A3" w:rsidRDefault="009C2D3D" w:rsidP="00C37E1E">
            <w:pPr>
              <w:pStyle w:val="Tdec"/>
              <w:rPr>
                <w:rFonts w:ascii="Arial" w:hAnsi="Arial" w:cs="Arial"/>
              </w:rPr>
            </w:pPr>
          </w:p>
        </w:tc>
        <w:tc>
          <w:tcPr>
            <w:tcW w:w="1120" w:type="dxa"/>
            <w:tcBorders>
              <w:top w:val="single" w:sz="4" w:space="0" w:color="auto"/>
              <w:bottom w:val="double" w:sz="4" w:space="0" w:color="auto"/>
            </w:tcBorders>
            <w:vAlign w:val="center"/>
          </w:tcPr>
          <w:p w14:paraId="4880014C" w14:textId="680BEB08" w:rsidR="002F2B00" w:rsidRPr="000232A3" w:rsidRDefault="00C35C62" w:rsidP="00B575CE">
            <w:pPr>
              <w:pStyle w:val="Tdec"/>
              <w:tabs>
                <w:tab w:val="clear" w:pos="993"/>
                <w:tab w:val="decimal" w:pos="904"/>
              </w:tabs>
              <w:rPr>
                <w:rFonts w:ascii="Arial" w:hAnsi="Arial" w:cs="Arial"/>
              </w:rPr>
            </w:pPr>
            <w:r>
              <w:rPr>
                <w:rFonts w:ascii="Arial" w:hAnsi="Arial" w:cs="Arial"/>
              </w:rPr>
              <w:t>4</w:t>
            </w:r>
            <w:r w:rsidR="00B575CE">
              <w:rPr>
                <w:rFonts w:ascii="Arial" w:hAnsi="Arial" w:cs="Arial"/>
              </w:rPr>
              <w:t>46</w:t>
            </w:r>
          </w:p>
        </w:tc>
        <w:tc>
          <w:tcPr>
            <w:tcW w:w="1121" w:type="dxa"/>
            <w:vAlign w:val="center"/>
          </w:tcPr>
          <w:p w14:paraId="71BE8966" w14:textId="77777777" w:rsidR="009C2D3D" w:rsidRDefault="009C2D3D" w:rsidP="00C37E1E">
            <w:pPr>
              <w:pStyle w:val="Tdec"/>
              <w:rPr>
                <w:rFonts w:ascii="Arial" w:hAnsi="Arial" w:cs="Arial"/>
              </w:rPr>
            </w:pPr>
          </w:p>
        </w:tc>
        <w:tc>
          <w:tcPr>
            <w:tcW w:w="1121" w:type="dxa"/>
            <w:tcBorders>
              <w:top w:val="single" w:sz="4" w:space="0" w:color="auto"/>
              <w:bottom w:val="double" w:sz="4" w:space="0" w:color="auto"/>
            </w:tcBorders>
            <w:vAlign w:val="center"/>
          </w:tcPr>
          <w:p w14:paraId="35AA0CD6" w14:textId="77777777" w:rsidR="009C2D3D" w:rsidRPr="000232A3" w:rsidRDefault="00D336FE" w:rsidP="00C37E1E">
            <w:pPr>
              <w:pStyle w:val="Tdec"/>
              <w:tabs>
                <w:tab w:val="clear" w:pos="993"/>
                <w:tab w:val="decimal" w:pos="905"/>
              </w:tabs>
              <w:rPr>
                <w:rFonts w:ascii="Arial" w:hAnsi="Arial" w:cs="Arial"/>
              </w:rPr>
            </w:pPr>
            <w:r>
              <w:rPr>
                <w:rFonts w:ascii="Arial" w:hAnsi="Arial" w:cs="Arial"/>
              </w:rPr>
              <w:t>286</w:t>
            </w:r>
          </w:p>
        </w:tc>
      </w:tr>
    </w:tbl>
    <w:p w14:paraId="6252A788" w14:textId="77777777" w:rsidR="00EE1A02" w:rsidRDefault="00EE1A02" w:rsidP="00D408C0">
      <w:pPr>
        <w:pStyle w:val="Tdec"/>
        <w:tabs>
          <w:tab w:val="clear" w:pos="993"/>
        </w:tabs>
        <w:ind w:right="0"/>
        <w:rPr>
          <w:rFonts w:ascii="Arial" w:hAnsi="Arial" w:cs="Arial"/>
        </w:rPr>
      </w:pPr>
    </w:p>
    <w:p w14:paraId="42E49CC6" w14:textId="562A14EA" w:rsidR="00D408C0" w:rsidRPr="00244BB3" w:rsidRDefault="00D408C0" w:rsidP="00D408C0">
      <w:pPr>
        <w:pStyle w:val="Tdec"/>
        <w:tabs>
          <w:tab w:val="clear" w:pos="993"/>
        </w:tabs>
        <w:ind w:right="0"/>
        <w:rPr>
          <w:rFonts w:ascii="Arial" w:hAnsi="Arial" w:cs="Arial"/>
        </w:rPr>
      </w:pPr>
      <w:r w:rsidRPr="00CA5F73">
        <w:rPr>
          <w:rFonts w:ascii="Arial" w:hAnsi="Arial" w:cs="Arial"/>
        </w:rPr>
        <w:t>The provision for the year to 31 March 201</w:t>
      </w:r>
      <w:r w:rsidR="00C35C62" w:rsidRPr="00CA5F73">
        <w:rPr>
          <w:rFonts w:ascii="Arial" w:hAnsi="Arial" w:cs="Arial"/>
        </w:rPr>
        <w:t>6</w:t>
      </w:r>
      <w:r w:rsidRPr="00CA5F73">
        <w:rPr>
          <w:rFonts w:ascii="Arial" w:hAnsi="Arial" w:cs="Arial"/>
        </w:rPr>
        <w:t xml:space="preserve"> relates entirely to redundancy costs</w:t>
      </w:r>
      <w:r w:rsidR="00C35C62" w:rsidRPr="00CA5F73">
        <w:rPr>
          <w:rFonts w:ascii="Arial" w:hAnsi="Arial" w:cs="Arial"/>
        </w:rPr>
        <w:t xml:space="preserve"> and pension settlement</w:t>
      </w:r>
      <w:r w:rsidRPr="00CA5F73">
        <w:rPr>
          <w:rFonts w:ascii="Arial" w:hAnsi="Arial" w:cs="Arial"/>
        </w:rPr>
        <w:t>.  The LGA Group has undertaken further restructuring of its organisation in order to streamline its processes and deal with a significant reduction in funding. This provision has been set up to cover the further cost of voluntary redundancies which have been agreed with members of staff.</w:t>
      </w:r>
    </w:p>
    <w:p w14:paraId="575F1F09" w14:textId="77777777" w:rsidR="009C2D3D" w:rsidRPr="00C26764" w:rsidRDefault="009C2D3D" w:rsidP="00646F3F"/>
    <w:p w14:paraId="418283CB" w14:textId="389746AF" w:rsidR="00756AE3" w:rsidRPr="00F447AF" w:rsidRDefault="00C7167C" w:rsidP="00F66BF9">
      <w:pPr>
        <w:pStyle w:val="Heading2"/>
        <w:ind w:left="0" w:firstLine="0"/>
        <w:rPr>
          <w:rStyle w:val="StyleHeading1ArialCharChar"/>
          <w:b/>
        </w:rPr>
      </w:pPr>
      <w:bookmarkStart w:id="123" w:name="_Toc297128248"/>
      <w:bookmarkStart w:id="124" w:name="_Toc297131387"/>
      <w:bookmarkStart w:id="125" w:name="_Toc353464919"/>
      <w:bookmarkStart w:id="126" w:name="_Ref353465967"/>
      <w:bookmarkStart w:id="127" w:name="_Ref353466523"/>
      <w:bookmarkStart w:id="128" w:name="_Ref353466542"/>
      <w:bookmarkStart w:id="129" w:name="_Ref353466548"/>
      <w:bookmarkStart w:id="130" w:name="_Ref354490003"/>
      <w:bookmarkStart w:id="131" w:name="_Ref357762273"/>
      <w:bookmarkStart w:id="132" w:name="_Ref357762296"/>
      <w:bookmarkStart w:id="133" w:name="_Ref450660955"/>
      <w:bookmarkEnd w:id="118"/>
      <w:bookmarkEnd w:id="119"/>
      <w:bookmarkEnd w:id="120"/>
      <w:bookmarkEnd w:id="121"/>
      <w:r w:rsidRPr="00F447AF">
        <w:rPr>
          <w:rStyle w:val="StyleHeading1ArialCharChar"/>
          <w:b/>
        </w:rPr>
        <w:t>PENSION COMMITMENTS</w:t>
      </w:r>
      <w:bookmarkEnd w:id="123"/>
      <w:bookmarkEnd w:id="124"/>
      <w:bookmarkEnd w:id="125"/>
      <w:bookmarkEnd w:id="126"/>
      <w:bookmarkEnd w:id="127"/>
      <w:bookmarkEnd w:id="128"/>
      <w:bookmarkEnd w:id="129"/>
      <w:bookmarkEnd w:id="130"/>
      <w:bookmarkEnd w:id="131"/>
      <w:bookmarkEnd w:id="132"/>
      <w:bookmarkEnd w:id="133"/>
    </w:p>
    <w:p w14:paraId="4706E414" w14:textId="77777777" w:rsidR="00756AE3" w:rsidRPr="00EE1A02" w:rsidRDefault="00756AE3" w:rsidP="00052318">
      <w:pPr>
        <w:pStyle w:val="NormalIndent"/>
        <w:ind w:left="0"/>
        <w:rPr>
          <w:rFonts w:ascii="Arial" w:hAnsi="Arial" w:cs="Arial"/>
        </w:rPr>
      </w:pPr>
      <w:r w:rsidRPr="006B73E9">
        <w:rPr>
          <w:rFonts w:ascii="Arial" w:hAnsi="Arial" w:cs="Arial"/>
        </w:rPr>
        <w:t xml:space="preserve">Employees of the Improvement and Development Agency for Local Government may participate in the London Borough of Camden Pension fund, part of the Local Government Pension Scheme, a defined benefit statutory scheme. The fund is administered by the Borough Council in accordance with the Local </w:t>
      </w:r>
      <w:r w:rsidRPr="00EE1A02">
        <w:rPr>
          <w:rFonts w:ascii="Arial" w:hAnsi="Arial" w:cs="Arial"/>
        </w:rPr>
        <w:t>Government Pension Scheme Regulations 1997.</w:t>
      </w:r>
    </w:p>
    <w:p w14:paraId="6E68AB3B" w14:textId="4C700F7B" w:rsidR="001C5BCE" w:rsidRPr="003F0767" w:rsidRDefault="001C5BCE" w:rsidP="001C5BCE">
      <w:pPr>
        <w:pStyle w:val="NormalIndent"/>
        <w:ind w:left="0"/>
        <w:rPr>
          <w:rFonts w:ascii="Arial" w:hAnsi="Arial" w:cs="Arial"/>
          <w:b/>
        </w:rPr>
      </w:pPr>
      <w:r w:rsidRPr="00EE1A02">
        <w:rPr>
          <w:rFonts w:ascii="Arial" w:hAnsi="Arial" w:cs="Arial"/>
        </w:rPr>
        <w:t xml:space="preserve">The most recent formal actuarial reviews in relation to the funds were at 31 March </w:t>
      </w:r>
      <w:r w:rsidR="001C0C68" w:rsidRPr="00EE1A02">
        <w:rPr>
          <w:rFonts w:ascii="Arial" w:hAnsi="Arial" w:cs="Arial"/>
        </w:rPr>
        <w:t>201</w:t>
      </w:r>
      <w:r w:rsidR="0063123B" w:rsidRPr="00EE1A02">
        <w:rPr>
          <w:rFonts w:ascii="Arial" w:hAnsi="Arial" w:cs="Arial"/>
        </w:rPr>
        <w:t>3</w:t>
      </w:r>
      <w:r w:rsidRPr="00EE1A02">
        <w:rPr>
          <w:rFonts w:ascii="Arial" w:hAnsi="Arial" w:cs="Arial"/>
        </w:rPr>
        <w:t xml:space="preserve">. The actuarial assumptions that have the most significant effect on the results of the valuation are those relating to the rate of return on investments and the rates of increase in salaries and pensions.  The assumptions made by the actuaries, Hymans Robertson for the Camden funds are stated below. The next Triennial valuation as at 31 </w:t>
      </w:r>
      <w:r w:rsidR="005A1B6C" w:rsidRPr="00EE1A02">
        <w:rPr>
          <w:rFonts w:ascii="Arial" w:hAnsi="Arial" w:cs="Arial"/>
        </w:rPr>
        <w:t>March 201</w:t>
      </w:r>
      <w:r w:rsidR="00EE10EE" w:rsidRPr="00EE1A02">
        <w:rPr>
          <w:rFonts w:ascii="Arial" w:hAnsi="Arial" w:cs="Arial"/>
        </w:rPr>
        <w:t>6</w:t>
      </w:r>
      <w:r w:rsidRPr="00EE1A02">
        <w:rPr>
          <w:rFonts w:ascii="Arial" w:hAnsi="Arial" w:cs="Arial"/>
        </w:rPr>
        <w:t xml:space="preserve"> will take place during the Financial Year</w:t>
      </w:r>
      <w:r w:rsidR="00EE10EE" w:rsidRPr="00EE1A02">
        <w:rPr>
          <w:rFonts w:ascii="Arial" w:hAnsi="Arial" w:cs="Arial"/>
        </w:rPr>
        <w:t xml:space="preserve"> 2016-17</w:t>
      </w:r>
      <w:r w:rsidRPr="00EE1A02">
        <w:rPr>
          <w:rFonts w:ascii="Arial" w:hAnsi="Arial" w:cs="Arial"/>
        </w:rPr>
        <w:t>.</w:t>
      </w:r>
    </w:p>
    <w:p w14:paraId="407DD9B7" w14:textId="77777777" w:rsidR="00756AE3" w:rsidRPr="006B73E9" w:rsidRDefault="00756AE3" w:rsidP="00052318">
      <w:pPr>
        <w:pStyle w:val="NormalIndent"/>
        <w:tabs>
          <w:tab w:val="left" w:pos="567"/>
        </w:tabs>
        <w:spacing w:before="120"/>
        <w:ind w:left="0"/>
        <w:outlineLvl w:val="0"/>
        <w:rPr>
          <w:rFonts w:ascii="Arial" w:hAnsi="Arial" w:cs="Arial"/>
          <w:b/>
        </w:rPr>
      </w:pPr>
      <w:bookmarkStart w:id="134" w:name="_Toc297128249"/>
      <w:bookmarkStart w:id="135" w:name="_Toc297131388"/>
      <w:r w:rsidRPr="006B73E9">
        <w:rPr>
          <w:rFonts w:ascii="Arial" w:hAnsi="Arial" w:cs="Arial"/>
          <w:b/>
        </w:rPr>
        <w:t>Financial Reporting Standard 17 ‘Retirement Benefits’</w:t>
      </w:r>
      <w:bookmarkEnd w:id="134"/>
      <w:bookmarkEnd w:id="135"/>
    </w:p>
    <w:p w14:paraId="37160EE2" w14:textId="77777777" w:rsidR="00756AE3" w:rsidRDefault="00756AE3" w:rsidP="00052318">
      <w:pPr>
        <w:pStyle w:val="NormalIndent"/>
        <w:ind w:left="0"/>
        <w:rPr>
          <w:rFonts w:ascii="Arial" w:hAnsi="Arial" w:cs="Arial"/>
        </w:rPr>
      </w:pPr>
      <w:r w:rsidRPr="006B73E9">
        <w:rPr>
          <w:rFonts w:ascii="Arial" w:hAnsi="Arial" w:cs="Arial"/>
        </w:rPr>
        <w:t>The projected unit method of valuation was used to calculate the service costs in accordance with FRS 17.</w:t>
      </w:r>
    </w:p>
    <w:p w14:paraId="0A501574" w14:textId="77777777" w:rsidR="00924F27" w:rsidRPr="00390B81" w:rsidRDefault="00924F27" w:rsidP="00924F27">
      <w:pPr>
        <w:pStyle w:val="NormalIndent"/>
        <w:ind w:left="0"/>
        <w:rPr>
          <w:rFonts w:ascii="Arial" w:hAnsi="Arial" w:cs="Arial"/>
          <w:b/>
        </w:rPr>
      </w:pPr>
      <w:r w:rsidRPr="00390B81">
        <w:rPr>
          <w:rFonts w:ascii="Arial" w:hAnsi="Arial" w:cs="Arial"/>
          <w:b/>
        </w:rPr>
        <w:t>Investment returns</w:t>
      </w:r>
    </w:p>
    <w:p w14:paraId="3D53B99D" w14:textId="77777777" w:rsidR="00924F27" w:rsidRPr="00390B81" w:rsidRDefault="00924F27" w:rsidP="00924F27">
      <w:pPr>
        <w:pStyle w:val="NormalIndent"/>
        <w:ind w:left="0"/>
        <w:rPr>
          <w:rFonts w:ascii="Arial" w:hAnsi="Arial" w:cs="Arial"/>
        </w:rPr>
      </w:pPr>
      <w:r w:rsidRPr="00390B81">
        <w:rPr>
          <w:rFonts w:ascii="Arial" w:hAnsi="Arial" w:cs="Arial"/>
        </w:rPr>
        <w:t>The return on the F</w:t>
      </w:r>
      <w:r w:rsidR="00973178" w:rsidRPr="00390B81">
        <w:rPr>
          <w:rFonts w:ascii="Arial" w:hAnsi="Arial" w:cs="Arial"/>
        </w:rPr>
        <w:t>u</w:t>
      </w:r>
      <w:r w:rsidRPr="00390B81">
        <w:rPr>
          <w:rFonts w:ascii="Arial" w:hAnsi="Arial" w:cs="Arial"/>
        </w:rPr>
        <w:t xml:space="preserve">nd in market value terms for the year to 31 </w:t>
      </w:r>
      <w:r w:rsidR="005A1B6C">
        <w:rPr>
          <w:rFonts w:ascii="Arial" w:hAnsi="Arial" w:cs="Arial"/>
        </w:rPr>
        <w:t xml:space="preserve">March </w:t>
      </w:r>
      <w:r w:rsidR="001C0C68">
        <w:rPr>
          <w:rFonts w:ascii="Arial" w:hAnsi="Arial" w:cs="Arial"/>
        </w:rPr>
        <w:t>2015</w:t>
      </w:r>
      <w:r w:rsidR="00390B81" w:rsidRPr="00390B81">
        <w:rPr>
          <w:rFonts w:ascii="Arial" w:hAnsi="Arial" w:cs="Arial"/>
        </w:rPr>
        <w:t xml:space="preserve"> </w:t>
      </w:r>
      <w:r w:rsidRPr="00390B81">
        <w:rPr>
          <w:rFonts w:ascii="Arial" w:hAnsi="Arial" w:cs="Arial"/>
        </w:rPr>
        <w:t>is estimated based on actual Fund returns as provided by the Administering Authority and index returns where necessary.</w:t>
      </w:r>
    </w:p>
    <w:tbl>
      <w:tblPr>
        <w:tblW w:w="9640" w:type="dxa"/>
        <w:tblInd w:w="-114" w:type="dxa"/>
        <w:tblLayout w:type="fixed"/>
        <w:tblCellMar>
          <w:left w:w="28" w:type="dxa"/>
          <w:right w:w="28" w:type="dxa"/>
        </w:tblCellMar>
        <w:tblLook w:val="0000" w:firstRow="0" w:lastRow="0" w:firstColumn="0" w:lastColumn="0" w:noHBand="0" w:noVBand="0"/>
      </w:tblPr>
      <w:tblGrid>
        <w:gridCol w:w="7655"/>
        <w:gridCol w:w="1985"/>
      </w:tblGrid>
      <w:tr w:rsidR="004C0D8E" w:rsidRPr="004C0D8E" w14:paraId="5FA1C4CC" w14:textId="77777777" w:rsidTr="004C0D8E">
        <w:trPr>
          <w:cantSplit/>
          <w:trHeight w:val="182"/>
        </w:trPr>
        <w:tc>
          <w:tcPr>
            <w:tcW w:w="7655" w:type="dxa"/>
            <w:vAlign w:val="center"/>
          </w:tcPr>
          <w:p w14:paraId="500497E6" w14:textId="77777777" w:rsidR="004C0D8E" w:rsidRPr="004C0D8E" w:rsidRDefault="004C0D8E" w:rsidP="004C0D8E">
            <w:pPr>
              <w:pStyle w:val="Thead"/>
              <w:ind w:left="425" w:right="85"/>
              <w:jc w:val="both"/>
              <w:rPr>
                <w:rFonts w:ascii="Arial" w:hAnsi="Arial" w:cs="Arial"/>
                <w:b w:val="0"/>
                <w:sz w:val="18"/>
              </w:rPr>
            </w:pPr>
            <w:r w:rsidRPr="004C0D8E">
              <w:rPr>
                <w:rFonts w:ascii="Arial" w:hAnsi="Arial" w:cs="Arial"/>
                <w:b w:val="0"/>
              </w:rPr>
              <w:t>Actual return for period from 1 April 2015 to 31 December 2015</w:t>
            </w:r>
          </w:p>
        </w:tc>
        <w:tc>
          <w:tcPr>
            <w:tcW w:w="1985" w:type="dxa"/>
            <w:vAlign w:val="bottom"/>
          </w:tcPr>
          <w:p w14:paraId="5B44208E" w14:textId="77777777" w:rsidR="004C0D8E" w:rsidRPr="004C0D8E" w:rsidRDefault="004C0D8E" w:rsidP="004C0D8E">
            <w:pPr>
              <w:pStyle w:val="Tdec"/>
              <w:tabs>
                <w:tab w:val="clear" w:pos="993"/>
              </w:tabs>
              <w:spacing w:after="60"/>
              <w:ind w:right="113"/>
              <w:jc w:val="right"/>
              <w:rPr>
                <w:rFonts w:ascii="Arial" w:hAnsi="Arial" w:cs="Arial"/>
                <w:sz w:val="22"/>
                <w:szCs w:val="22"/>
              </w:rPr>
            </w:pPr>
            <w:r w:rsidRPr="004C0D8E">
              <w:rPr>
                <w:rFonts w:ascii="Arial" w:hAnsi="Arial" w:cs="Arial"/>
                <w:sz w:val="22"/>
                <w:szCs w:val="22"/>
              </w:rPr>
              <w:t>(3.1%)</w:t>
            </w:r>
          </w:p>
        </w:tc>
      </w:tr>
      <w:tr w:rsidR="004C0D8E" w:rsidRPr="00783677" w14:paraId="30B443DB" w14:textId="77777777" w:rsidTr="004C0D8E">
        <w:trPr>
          <w:cantSplit/>
          <w:trHeight w:val="393"/>
        </w:trPr>
        <w:tc>
          <w:tcPr>
            <w:tcW w:w="7655" w:type="dxa"/>
            <w:vAlign w:val="center"/>
          </w:tcPr>
          <w:p w14:paraId="5C079E73" w14:textId="77777777" w:rsidR="004C0D8E" w:rsidRPr="004C0D8E" w:rsidRDefault="004C0D8E" w:rsidP="004C0D8E">
            <w:pPr>
              <w:pStyle w:val="Thead"/>
              <w:ind w:left="425" w:right="85"/>
              <w:jc w:val="both"/>
              <w:rPr>
                <w:rFonts w:ascii="Arial" w:hAnsi="Arial" w:cs="Arial"/>
                <w:b w:val="0"/>
                <w:sz w:val="18"/>
              </w:rPr>
            </w:pPr>
            <w:r w:rsidRPr="004C0D8E">
              <w:rPr>
                <w:rFonts w:ascii="Arial" w:hAnsi="Arial" w:cs="Arial"/>
                <w:b w:val="0"/>
              </w:rPr>
              <w:t xml:space="preserve">Estimated return for period from 1 April 2015 to 31 March 2016   </w:t>
            </w:r>
          </w:p>
        </w:tc>
        <w:tc>
          <w:tcPr>
            <w:tcW w:w="1985" w:type="dxa"/>
            <w:vAlign w:val="bottom"/>
          </w:tcPr>
          <w:p w14:paraId="2B56818A" w14:textId="77777777" w:rsidR="004C0D8E" w:rsidRPr="00B058A7" w:rsidRDefault="004C0D8E" w:rsidP="004C0D8E">
            <w:pPr>
              <w:pStyle w:val="Tdec"/>
              <w:tabs>
                <w:tab w:val="clear" w:pos="993"/>
              </w:tabs>
              <w:spacing w:after="60"/>
              <w:ind w:right="113"/>
              <w:jc w:val="right"/>
              <w:rPr>
                <w:rFonts w:ascii="Arial" w:hAnsi="Arial" w:cs="Arial"/>
                <w:sz w:val="22"/>
                <w:szCs w:val="22"/>
              </w:rPr>
            </w:pPr>
            <w:r w:rsidRPr="004C0D8E">
              <w:rPr>
                <w:rFonts w:ascii="Arial" w:hAnsi="Arial" w:cs="Arial"/>
                <w:sz w:val="22"/>
                <w:szCs w:val="22"/>
              </w:rPr>
              <w:t>(1.2%)</w:t>
            </w:r>
          </w:p>
        </w:tc>
      </w:tr>
    </w:tbl>
    <w:p w14:paraId="0E9BEF4B" w14:textId="77777777" w:rsidR="007B1FA9" w:rsidRPr="00CB644A" w:rsidRDefault="007B1FA9" w:rsidP="00CB644A">
      <w:pPr>
        <w:pStyle w:val="NormalIndent"/>
        <w:ind w:left="0"/>
        <w:rPr>
          <w:rFonts w:ascii="Arial" w:hAnsi="Arial" w:cs="Arial"/>
        </w:rPr>
      </w:pPr>
    </w:p>
    <w:p w14:paraId="0F37D5B5" w14:textId="77777777" w:rsidR="00D92B68" w:rsidRDefault="00D92B68">
      <w:pPr>
        <w:spacing w:after="0"/>
        <w:jc w:val="left"/>
        <w:rPr>
          <w:rFonts w:ascii="Arial" w:hAnsi="Arial" w:cs="Arial"/>
          <w:b/>
        </w:rPr>
      </w:pPr>
    </w:p>
    <w:p w14:paraId="65443F3C" w14:textId="77777777" w:rsidR="00EE1A02" w:rsidRDefault="00EE1A02">
      <w:pPr>
        <w:spacing w:after="0"/>
        <w:jc w:val="left"/>
        <w:rPr>
          <w:rFonts w:ascii="Arial" w:hAnsi="Arial" w:cs="Arial"/>
          <w:b/>
          <w:sz w:val="24"/>
          <w:szCs w:val="24"/>
        </w:rPr>
      </w:pPr>
      <w:r>
        <w:rPr>
          <w:rFonts w:ascii="Arial" w:hAnsi="Arial" w:cs="Arial"/>
          <w:b/>
          <w:sz w:val="24"/>
          <w:szCs w:val="24"/>
        </w:rPr>
        <w:br w:type="page"/>
      </w:r>
    </w:p>
    <w:p w14:paraId="434B7C92" w14:textId="77777777" w:rsidR="00EE1A02" w:rsidRPr="00EE1A02" w:rsidRDefault="00EE1A02" w:rsidP="00EE1A02">
      <w:pPr>
        <w:pStyle w:val="NormalIndent"/>
        <w:tabs>
          <w:tab w:val="left" w:pos="0"/>
          <w:tab w:val="left" w:pos="426"/>
        </w:tabs>
        <w:spacing w:before="120" w:after="0"/>
        <w:ind w:left="0"/>
        <w:outlineLvl w:val="0"/>
        <w:rPr>
          <w:rFonts w:ascii="Arial" w:hAnsi="Arial" w:cs="Arial"/>
          <w:b/>
        </w:rPr>
      </w:pPr>
      <w:r>
        <w:rPr>
          <w:rFonts w:ascii="Arial" w:hAnsi="Arial" w:cs="Arial"/>
          <w:b/>
          <w:sz w:val="24"/>
          <w:szCs w:val="24"/>
        </w:rPr>
        <w:lastRenderedPageBreak/>
        <w:t xml:space="preserve">14 - </w:t>
      </w:r>
      <w:r w:rsidRPr="00EE1A02">
        <w:rPr>
          <w:rFonts w:ascii="Arial" w:hAnsi="Arial" w:cs="Arial"/>
          <w:b/>
          <w:sz w:val="24"/>
          <w:szCs w:val="24"/>
        </w:rPr>
        <w:t>PENSION COMMITMENTS (CONTINUED)</w:t>
      </w:r>
    </w:p>
    <w:p w14:paraId="2B0A0364" w14:textId="77777777" w:rsidR="00EE1A02" w:rsidRDefault="00EE1A02" w:rsidP="00E869A9">
      <w:pPr>
        <w:pStyle w:val="NormalIndent"/>
        <w:ind w:left="0"/>
        <w:rPr>
          <w:rFonts w:ascii="Arial" w:hAnsi="Arial" w:cs="Arial"/>
          <w:b/>
        </w:rPr>
      </w:pPr>
    </w:p>
    <w:p w14:paraId="6C0E42D7" w14:textId="17F1FE3A" w:rsidR="000A4FF2" w:rsidRPr="00E869A9" w:rsidRDefault="000A4FF2" w:rsidP="00E869A9">
      <w:pPr>
        <w:pStyle w:val="NormalIndent"/>
        <w:ind w:left="0"/>
        <w:rPr>
          <w:rFonts w:ascii="Arial" w:hAnsi="Arial" w:cs="Arial"/>
          <w:b/>
        </w:rPr>
      </w:pPr>
      <w:r w:rsidRPr="00E869A9">
        <w:rPr>
          <w:rFonts w:ascii="Arial" w:hAnsi="Arial" w:cs="Arial"/>
          <w:b/>
        </w:rPr>
        <w:t>Major categories of plan assets as a percentage of total plan assets</w:t>
      </w:r>
    </w:p>
    <w:tbl>
      <w:tblPr>
        <w:tblW w:w="9640" w:type="dxa"/>
        <w:tblInd w:w="-114" w:type="dxa"/>
        <w:tblLayout w:type="fixed"/>
        <w:tblCellMar>
          <w:left w:w="28" w:type="dxa"/>
          <w:right w:w="28" w:type="dxa"/>
        </w:tblCellMar>
        <w:tblLook w:val="0000" w:firstRow="0" w:lastRow="0" w:firstColumn="0" w:lastColumn="0" w:noHBand="0" w:noVBand="0"/>
      </w:tblPr>
      <w:tblGrid>
        <w:gridCol w:w="5812"/>
        <w:gridCol w:w="1985"/>
        <w:gridCol w:w="1843"/>
      </w:tblGrid>
      <w:tr w:rsidR="00D25273" w:rsidRPr="000232A3" w14:paraId="199C1708" w14:textId="77777777" w:rsidTr="00F447AF">
        <w:trPr>
          <w:cantSplit/>
        </w:trPr>
        <w:tc>
          <w:tcPr>
            <w:tcW w:w="5812" w:type="dxa"/>
          </w:tcPr>
          <w:p w14:paraId="7A2713E2" w14:textId="77777777" w:rsidR="00D25273" w:rsidRPr="000232A3" w:rsidRDefault="00D25273" w:rsidP="000827A8">
            <w:pPr>
              <w:pStyle w:val="Thead"/>
              <w:rPr>
                <w:rFonts w:ascii="Arial" w:hAnsi="Arial" w:cs="Arial"/>
              </w:rPr>
            </w:pPr>
          </w:p>
        </w:tc>
        <w:tc>
          <w:tcPr>
            <w:tcW w:w="1985" w:type="dxa"/>
            <w:shd w:val="clear" w:color="auto" w:fill="auto"/>
          </w:tcPr>
          <w:p w14:paraId="4832C6F4" w14:textId="77777777" w:rsidR="00D25273" w:rsidRPr="00F447AF" w:rsidRDefault="00D25273" w:rsidP="000827A8">
            <w:pPr>
              <w:pStyle w:val="Thead"/>
              <w:rPr>
                <w:rFonts w:ascii="Arial" w:hAnsi="Arial" w:cs="Arial"/>
                <w:sz w:val="18"/>
              </w:rPr>
            </w:pPr>
            <w:r w:rsidRPr="00F447AF">
              <w:rPr>
                <w:rFonts w:ascii="Arial" w:hAnsi="Arial" w:cs="Arial"/>
                <w:sz w:val="18"/>
              </w:rPr>
              <w:t>At year end</w:t>
            </w:r>
          </w:p>
          <w:p w14:paraId="5F07503C" w14:textId="77777777" w:rsidR="00D25273" w:rsidRDefault="00D25273" w:rsidP="000827A8">
            <w:pPr>
              <w:pStyle w:val="Thead"/>
              <w:rPr>
                <w:rFonts w:ascii="Arial" w:hAnsi="Arial" w:cs="Arial"/>
                <w:sz w:val="18"/>
              </w:rPr>
            </w:pPr>
            <w:r w:rsidRPr="00F447AF">
              <w:rPr>
                <w:rFonts w:ascii="Arial" w:hAnsi="Arial" w:cs="Arial"/>
                <w:sz w:val="18"/>
              </w:rPr>
              <w:t xml:space="preserve">31 </w:t>
            </w:r>
            <w:r w:rsidR="005A1B6C" w:rsidRPr="00F447AF">
              <w:rPr>
                <w:rFonts w:ascii="Arial" w:hAnsi="Arial" w:cs="Arial"/>
                <w:sz w:val="18"/>
              </w:rPr>
              <w:t xml:space="preserve">March </w:t>
            </w:r>
            <w:r w:rsidR="001C0C68">
              <w:rPr>
                <w:rFonts w:ascii="Arial" w:hAnsi="Arial" w:cs="Arial"/>
                <w:sz w:val="18"/>
              </w:rPr>
              <w:t>201</w:t>
            </w:r>
            <w:r w:rsidR="008570EC">
              <w:rPr>
                <w:rFonts w:ascii="Arial" w:hAnsi="Arial" w:cs="Arial"/>
                <w:sz w:val="18"/>
              </w:rPr>
              <w:t>6</w:t>
            </w:r>
          </w:p>
          <w:p w14:paraId="369E0695" w14:textId="77777777" w:rsidR="00EE10EE" w:rsidRPr="00F447AF" w:rsidRDefault="00EE10EE" w:rsidP="000827A8">
            <w:pPr>
              <w:pStyle w:val="Thead"/>
              <w:rPr>
                <w:rFonts w:ascii="Arial" w:hAnsi="Arial" w:cs="Arial"/>
                <w:sz w:val="18"/>
              </w:rPr>
            </w:pPr>
          </w:p>
          <w:p w14:paraId="676F5479" w14:textId="77777777" w:rsidR="00D25273" w:rsidRPr="00F447AF" w:rsidRDefault="00D25273" w:rsidP="000827A8">
            <w:pPr>
              <w:pStyle w:val="Thead"/>
              <w:rPr>
                <w:rFonts w:ascii="Arial" w:hAnsi="Arial" w:cs="Arial"/>
              </w:rPr>
            </w:pPr>
            <w:r w:rsidRPr="00F447AF">
              <w:rPr>
                <w:rFonts w:ascii="Arial" w:hAnsi="Arial" w:cs="Arial"/>
                <w:b w:val="0"/>
                <w:sz w:val="18"/>
              </w:rPr>
              <w:t xml:space="preserve">% </w:t>
            </w:r>
            <w:r w:rsidRPr="00F447AF">
              <w:rPr>
                <w:rFonts w:ascii="Arial" w:hAnsi="Arial" w:cs="Arial"/>
                <w:sz w:val="18"/>
              </w:rPr>
              <w:t>p.a.</w:t>
            </w:r>
          </w:p>
        </w:tc>
        <w:tc>
          <w:tcPr>
            <w:tcW w:w="1843" w:type="dxa"/>
          </w:tcPr>
          <w:p w14:paraId="350897B3" w14:textId="77777777" w:rsidR="00BF284D" w:rsidRPr="000232A3" w:rsidRDefault="00BF284D" w:rsidP="00BF284D">
            <w:pPr>
              <w:pStyle w:val="Thead"/>
              <w:rPr>
                <w:rFonts w:ascii="Arial" w:hAnsi="Arial" w:cs="Arial"/>
                <w:sz w:val="18"/>
              </w:rPr>
            </w:pPr>
            <w:r w:rsidRPr="000232A3">
              <w:rPr>
                <w:rFonts w:ascii="Arial" w:hAnsi="Arial" w:cs="Arial"/>
                <w:sz w:val="18"/>
              </w:rPr>
              <w:t>At year end</w:t>
            </w:r>
          </w:p>
          <w:p w14:paraId="25B07D87" w14:textId="77777777" w:rsidR="00BF284D" w:rsidRDefault="00BF284D" w:rsidP="00BF284D">
            <w:pPr>
              <w:pStyle w:val="Thead"/>
              <w:rPr>
                <w:rFonts w:ascii="Arial" w:hAnsi="Arial" w:cs="Arial"/>
                <w:sz w:val="18"/>
              </w:rPr>
            </w:pPr>
            <w:r w:rsidRPr="000232A3">
              <w:rPr>
                <w:rFonts w:ascii="Arial" w:hAnsi="Arial" w:cs="Arial"/>
                <w:sz w:val="18"/>
              </w:rPr>
              <w:t xml:space="preserve">31 </w:t>
            </w:r>
            <w:r w:rsidR="005A1B6C">
              <w:rPr>
                <w:rFonts w:ascii="Arial" w:hAnsi="Arial" w:cs="Arial"/>
                <w:sz w:val="18"/>
              </w:rPr>
              <w:t xml:space="preserve">March </w:t>
            </w:r>
            <w:r w:rsidR="008570EC">
              <w:rPr>
                <w:rFonts w:ascii="Arial" w:hAnsi="Arial" w:cs="Arial"/>
                <w:sz w:val="18"/>
              </w:rPr>
              <w:t>2015</w:t>
            </w:r>
          </w:p>
          <w:p w14:paraId="7ECC732A" w14:textId="77777777" w:rsidR="00EE10EE" w:rsidRPr="000232A3" w:rsidRDefault="00EE10EE" w:rsidP="00BF284D">
            <w:pPr>
              <w:pStyle w:val="Thead"/>
              <w:rPr>
                <w:rFonts w:ascii="Arial" w:hAnsi="Arial" w:cs="Arial"/>
                <w:sz w:val="18"/>
              </w:rPr>
            </w:pPr>
          </w:p>
          <w:p w14:paraId="046B0B45" w14:textId="77777777" w:rsidR="00D25273" w:rsidRPr="000232A3" w:rsidRDefault="00BF284D" w:rsidP="000827A8">
            <w:pPr>
              <w:pStyle w:val="Thead"/>
              <w:rPr>
                <w:rFonts w:ascii="Arial" w:hAnsi="Arial" w:cs="Arial"/>
              </w:rPr>
            </w:pPr>
            <w:r w:rsidRPr="000232A3">
              <w:rPr>
                <w:rFonts w:ascii="Arial" w:hAnsi="Arial" w:cs="Arial"/>
                <w:b w:val="0"/>
                <w:sz w:val="18"/>
              </w:rPr>
              <w:t xml:space="preserve">% </w:t>
            </w:r>
            <w:r w:rsidRPr="000232A3">
              <w:rPr>
                <w:rFonts w:ascii="Arial" w:hAnsi="Arial" w:cs="Arial"/>
                <w:sz w:val="18"/>
              </w:rPr>
              <w:t>p.a.</w:t>
            </w:r>
          </w:p>
        </w:tc>
      </w:tr>
      <w:tr w:rsidR="00EF0089" w:rsidRPr="000232A3" w14:paraId="78867498" w14:textId="77777777" w:rsidTr="00F447AF">
        <w:trPr>
          <w:cantSplit/>
        </w:trPr>
        <w:tc>
          <w:tcPr>
            <w:tcW w:w="5812" w:type="dxa"/>
          </w:tcPr>
          <w:p w14:paraId="142C53E4" w14:textId="77777777" w:rsidR="00EF0089" w:rsidRPr="00EA602E" w:rsidRDefault="00EF0089" w:rsidP="00EF0089">
            <w:pPr>
              <w:pStyle w:val="Thead"/>
              <w:jc w:val="left"/>
              <w:rPr>
                <w:rFonts w:ascii="Arial" w:hAnsi="Arial" w:cs="Arial"/>
                <w:b w:val="0"/>
              </w:rPr>
            </w:pPr>
            <w:r w:rsidRPr="00EA602E">
              <w:rPr>
                <w:rFonts w:ascii="Arial" w:hAnsi="Arial" w:cs="Arial"/>
                <w:b w:val="0"/>
              </w:rPr>
              <w:t>Equities</w:t>
            </w:r>
          </w:p>
        </w:tc>
        <w:tc>
          <w:tcPr>
            <w:tcW w:w="1985" w:type="dxa"/>
            <w:shd w:val="clear" w:color="auto" w:fill="auto"/>
          </w:tcPr>
          <w:p w14:paraId="039B1E55" w14:textId="77777777" w:rsidR="00EF0089" w:rsidRDefault="00EF0089" w:rsidP="00EF0089">
            <w:pPr>
              <w:spacing w:after="0"/>
              <w:jc w:val="right"/>
              <w:rPr>
                <w:rFonts w:ascii="Arial" w:hAnsi="Arial" w:cs="Arial"/>
                <w:lang w:eastAsia="en-GB"/>
              </w:rPr>
            </w:pPr>
            <w:r>
              <w:rPr>
                <w:rFonts w:ascii="Arial" w:hAnsi="Arial" w:cs="Arial"/>
              </w:rPr>
              <w:t>75%</w:t>
            </w:r>
          </w:p>
        </w:tc>
        <w:tc>
          <w:tcPr>
            <w:tcW w:w="1843" w:type="dxa"/>
          </w:tcPr>
          <w:p w14:paraId="70E767CF" w14:textId="77777777" w:rsidR="00EF0089" w:rsidRDefault="00EF0089" w:rsidP="00EF0089">
            <w:pPr>
              <w:spacing w:after="0"/>
              <w:jc w:val="right"/>
              <w:rPr>
                <w:rFonts w:ascii="Arial" w:hAnsi="Arial" w:cs="Arial"/>
              </w:rPr>
            </w:pPr>
            <w:r w:rsidRPr="00F447AF">
              <w:rPr>
                <w:rFonts w:ascii="Arial" w:hAnsi="Arial" w:cs="Arial"/>
              </w:rPr>
              <w:t>78%</w:t>
            </w:r>
          </w:p>
        </w:tc>
      </w:tr>
      <w:tr w:rsidR="00EF0089" w:rsidRPr="000232A3" w14:paraId="6A715A8B" w14:textId="77777777" w:rsidTr="00F447AF">
        <w:trPr>
          <w:cantSplit/>
        </w:trPr>
        <w:tc>
          <w:tcPr>
            <w:tcW w:w="5812" w:type="dxa"/>
          </w:tcPr>
          <w:p w14:paraId="5933E9EC" w14:textId="77777777" w:rsidR="00EF0089" w:rsidRPr="00EA602E" w:rsidRDefault="00EF0089" w:rsidP="00EF0089">
            <w:pPr>
              <w:pStyle w:val="Thead"/>
              <w:jc w:val="left"/>
              <w:rPr>
                <w:rFonts w:ascii="Arial" w:hAnsi="Arial" w:cs="Arial"/>
                <w:b w:val="0"/>
              </w:rPr>
            </w:pPr>
            <w:r w:rsidRPr="00EA602E">
              <w:rPr>
                <w:rFonts w:ascii="Arial" w:hAnsi="Arial" w:cs="Arial"/>
                <w:b w:val="0"/>
              </w:rPr>
              <w:t>Bonds</w:t>
            </w:r>
          </w:p>
        </w:tc>
        <w:tc>
          <w:tcPr>
            <w:tcW w:w="1985" w:type="dxa"/>
            <w:shd w:val="clear" w:color="auto" w:fill="auto"/>
          </w:tcPr>
          <w:p w14:paraId="37A1E292" w14:textId="77777777" w:rsidR="00EF0089" w:rsidRDefault="00EF0089" w:rsidP="00EF0089">
            <w:pPr>
              <w:spacing w:after="0"/>
              <w:jc w:val="right"/>
              <w:rPr>
                <w:rFonts w:ascii="Arial" w:hAnsi="Arial" w:cs="Arial"/>
              </w:rPr>
            </w:pPr>
            <w:r>
              <w:rPr>
                <w:rFonts w:ascii="Arial" w:hAnsi="Arial" w:cs="Arial"/>
              </w:rPr>
              <w:t>13%</w:t>
            </w:r>
          </w:p>
        </w:tc>
        <w:tc>
          <w:tcPr>
            <w:tcW w:w="1843" w:type="dxa"/>
          </w:tcPr>
          <w:p w14:paraId="587DBABA" w14:textId="77777777" w:rsidR="00EF0089" w:rsidRDefault="00EF0089" w:rsidP="00EF0089">
            <w:pPr>
              <w:spacing w:after="0"/>
              <w:jc w:val="right"/>
              <w:rPr>
                <w:rFonts w:ascii="Arial" w:hAnsi="Arial" w:cs="Arial"/>
              </w:rPr>
            </w:pPr>
            <w:r w:rsidRPr="00F447AF">
              <w:rPr>
                <w:rFonts w:ascii="Arial" w:hAnsi="Arial" w:cs="Arial"/>
              </w:rPr>
              <w:t>1</w:t>
            </w:r>
            <w:r>
              <w:rPr>
                <w:rFonts w:ascii="Arial" w:hAnsi="Arial" w:cs="Arial"/>
              </w:rPr>
              <w:t>2</w:t>
            </w:r>
            <w:r w:rsidRPr="00F447AF">
              <w:rPr>
                <w:rFonts w:ascii="Arial" w:hAnsi="Arial" w:cs="Arial"/>
              </w:rPr>
              <w:t>%</w:t>
            </w:r>
          </w:p>
        </w:tc>
      </w:tr>
      <w:tr w:rsidR="00EF0089" w:rsidRPr="000232A3" w14:paraId="50B40EF5" w14:textId="77777777" w:rsidTr="00F447AF">
        <w:trPr>
          <w:cantSplit/>
        </w:trPr>
        <w:tc>
          <w:tcPr>
            <w:tcW w:w="5812" w:type="dxa"/>
          </w:tcPr>
          <w:p w14:paraId="19AB72B2" w14:textId="77777777" w:rsidR="00EF0089" w:rsidRPr="00EA602E" w:rsidRDefault="00EF0089" w:rsidP="00EF0089">
            <w:pPr>
              <w:pStyle w:val="Thead"/>
              <w:jc w:val="left"/>
              <w:rPr>
                <w:rFonts w:ascii="Arial" w:hAnsi="Arial" w:cs="Arial"/>
                <w:b w:val="0"/>
              </w:rPr>
            </w:pPr>
            <w:r w:rsidRPr="00EA602E">
              <w:rPr>
                <w:rFonts w:ascii="Arial" w:hAnsi="Arial" w:cs="Arial"/>
                <w:b w:val="0"/>
              </w:rPr>
              <w:t>Property</w:t>
            </w:r>
          </w:p>
        </w:tc>
        <w:tc>
          <w:tcPr>
            <w:tcW w:w="1985" w:type="dxa"/>
            <w:shd w:val="clear" w:color="auto" w:fill="auto"/>
          </w:tcPr>
          <w:p w14:paraId="615BD53A" w14:textId="77777777" w:rsidR="00EF0089" w:rsidRDefault="00EF0089" w:rsidP="00EF0089">
            <w:pPr>
              <w:spacing w:after="0"/>
              <w:jc w:val="right"/>
              <w:rPr>
                <w:rFonts w:ascii="Arial" w:hAnsi="Arial" w:cs="Arial"/>
                <w:lang w:eastAsia="en-GB"/>
              </w:rPr>
            </w:pPr>
            <w:r>
              <w:rPr>
                <w:rFonts w:ascii="Arial" w:hAnsi="Arial" w:cs="Arial"/>
              </w:rPr>
              <w:t>11%</w:t>
            </w:r>
          </w:p>
        </w:tc>
        <w:tc>
          <w:tcPr>
            <w:tcW w:w="1843" w:type="dxa"/>
          </w:tcPr>
          <w:p w14:paraId="1B10059D" w14:textId="77777777" w:rsidR="00EF0089" w:rsidRDefault="00EF0089" w:rsidP="00EF0089">
            <w:pPr>
              <w:spacing w:after="0"/>
              <w:jc w:val="right"/>
              <w:rPr>
                <w:rFonts w:ascii="Arial" w:hAnsi="Arial" w:cs="Arial"/>
              </w:rPr>
            </w:pPr>
            <w:r>
              <w:rPr>
                <w:rFonts w:ascii="Arial" w:hAnsi="Arial" w:cs="Arial"/>
              </w:rPr>
              <w:t>9</w:t>
            </w:r>
            <w:r w:rsidRPr="00F447AF">
              <w:rPr>
                <w:rFonts w:ascii="Arial" w:hAnsi="Arial" w:cs="Arial"/>
              </w:rPr>
              <w:t>%</w:t>
            </w:r>
          </w:p>
        </w:tc>
      </w:tr>
      <w:tr w:rsidR="00EF0089" w:rsidRPr="000232A3" w14:paraId="1EBA1CA0" w14:textId="77777777" w:rsidTr="00F447AF">
        <w:trPr>
          <w:cantSplit/>
        </w:trPr>
        <w:tc>
          <w:tcPr>
            <w:tcW w:w="5812" w:type="dxa"/>
          </w:tcPr>
          <w:p w14:paraId="26AEAC51" w14:textId="77777777" w:rsidR="00EF0089" w:rsidRPr="00EA602E" w:rsidRDefault="00EF0089" w:rsidP="00EF0089">
            <w:pPr>
              <w:pStyle w:val="Thead"/>
              <w:jc w:val="left"/>
              <w:rPr>
                <w:rFonts w:ascii="Arial" w:hAnsi="Arial" w:cs="Arial"/>
                <w:b w:val="0"/>
              </w:rPr>
            </w:pPr>
            <w:r w:rsidRPr="00EA602E">
              <w:rPr>
                <w:rFonts w:ascii="Arial" w:hAnsi="Arial" w:cs="Arial"/>
                <w:b w:val="0"/>
              </w:rPr>
              <w:t>Cash</w:t>
            </w:r>
          </w:p>
        </w:tc>
        <w:tc>
          <w:tcPr>
            <w:tcW w:w="1985" w:type="dxa"/>
            <w:shd w:val="clear" w:color="auto" w:fill="auto"/>
          </w:tcPr>
          <w:p w14:paraId="161554B4" w14:textId="77777777" w:rsidR="00EF0089" w:rsidRDefault="00EF0089" w:rsidP="00EF0089">
            <w:pPr>
              <w:spacing w:after="0"/>
              <w:jc w:val="right"/>
              <w:rPr>
                <w:rFonts w:ascii="Arial" w:hAnsi="Arial" w:cs="Arial"/>
              </w:rPr>
            </w:pPr>
            <w:r>
              <w:rPr>
                <w:rFonts w:ascii="Arial" w:hAnsi="Arial" w:cs="Arial"/>
              </w:rPr>
              <w:t>1%</w:t>
            </w:r>
          </w:p>
        </w:tc>
        <w:tc>
          <w:tcPr>
            <w:tcW w:w="1843" w:type="dxa"/>
          </w:tcPr>
          <w:p w14:paraId="4B5F367C" w14:textId="77777777" w:rsidR="00EF0089" w:rsidRDefault="00EF0089" w:rsidP="00EF0089">
            <w:pPr>
              <w:spacing w:after="0"/>
              <w:jc w:val="right"/>
              <w:rPr>
                <w:rFonts w:ascii="Arial" w:hAnsi="Arial" w:cs="Arial"/>
              </w:rPr>
            </w:pPr>
            <w:r w:rsidRPr="00F447AF">
              <w:rPr>
                <w:rFonts w:ascii="Arial" w:hAnsi="Arial" w:cs="Arial"/>
              </w:rPr>
              <w:t>1%</w:t>
            </w:r>
          </w:p>
        </w:tc>
      </w:tr>
    </w:tbl>
    <w:p w14:paraId="64E8D6FA" w14:textId="77777777" w:rsidR="00F431FD" w:rsidRDefault="00F431FD" w:rsidP="000A4FF2">
      <w:pPr>
        <w:pStyle w:val="NormalIndent"/>
        <w:tabs>
          <w:tab w:val="left" w:pos="284"/>
          <w:tab w:val="left" w:pos="426"/>
        </w:tabs>
        <w:spacing w:before="60" w:after="0"/>
        <w:ind w:left="0"/>
        <w:outlineLvl w:val="0"/>
        <w:rPr>
          <w:rFonts w:ascii="Arial" w:hAnsi="Arial" w:cs="Arial"/>
          <w:b/>
        </w:rPr>
      </w:pPr>
      <w:bookmarkStart w:id="136" w:name="_Toc297128251"/>
      <w:bookmarkStart w:id="137" w:name="_Toc297131390"/>
    </w:p>
    <w:p w14:paraId="538C1F25" w14:textId="77777777" w:rsidR="000A4FF2" w:rsidRPr="000232A3" w:rsidRDefault="000A4FF2" w:rsidP="000A4FF2">
      <w:pPr>
        <w:pStyle w:val="NormalIndent"/>
        <w:tabs>
          <w:tab w:val="left" w:pos="284"/>
          <w:tab w:val="left" w:pos="426"/>
        </w:tabs>
        <w:spacing w:before="60" w:after="0"/>
        <w:ind w:left="0"/>
        <w:outlineLvl w:val="0"/>
        <w:rPr>
          <w:rFonts w:ascii="Arial" w:hAnsi="Arial" w:cs="Arial"/>
          <w:b/>
        </w:rPr>
      </w:pPr>
      <w:r w:rsidRPr="000232A3">
        <w:rPr>
          <w:rFonts w:ascii="Arial" w:hAnsi="Arial" w:cs="Arial"/>
          <w:b/>
        </w:rPr>
        <w:t xml:space="preserve">a)  </w:t>
      </w:r>
      <w:r>
        <w:rPr>
          <w:rFonts w:ascii="Arial" w:hAnsi="Arial" w:cs="Arial"/>
          <w:b/>
        </w:rPr>
        <w:t xml:space="preserve">  </w:t>
      </w:r>
      <w:r w:rsidRPr="000232A3">
        <w:rPr>
          <w:rFonts w:ascii="Arial" w:hAnsi="Arial" w:cs="Arial"/>
          <w:b/>
        </w:rPr>
        <w:t>Actuarial assumptions</w:t>
      </w:r>
      <w:bookmarkEnd w:id="136"/>
      <w:bookmarkEnd w:id="137"/>
    </w:p>
    <w:p w14:paraId="41939E9D" w14:textId="77777777" w:rsidR="000A4FF2" w:rsidRPr="000232A3" w:rsidRDefault="000A4FF2" w:rsidP="000A4FF2">
      <w:pPr>
        <w:pStyle w:val="NormalIndent"/>
        <w:spacing w:before="120"/>
        <w:ind w:left="0"/>
        <w:rPr>
          <w:rFonts w:ascii="Arial" w:hAnsi="Arial" w:cs="Arial"/>
        </w:rPr>
      </w:pPr>
      <w:r w:rsidRPr="000232A3">
        <w:rPr>
          <w:rFonts w:ascii="Arial" w:hAnsi="Arial" w:cs="Arial"/>
        </w:rPr>
        <w:t>The assumptions used by the actuary were:</w:t>
      </w:r>
    </w:p>
    <w:tbl>
      <w:tblPr>
        <w:tblW w:w="0" w:type="auto"/>
        <w:tblInd w:w="-114" w:type="dxa"/>
        <w:tblLayout w:type="fixed"/>
        <w:tblCellMar>
          <w:left w:w="28" w:type="dxa"/>
          <w:right w:w="28" w:type="dxa"/>
        </w:tblCellMar>
        <w:tblLook w:val="0000" w:firstRow="0" w:lastRow="0" w:firstColumn="0" w:lastColumn="0" w:noHBand="0" w:noVBand="0"/>
      </w:tblPr>
      <w:tblGrid>
        <w:gridCol w:w="5812"/>
        <w:gridCol w:w="1843"/>
        <w:gridCol w:w="1843"/>
      </w:tblGrid>
      <w:tr w:rsidR="003C4A48" w:rsidRPr="000232A3" w14:paraId="52498178" w14:textId="77777777" w:rsidTr="00F447AF">
        <w:trPr>
          <w:cantSplit/>
          <w:trHeight w:val="702"/>
        </w:trPr>
        <w:tc>
          <w:tcPr>
            <w:tcW w:w="5812" w:type="dxa"/>
          </w:tcPr>
          <w:p w14:paraId="5738D483" w14:textId="77777777" w:rsidR="003C4A48" w:rsidRPr="000232A3" w:rsidRDefault="003C4A48" w:rsidP="000827A8">
            <w:pPr>
              <w:pStyle w:val="Tindent"/>
              <w:rPr>
                <w:rFonts w:ascii="Arial" w:hAnsi="Arial" w:cs="Arial"/>
                <w:b/>
              </w:rPr>
            </w:pPr>
          </w:p>
          <w:p w14:paraId="3A3D7983" w14:textId="77777777" w:rsidR="003C4A48" w:rsidRPr="000232A3" w:rsidRDefault="003C4A48" w:rsidP="000827A8">
            <w:pPr>
              <w:pStyle w:val="Tindent"/>
              <w:rPr>
                <w:rFonts w:ascii="Arial" w:hAnsi="Arial" w:cs="Arial"/>
                <w:b/>
              </w:rPr>
            </w:pPr>
          </w:p>
          <w:p w14:paraId="636B5AD9" w14:textId="77777777" w:rsidR="003C4A48" w:rsidRPr="000232A3" w:rsidRDefault="003C4A48" w:rsidP="000827A8">
            <w:pPr>
              <w:pStyle w:val="Tindent"/>
              <w:rPr>
                <w:rFonts w:ascii="Arial" w:hAnsi="Arial" w:cs="Arial"/>
                <w:b/>
              </w:rPr>
            </w:pPr>
          </w:p>
        </w:tc>
        <w:tc>
          <w:tcPr>
            <w:tcW w:w="1843" w:type="dxa"/>
            <w:shd w:val="clear" w:color="auto" w:fill="auto"/>
          </w:tcPr>
          <w:p w14:paraId="288922E1" w14:textId="77777777" w:rsidR="003C4A48" w:rsidRPr="000232A3" w:rsidRDefault="003C4A48" w:rsidP="000827A8">
            <w:pPr>
              <w:pStyle w:val="Thead"/>
              <w:rPr>
                <w:rFonts w:ascii="Arial" w:hAnsi="Arial" w:cs="Arial"/>
                <w:sz w:val="18"/>
              </w:rPr>
            </w:pPr>
            <w:r w:rsidRPr="000232A3">
              <w:rPr>
                <w:rFonts w:ascii="Arial" w:hAnsi="Arial" w:cs="Arial"/>
                <w:sz w:val="18"/>
              </w:rPr>
              <w:t>At year end</w:t>
            </w:r>
          </w:p>
          <w:p w14:paraId="300BE8BB" w14:textId="77777777" w:rsidR="003C4A48" w:rsidRDefault="003C4A48" w:rsidP="000827A8">
            <w:pPr>
              <w:pStyle w:val="Thead"/>
              <w:rPr>
                <w:rFonts w:ascii="Arial" w:hAnsi="Arial" w:cs="Arial"/>
                <w:sz w:val="18"/>
              </w:rPr>
            </w:pPr>
            <w:r w:rsidRPr="000232A3">
              <w:rPr>
                <w:rFonts w:ascii="Arial" w:hAnsi="Arial" w:cs="Arial"/>
                <w:sz w:val="18"/>
              </w:rPr>
              <w:t xml:space="preserve">31 </w:t>
            </w:r>
            <w:r w:rsidR="005A1B6C">
              <w:rPr>
                <w:rFonts w:ascii="Arial" w:hAnsi="Arial" w:cs="Arial"/>
                <w:sz w:val="18"/>
              </w:rPr>
              <w:t xml:space="preserve">March </w:t>
            </w:r>
            <w:r w:rsidR="008570EC">
              <w:rPr>
                <w:rFonts w:ascii="Arial" w:hAnsi="Arial" w:cs="Arial"/>
                <w:sz w:val="18"/>
              </w:rPr>
              <w:t>2016</w:t>
            </w:r>
          </w:p>
          <w:p w14:paraId="53EC235A" w14:textId="77777777" w:rsidR="00EE10EE" w:rsidRPr="000232A3" w:rsidRDefault="00EE10EE" w:rsidP="000827A8">
            <w:pPr>
              <w:pStyle w:val="Thead"/>
              <w:rPr>
                <w:rFonts w:ascii="Arial" w:hAnsi="Arial" w:cs="Arial"/>
                <w:sz w:val="18"/>
              </w:rPr>
            </w:pPr>
          </w:p>
          <w:p w14:paraId="2515103C" w14:textId="77777777" w:rsidR="003C4A48" w:rsidRPr="000232A3" w:rsidRDefault="003C4A48" w:rsidP="000827A8">
            <w:pPr>
              <w:pStyle w:val="Thead"/>
              <w:rPr>
                <w:rFonts w:ascii="Arial" w:hAnsi="Arial" w:cs="Arial"/>
              </w:rPr>
            </w:pPr>
            <w:r w:rsidRPr="000232A3">
              <w:rPr>
                <w:rFonts w:ascii="Arial" w:hAnsi="Arial" w:cs="Arial"/>
                <w:b w:val="0"/>
                <w:sz w:val="18"/>
              </w:rPr>
              <w:t xml:space="preserve">% </w:t>
            </w:r>
            <w:r w:rsidRPr="000232A3">
              <w:rPr>
                <w:rFonts w:ascii="Arial" w:hAnsi="Arial" w:cs="Arial"/>
                <w:sz w:val="18"/>
              </w:rPr>
              <w:t>p.a.</w:t>
            </w:r>
          </w:p>
        </w:tc>
        <w:tc>
          <w:tcPr>
            <w:tcW w:w="1843" w:type="dxa"/>
          </w:tcPr>
          <w:p w14:paraId="341C8DC9" w14:textId="77777777" w:rsidR="008570EC" w:rsidRPr="000232A3" w:rsidRDefault="008570EC" w:rsidP="008570EC">
            <w:pPr>
              <w:pStyle w:val="Thead"/>
              <w:rPr>
                <w:rFonts w:ascii="Arial" w:hAnsi="Arial" w:cs="Arial"/>
                <w:sz w:val="18"/>
              </w:rPr>
            </w:pPr>
            <w:r w:rsidRPr="000232A3">
              <w:rPr>
                <w:rFonts w:ascii="Arial" w:hAnsi="Arial" w:cs="Arial"/>
                <w:sz w:val="18"/>
              </w:rPr>
              <w:t>At year end</w:t>
            </w:r>
          </w:p>
          <w:p w14:paraId="46783681" w14:textId="77777777" w:rsidR="008570EC" w:rsidRDefault="008570EC" w:rsidP="008570EC">
            <w:pPr>
              <w:pStyle w:val="Thead"/>
              <w:rPr>
                <w:rFonts w:ascii="Arial" w:hAnsi="Arial" w:cs="Arial"/>
                <w:sz w:val="18"/>
              </w:rPr>
            </w:pPr>
            <w:r w:rsidRPr="000232A3">
              <w:rPr>
                <w:rFonts w:ascii="Arial" w:hAnsi="Arial" w:cs="Arial"/>
                <w:sz w:val="18"/>
              </w:rPr>
              <w:t xml:space="preserve">31 </w:t>
            </w:r>
            <w:r>
              <w:rPr>
                <w:rFonts w:ascii="Arial" w:hAnsi="Arial" w:cs="Arial"/>
                <w:sz w:val="18"/>
              </w:rPr>
              <w:t>March 2015</w:t>
            </w:r>
          </w:p>
          <w:p w14:paraId="0CCFCE94" w14:textId="77777777" w:rsidR="00EE10EE" w:rsidRPr="000232A3" w:rsidRDefault="00EE10EE" w:rsidP="00BF284D">
            <w:pPr>
              <w:pStyle w:val="Thead"/>
              <w:rPr>
                <w:rFonts w:ascii="Arial" w:hAnsi="Arial" w:cs="Arial"/>
                <w:sz w:val="18"/>
              </w:rPr>
            </w:pPr>
          </w:p>
          <w:p w14:paraId="1B34C3D5" w14:textId="77777777" w:rsidR="003C4A48" w:rsidRPr="000232A3" w:rsidRDefault="00BF284D" w:rsidP="000827A8">
            <w:pPr>
              <w:pStyle w:val="Thead"/>
              <w:rPr>
                <w:rFonts w:ascii="Arial" w:hAnsi="Arial" w:cs="Arial"/>
              </w:rPr>
            </w:pPr>
            <w:r w:rsidRPr="000232A3">
              <w:rPr>
                <w:rFonts w:ascii="Arial" w:hAnsi="Arial" w:cs="Arial"/>
                <w:b w:val="0"/>
                <w:sz w:val="18"/>
              </w:rPr>
              <w:t xml:space="preserve">% </w:t>
            </w:r>
            <w:r w:rsidRPr="000232A3">
              <w:rPr>
                <w:rFonts w:ascii="Arial" w:hAnsi="Arial" w:cs="Arial"/>
                <w:sz w:val="18"/>
              </w:rPr>
              <w:t>p.a.</w:t>
            </w:r>
            <w:r w:rsidR="003C4A48" w:rsidRPr="000232A3">
              <w:rPr>
                <w:rFonts w:ascii="Arial" w:hAnsi="Arial" w:cs="Arial"/>
                <w:sz w:val="18"/>
              </w:rPr>
              <w:t>.</w:t>
            </w:r>
          </w:p>
        </w:tc>
      </w:tr>
      <w:tr w:rsidR="00EF0089" w:rsidRPr="000232A3" w14:paraId="10FB09B0" w14:textId="77777777" w:rsidTr="00F447AF">
        <w:trPr>
          <w:cantSplit/>
        </w:trPr>
        <w:tc>
          <w:tcPr>
            <w:tcW w:w="5812" w:type="dxa"/>
          </w:tcPr>
          <w:p w14:paraId="68F8B02F" w14:textId="77777777" w:rsidR="00EF0089" w:rsidRPr="000232A3" w:rsidRDefault="00EF0089" w:rsidP="00EF0089">
            <w:pPr>
              <w:pStyle w:val="Tindent"/>
              <w:ind w:left="142" w:firstLine="398"/>
              <w:rPr>
                <w:rFonts w:ascii="Arial" w:hAnsi="Arial" w:cs="Arial"/>
              </w:rPr>
            </w:pPr>
            <w:r>
              <w:rPr>
                <w:rFonts w:ascii="Arial" w:hAnsi="Arial" w:cs="Arial"/>
              </w:rPr>
              <w:t>Inflation/pension increase rate</w:t>
            </w:r>
          </w:p>
        </w:tc>
        <w:tc>
          <w:tcPr>
            <w:tcW w:w="1843" w:type="dxa"/>
            <w:shd w:val="clear" w:color="auto" w:fill="auto"/>
            <w:vAlign w:val="bottom"/>
          </w:tcPr>
          <w:p w14:paraId="278BE1E1" w14:textId="77777777" w:rsidR="00EF0089" w:rsidRDefault="00EF0089" w:rsidP="00EF0089">
            <w:pPr>
              <w:spacing w:after="0"/>
              <w:jc w:val="right"/>
              <w:rPr>
                <w:rFonts w:ascii="Arial" w:hAnsi="Arial" w:cs="Arial"/>
                <w:lang w:eastAsia="en-GB"/>
              </w:rPr>
            </w:pPr>
            <w:r>
              <w:rPr>
                <w:rFonts w:ascii="Arial" w:hAnsi="Arial" w:cs="Arial"/>
              </w:rPr>
              <w:t>2.2%</w:t>
            </w:r>
          </w:p>
        </w:tc>
        <w:tc>
          <w:tcPr>
            <w:tcW w:w="1843" w:type="dxa"/>
            <w:vAlign w:val="bottom"/>
          </w:tcPr>
          <w:p w14:paraId="3C65304F" w14:textId="77777777" w:rsidR="00EF0089" w:rsidRDefault="00EF0089" w:rsidP="00EF0089">
            <w:pPr>
              <w:spacing w:after="0"/>
              <w:jc w:val="right"/>
              <w:rPr>
                <w:rFonts w:ascii="Arial" w:hAnsi="Arial" w:cs="Arial"/>
              </w:rPr>
            </w:pPr>
            <w:r>
              <w:rPr>
                <w:rFonts w:ascii="Arial" w:hAnsi="Arial" w:cs="Arial"/>
              </w:rPr>
              <w:t>2.40%</w:t>
            </w:r>
          </w:p>
        </w:tc>
      </w:tr>
      <w:tr w:rsidR="00EF0089" w:rsidRPr="000232A3" w14:paraId="6810CDD1" w14:textId="77777777" w:rsidTr="00EF0089">
        <w:trPr>
          <w:cantSplit/>
        </w:trPr>
        <w:tc>
          <w:tcPr>
            <w:tcW w:w="5812" w:type="dxa"/>
          </w:tcPr>
          <w:p w14:paraId="09AF6741" w14:textId="77777777" w:rsidR="00EF0089" w:rsidRPr="000232A3" w:rsidRDefault="00EF0089" w:rsidP="00EF0089">
            <w:pPr>
              <w:pStyle w:val="Tindent"/>
              <w:ind w:left="142" w:firstLine="398"/>
              <w:rPr>
                <w:rFonts w:ascii="Arial" w:hAnsi="Arial" w:cs="Arial"/>
              </w:rPr>
            </w:pPr>
            <w:r>
              <w:rPr>
                <w:rFonts w:ascii="Arial" w:hAnsi="Arial" w:cs="Arial"/>
              </w:rPr>
              <w:t>Salary increase rate</w:t>
            </w:r>
            <w:r w:rsidRPr="000232A3">
              <w:rPr>
                <w:rFonts w:ascii="Arial" w:hAnsi="Arial" w:cs="Arial"/>
              </w:rPr>
              <w:t xml:space="preserve"> </w:t>
            </w:r>
          </w:p>
        </w:tc>
        <w:tc>
          <w:tcPr>
            <w:tcW w:w="1843" w:type="dxa"/>
            <w:shd w:val="clear" w:color="auto" w:fill="auto"/>
            <w:vAlign w:val="bottom"/>
          </w:tcPr>
          <w:p w14:paraId="2918D293" w14:textId="77777777" w:rsidR="00EF0089" w:rsidRDefault="00EF0089" w:rsidP="00EF0089">
            <w:pPr>
              <w:spacing w:after="0"/>
              <w:jc w:val="right"/>
              <w:rPr>
                <w:rFonts w:ascii="Arial" w:hAnsi="Arial" w:cs="Arial"/>
                <w:lang w:eastAsia="en-GB"/>
              </w:rPr>
            </w:pPr>
            <w:r>
              <w:rPr>
                <w:rFonts w:ascii="Arial" w:hAnsi="Arial" w:cs="Arial"/>
              </w:rPr>
              <w:t>4.2%</w:t>
            </w:r>
          </w:p>
        </w:tc>
        <w:tc>
          <w:tcPr>
            <w:tcW w:w="1843" w:type="dxa"/>
            <w:vAlign w:val="center"/>
          </w:tcPr>
          <w:p w14:paraId="38532074" w14:textId="77777777" w:rsidR="00EF0089" w:rsidRDefault="00EF0089" w:rsidP="00EF0089">
            <w:pPr>
              <w:spacing w:after="0"/>
              <w:jc w:val="right"/>
              <w:rPr>
                <w:rFonts w:ascii="Arial" w:hAnsi="Arial" w:cs="Arial"/>
              </w:rPr>
            </w:pPr>
            <w:r>
              <w:rPr>
                <w:rFonts w:ascii="Arial" w:hAnsi="Arial" w:cs="Arial"/>
              </w:rPr>
              <w:t>4.30%</w:t>
            </w:r>
          </w:p>
        </w:tc>
      </w:tr>
      <w:tr w:rsidR="00EF0089" w:rsidRPr="000232A3" w14:paraId="7EBAE2DF" w14:textId="77777777" w:rsidTr="00EF0089">
        <w:trPr>
          <w:cantSplit/>
        </w:trPr>
        <w:tc>
          <w:tcPr>
            <w:tcW w:w="5812" w:type="dxa"/>
          </w:tcPr>
          <w:p w14:paraId="67B4B64C" w14:textId="77777777" w:rsidR="00EF0089" w:rsidRPr="000232A3" w:rsidRDefault="00EF0089" w:rsidP="00EF0089">
            <w:pPr>
              <w:pStyle w:val="Tindent"/>
              <w:ind w:left="142" w:firstLine="398"/>
              <w:rPr>
                <w:rFonts w:ascii="Arial" w:hAnsi="Arial" w:cs="Arial"/>
              </w:rPr>
            </w:pPr>
            <w:r>
              <w:rPr>
                <w:rFonts w:ascii="Arial" w:hAnsi="Arial" w:cs="Arial"/>
              </w:rPr>
              <w:t>Discount r</w:t>
            </w:r>
            <w:r w:rsidRPr="000232A3">
              <w:rPr>
                <w:rFonts w:ascii="Arial" w:hAnsi="Arial" w:cs="Arial"/>
              </w:rPr>
              <w:t xml:space="preserve">ate </w:t>
            </w:r>
          </w:p>
        </w:tc>
        <w:tc>
          <w:tcPr>
            <w:tcW w:w="1843" w:type="dxa"/>
            <w:shd w:val="clear" w:color="auto" w:fill="auto"/>
            <w:vAlign w:val="bottom"/>
          </w:tcPr>
          <w:p w14:paraId="1AC2669E" w14:textId="77777777" w:rsidR="00EF0089" w:rsidRDefault="00EF0089" w:rsidP="00EF0089">
            <w:pPr>
              <w:spacing w:after="0"/>
              <w:jc w:val="right"/>
              <w:rPr>
                <w:rFonts w:ascii="Arial" w:hAnsi="Arial" w:cs="Arial"/>
                <w:lang w:eastAsia="en-GB"/>
              </w:rPr>
            </w:pPr>
            <w:r>
              <w:rPr>
                <w:rFonts w:ascii="Arial" w:hAnsi="Arial" w:cs="Arial"/>
              </w:rPr>
              <w:t>3.5%</w:t>
            </w:r>
          </w:p>
        </w:tc>
        <w:tc>
          <w:tcPr>
            <w:tcW w:w="1843" w:type="dxa"/>
            <w:vAlign w:val="center"/>
          </w:tcPr>
          <w:p w14:paraId="2EE7692E" w14:textId="77777777" w:rsidR="00EF0089" w:rsidRDefault="00EF0089" w:rsidP="00EF0089">
            <w:pPr>
              <w:spacing w:after="0"/>
              <w:jc w:val="right"/>
              <w:rPr>
                <w:rFonts w:ascii="Arial" w:hAnsi="Arial" w:cs="Arial"/>
              </w:rPr>
            </w:pPr>
            <w:r>
              <w:rPr>
                <w:rFonts w:ascii="Arial" w:hAnsi="Arial" w:cs="Arial"/>
              </w:rPr>
              <w:t>3.20%</w:t>
            </w:r>
          </w:p>
        </w:tc>
      </w:tr>
      <w:tr w:rsidR="00635B69" w:rsidRPr="000232A3" w14:paraId="6B34A761" w14:textId="77777777" w:rsidTr="00BF6617">
        <w:trPr>
          <w:cantSplit/>
        </w:trPr>
        <w:tc>
          <w:tcPr>
            <w:tcW w:w="5812" w:type="dxa"/>
          </w:tcPr>
          <w:p w14:paraId="629E8B0F" w14:textId="77777777" w:rsidR="00635B69" w:rsidRPr="000232A3" w:rsidRDefault="00635B69" w:rsidP="00EA602E">
            <w:pPr>
              <w:pStyle w:val="Tindent"/>
              <w:ind w:left="142" w:firstLine="398"/>
              <w:rPr>
                <w:rFonts w:ascii="Arial" w:hAnsi="Arial" w:cs="Arial"/>
              </w:rPr>
            </w:pPr>
            <w:r>
              <w:rPr>
                <w:rFonts w:ascii="Arial" w:hAnsi="Arial" w:cs="Arial"/>
              </w:rPr>
              <w:t>Expected return on assets</w:t>
            </w:r>
          </w:p>
        </w:tc>
        <w:tc>
          <w:tcPr>
            <w:tcW w:w="1843" w:type="dxa"/>
            <w:shd w:val="clear" w:color="auto" w:fill="auto"/>
            <w:vAlign w:val="bottom"/>
          </w:tcPr>
          <w:p w14:paraId="774996A3" w14:textId="77777777" w:rsidR="00635B69" w:rsidRDefault="00635B69" w:rsidP="00772249">
            <w:pPr>
              <w:spacing w:after="0"/>
              <w:jc w:val="right"/>
              <w:rPr>
                <w:rFonts w:ascii="Arial" w:hAnsi="Arial" w:cs="Arial"/>
              </w:rPr>
            </w:pPr>
          </w:p>
        </w:tc>
        <w:tc>
          <w:tcPr>
            <w:tcW w:w="1843" w:type="dxa"/>
          </w:tcPr>
          <w:p w14:paraId="5D24E366" w14:textId="77777777" w:rsidR="00635B69" w:rsidRDefault="00635B69" w:rsidP="00D336FE">
            <w:pPr>
              <w:spacing w:after="0"/>
              <w:jc w:val="right"/>
              <w:rPr>
                <w:rFonts w:ascii="Arial" w:hAnsi="Arial" w:cs="Arial"/>
              </w:rPr>
            </w:pPr>
          </w:p>
        </w:tc>
      </w:tr>
      <w:tr w:rsidR="00A83A2D" w:rsidRPr="000232A3" w14:paraId="7CF557DA" w14:textId="77777777" w:rsidTr="00F447AF">
        <w:trPr>
          <w:cantSplit/>
        </w:trPr>
        <w:tc>
          <w:tcPr>
            <w:tcW w:w="5812" w:type="dxa"/>
          </w:tcPr>
          <w:p w14:paraId="5E062095" w14:textId="77777777" w:rsidR="00A83A2D" w:rsidRPr="00390B81" w:rsidRDefault="00A83A2D" w:rsidP="00EA602E">
            <w:pPr>
              <w:pStyle w:val="Tindent"/>
              <w:ind w:left="142" w:firstLine="398"/>
              <w:rPr>
                <w:rFonts w:ascii="Arial" w:hAnsi="Arial" w:cs="Arial"/>
              </w:rPr>
            </w:pPr>
            <w:r w:rsidRPr="00390B81">
              <w:rPr>
                <w:rFonts w:ascii="Arial" w:hAnsi="Arial" w:cs="Arial"/>
              </w:rPr>
              <w:t>Mortality Rates*</w:t>
            </w:r>
          </w:p>
        </w:tc>
        <w:tc>
          <w:tcPr>
            <w:tcW w:w="1843" w:type="dxa"/>
            <w:shd w:val="clear" w:color="auto" w:fill="auto"/>
          </w:tcPr>
          <w:p w14:paraId="2C1CE725" w14:textId="77777777" w:rsidR="00A83A2D" w:rsidRDefault="00635B69" w:rsidP="00EA602E">
            <w:pPr>
              <w:spacing w:after="0"/>
              <w:jc w:val="right"/>
              <w:rPr>
                <w:rFonts w:ascii="Arial" w:hAnsi="Arial" w:cs="Arial"/>
              </w:rPr>
            </w:pPr>
            <w:r>
              <w:rPr>
                <w:rFonts w:ascii="Arial" w:hAnsi="Arial" w:cs="Arial"/>
              </w:rPr>
              <w:t>Years</w:t>
            </w:r>
          </w:p>
        </w:tc>
        <w:tc>
          <w:tcPr>
            <w:tcW w:w="1843" w:type="dxa"/>
          </w:tcPr>
          <w:p w14:paraId="6BDC494F" w14:textId="77777777" w:rsidR="00A83A2D" w:rsidRDefault="00A83A2D" w:rsidP="00EA602E">
            <w:pPr>
              <w:spacing w:after="0"/>
              <w:jc w:val="right"/>
              <w:rPr>
                <w:rFonts w:ascii="Arial" w:hAnsi="Arial" w:cs="Arial"/>
              </w:rPr>
            </w:pPr>
            <w:r>
              <w:rPr>
                <w:rFonts w:ascii="Arial" w:hAnsi="Arial" w:cs="Arial"/>
              </w:rPr>
              <w:t>Years</w:t>
            </w:r>
          </w:p>
        </w:tc>
      </w:tr>
      <w:tr w:rsidR="00EF0089" w:rsidRPr="000232A3" w14:paraId="00A67355" w14:textId="77777777" w:rsidTr="00F447AF">
        <w:trPr>
          <w:cantSplit/>
        </w:trPr>
        <w:tc>
          <w:tcPr>
            <w:tcW w:w="5812" w:type="dxa"/>
          </w:tcPr>
          <w:p w14:paraId="6B3845A5" w14:textId="77777777" w:rsidR="00EF0089" w:rsidRDefault="00EF0089" w:rsidP="00EF0089">
            <w:pPr>
              <w:pStyle w:val="Tindent"/>
              <w:ind w:left="142" w:firstLine="398"/>
              <w:rPr>
                <w:rFonts w:ascii="Arial" w:hAnsi="Arial" w:cs="Arial"/>
              </w:rPr>
            </w:pPr>
            <w:r>
              <w:rPr>
                <w:rFonts w:ascii="Arial" w:hAnsi="Arial" w:cs="Arial"/>
              </w:rPr>
              <w:tab/>
              <w:t>Current Pensioners – Male</w:t>
            </w:r>
          </w:p>
        </w:tc>
        <w:tc>
          <w:tcPr>
            <w:tcW w:w="1843" w:type="dxa"/>
            <w:shd w:val="clear" w:color="auto" w:fill="auto"/>
          </w:tcPr>
          <w:p w14:paraId="68D4CA18" w14:textId="77777777" w:rsidR="00EF0089" w:rsidRDefault="00EF0089" w:rsidP="00EF0089">
            <w:pPr>
              <w:spacing w:after="0"/>
              <w:jc w:val="right"/>
              <w:rPr>
                <w:rFonts w:ascii="Arial" w:hAnsi="Arial" w:cs="Arial"/>
                <w:lang w:eastAsia="en-GB"/>
              </w:rPr>
            </w:pPr>
            <w:r>
              <w:rPr>
                <w:rFonts w:ascii="Arial" w:hAnsi="Arial" w:cs="Arial"/>
              </w:rPr>
              <w:t>22.0</w:t>
            </w:r>
          </w:p>
        </w:tc>
        <w:tc>
          <w:tcPr>
            <w:tcW w:w="1843" w:type="dxa"/>
          </w:tcPr>
          <w:p w14:paraId="4659DE00" w14:textId="77777777" w:rsidR="00EF0089" w:rsidRDefault="00EF0089" w:rsidP="00EF0089">
            <w:pPr>
              <w:spacing w:after="0"/>
              <w:jc w:val="right"/>
              <w:rPr>
                <w:rFonts w:ascii="Arial" w:hAnsi="Arial" w:cs="Arial"/>
              </w:rPr>
            </w:pPr>
            <w:r w:rsidRPr="00A377BE">
              <w:rPr>
                <w:rFonts w:ascii="Arial" w:hAnsi="Arial" w:cs="Arial"/>
              </w:rPr>
              <w:t>22.0</w:t>
            </w:r>
          </w:p>
        </w:tc>
      </w:tr>
      <w:tr w:rsidR="00EF0089" w:rsidRPr="000232A3" w14:paraId="62DEEBC9" w14:textId="77777777" w:rsidTr="00F447AF">
        <w:trPr>
          <w:cantSplit/>
        </w:trPr>
        <w:tc>
          <w:tcPr>
            <w:tcW w:w="5812" w:type="dxa"/>
          </w:tcPr>
          <w:p w14:paraId="0CA32261" w14:textId="77777777" w:rsidR="00EF0089" w:rsidRDefault="00EF0089" w:rsidP="00EF0089">
            <w:pPr>
              <w:pStyle w:val="Tindent"/>
              <w:ind w:left="142" w:firstLine="398"/>
              <w:rPr>
                <w:rFonts w:ascii="Arial" w:hAnsi="Arial" w:cs="Arial"/>
              </w:rPr>
            </w:pPr>
            <w:r>
              <w:rPr>
                <w:rFonts w:ascii="Arial" w:hAnsi="Arial" w:cs="Arial"/>
              </w:rPr>
              <w:tab/>
              <w:t>Current Pensioners – Female</w:t>
            </w:r>
          </w:p>
        </w:tc>
        <w:tc>
          <w:tcPr>
            <w:tcW w:w="1843" w:type="dxa"/>
            <w:shd w:val="clear" w:color="auto" w:fill="auto"/>
          </w:tcPr>
          <w:p w14:paraId="696A93F1" w14:textId="77777777" w:rsidR="00EF0089" w:rsidRDefault="00EF0089" w:rsidP="00EF0089">
            <w:pPr>
              <w:spacing w:after="0"/>
              <w:jc w:val="right"/>
              <w:rPr>
                <w:rFonts w:ascii="Arial" w:hAnsi="Arial" w:cs="Arial"/>
              </w:rPr>
            </w:pPr>
            <w:r>
              <w:rPr>
                <w:rFonts w:ascii="Arial" w:hAnsi="Arial" w:cs="Arial"/>
              </w:rPr>
              <w:t>24.4</w:t>
            </w:r>
          </w:p>
        </w:tc>
        <w:tc>
          <w:tcPr>
            <w:tcW w:w="1843" w:type="dxa"/>
          </w:tcPr>
          <w:p w14:paraId="38BA6C71" w14:textId="77777777" w:rsidR="00EF0089" w:rsidRDefault="00EF0089" w:rsidP="00EF0089">
            <w:pPr>
              <w:spacing w:after="0"/>
              <w:jc w:val="right"/>
              <w:rPr>
                <w:rFonts w:ascii="Arial" w:hAnsi="Arial" w:cs="Arial"/>
              </w:rPr>
            </w:pPr>
            <w:r w:rsidRPr="00A377BE">
              <w:rPr>
                <w:rFonts w:ascii="Arial" w:hAnsi="Arial" w:cs="Arial"/>
              </w:rPr>
              <w:t>24.4</w:t>
            </w:r>
          </w:p>
        </w:tc>
      </w:tr>
      <w:tr w:rsidR="00EF0089" w:rsidRPr="000232A3" w14:paraId="55653439" w14:textId="77777777" w:rsidTr="00F447AF">
        <w:trPr>
          <w:cantSplit/>
        </w:trPr>
        <w:tc>
          <w:tcPr>
            <w:tcW w:w="5812" w:type="dxa"/>
          </w:tcPr>
          <w:p w14:paraId="1D087BD4" w14:textId="77777777" w:rsidR="00EF0089" w:rsidRDefault="00EF0089" w:rsidP="00EF0089">
            <w:pPr>
              <w:pStyle w:val="Tindent"/>
              <w:ind w:left="142" w:firstLine="398"/>
              <w:rPr>
                <w:rFonts w:ascii="Arial" w:hAnsi="Arial" w:cs="Arial"/>
              </w:rPr>
            </w:pPr>
            <w:r>
              <w:rPr>
                <w:rFonts w:ascii="Arial" w:hAnsi="Arial" w:cs="Arial"/>
              </w:rPr>
              <w:tab/>
              <w:t>Future Pensioners – Male</w:t>
            </w:r>
          </w:p>
        </w:tc>
        <w:tc>
          <w:tcPr>
            <w:tcW w:w="1843" w:type="dxa"/>
            <w:shd w:val="clear" w:color="auto" w:fill="auto"/>
          </w:tcPr>
          <w:p w14:paraId="69832684" w14:textId="77777777" w:rsidR="00EF0089" w:rsidRDefault="00EF0089" w:rsidP="00EF0089">
            <w:pPr>
              <w:spacing w:after="0"/>
              <w:jc w:val="right"/>
              <w:rPr>
                <w:rFonts w:ascii="Arial" w:hAnsi="Arial" w:cs="Arial"/>
              </w:rPr>
            </w:pPr>
            <w:r>
              <w:rPr>
                <w:rFonts w:ascii="Arial" w:hAnsi="Arial" w:cs="Arial"/>
              </w:rPr>
              <w:t>24.3</w:t>
            </w:r>
          </w:p>
        </w:tc>
        <w:tc>
          <w:tcPr>
            <w:tcW w:w="1843" w:type="dxa"/>
          </w:tcPr>
          <w:p w14:paraId="67698020" w14:textId="77777777" w:rsidR="00EF0089" w:rsidRDefault="00EF0089" w:rsidP="00EF0089">
            <w:pPr>
              <w:spacing w:after="0"/>
              <w:jc w:val="right"/>
              <w:rPr>
                <w:rFonts w:ascii="Arial" w:hAnsi="Arial" w:cs="Arial"/>
              </w:rPr>
            </w:pPr>
            <w:r w:rsidRPr="00991803">
              <w:rPr>
                <w:rFonts w:ascii="Arial" w:hAnsi="Arial" w:cs="Arial"/>
              </w:rPr>
              <w:t>24.3</w:t>
            </w:r>
          </w:p>
        </w:tc>
      </w:tr>
      <w:tr w:rsidR="00EF0089" w:rsidRPr="000232A3" w14:paraId="3620818B" w14:textId="77777777" w:rsidTr="00F447AF">
        <w:trPr>
          <w:cantSplit/>
        </w:trPr>
        <w:tc>
          <w:tcPr>
            <w:tcW w:w="5812" w:type="dxa"/>
          </w:tcPr>
          <w:p w14:paraId="26915E6D" w14:textId="77777777" w:rsidR="00EF0089" w:rsidRDefault="00EF0089" w:rsidP="00EF0089">
            <w:pPr>
              <w:pStyle w:val="Tindent"/>
              <w:ind w:left="142" w:firstLine="398"/>
              <w:rPr>
                <w:rFonts w:ascii="Arial" w:hAnsi="Arial" w:cs="Arial"/>
              </w:rPr>
            </w:pPr>
            <w:r>
              <w:rPr>
                <w:rFonts w:ascii="Arial" w:hAnsi="Arial" w:cs="Arial"/>
              </w:rPr>
              <w:tab/>
              <w:t>Future Pensioners – Female</w:t>
            </w:r>
          </w:p>
        </w:tc>
        <w:tc>
          <w:tcPr>
            <w:tcW w:w="1843" w:type="dxa"/>
            <w:shd w:val="clear" w:color="auto" w:fill="auto"/>
          </w:tcPr>
          <w:p w14:paraId="31E04EC5" w14:textId="77777777" w:rsidR="00EF0089" w:rsidRDefault="00EF0089" w:rsidP="00EF0089">
            <w:pPr>
              <w:spacing w:after="0"/>
              <w:jc w:val="right"/>
              <w:rPr>
                <w:rFonts w:ascii="Arial" w:hAnsi="Arial" w:cs="Arial"/>
              </w:rPr>
            </w:pPr>
            <w:r>
              <w:rPr>
                <w:rFonts w:ascii="Arial" w:hAnsi="Arial" w:cs="Arial"/>
              </w:rPr>
              <w:t>26.8</w:t>
            </w:r>
          </w:p>
        </w:tc>
        <w:tc>
          <w:tcPr>
            <w:tcW w:w="1843" w:type="dxa"/>
          </w:tcPr>
          <w:p w14:paraId="053AA6E0" w14:textId="77777777" w:rsidR="00EF0089" w:rsidRDefault="00EF0089" w:rsidP="00EF0089">
            <w:pPr>
              <w:spacing w:after="0"/>
              <w:jc w:val="right"/>
              <w:rPr>
                <w:rFonts w:ascii="Arial" w:hAnsi="Arial" w:cs="Arial"/>
              </w:rPr>
            </w:pPr>
            <w:r w:rsidRPr="00A377BE">
              <w:rPr>
                <w:rFonts w:ascii="Arial" w:hAnsi="Arial" w:cs="Arial"/>
              </w:rPr>
              <w:t>26.8</w:t>
            </w:r>
          </w:p>
        </w:tc>
      </w:tr>
    </w:tbl>
    <w:p w14:paraId="181684BF" w14:textId="77777777" w:rsidR="004642B6" w:rsidRPr="00390B81" w:rsidRDefault="004642B6" w:rsidP="004642B6">
      <w:pPr>
        <w:pStyle w:val="NormalIndent"/>
        <w:spacing w:before="120"/>
        <w:ind w:right="369"/>
        <w:outlineLvl w:val="0"/>
        <w:rPr>
          <w:rFonts w:ascii="Arial" w:hAnsi="Arial" w:cs="Arial"/>
        </w:rPr>
      </w:pPr>
      <w:r w:rsidRPr="00BF6617">
        <w:rPr>
          <w:rFonts w:ascii="Arial" w:hAnsi="Arial" w:cs="Arial"/>
        </w:rPr>
        <w:t>*M</w:t>
      </w:r>
      <w:r w:rsidRPr="00BF6617">
        <w:rPr>
          <w:rFonts w:ascii="Arial" w:hAnsi="Arial" w:cs="Arial"/>
          <w:color w:val="000000"/>
        </w:rPr>
        <w:t>ortality rate is the assumption for the life expectancy of a current pensioner aged 65 or for a future pensioner (now aged 45) in 20 years time</w:t>
      </w:r>
      <w:r w:rsidR="006A1323" w:rsidRPr="00BF6617">
        <w:rPr>
          <w:rFonts w:ascii="Arial" w:hAnsi="Arial" w:cs="Arial"/>
          <w:color w:val="000000"/>
        </w:rPr>
        <w:t>.</w:t>
      </w:r>
    </w:p>
    <w:p w14:paraId="73591694" w14:textId="77777777" w:rsidR="00CB644A" w:rsidRDefault="00CB644A" w:rsidP="00164A3E">
      <w:pPr>
        <w:pStyle w:val="NormalIndent"/>
        <w:tabs>
          <w:tab w:val="left" w:pos="0"/>
        </w:tabs>
        <w:spacing w:before="120"/>
        <w:ind w:left="0"/>
        <w:rPr>
          <w:rFonts w:ascii="Arial" w:hAnsi="Arial" w:cs="Arial"/>
        </w:rPr>
      </w:pPr>
    </w:p>
    <w:tbl>
      <w:tblPr>
        <w:tblW w:w="0" w:type="auto"/>
        <w:tblInd w:w="-114" w:type="dxa"/>
        <w:tblLayout w:type="fixed"/>
        <w:tblCellMar>
          <w:left w:w="28" w:type="dxa"/>
          <w:right w:w="28" w:type="dxa"/>
        </w:tblCellMar>
        <w:tblLook w:val="0000" w:firstRow="0" w:lastRow="0" w:firstColumn="0" w:lastColumn="0" w:noHBand="0" w:noVBand="0"/>
      </w:tblPr>
      <w:tblGrid>
        <w:gridCol w:w="5472"/>
        <w:gridCol w:w="425"/>
        <w:gridCol w:w="1559"/>
        <w:gridCol w:w="425"/>
        <w:gridCol w:w="1559"/>
      </w:tblGrid>
      <w:tr w:rsidR="00203354" w:rsidRPr="000232A3" w14:paraId="2C0401A3" w14:textId="77777777" w:rsidTr="007A26D0">
        <w:trPr>
          <w:cantSplit/>
        </w:trPr>
        <w:tc>
          <w:tcPr>
            <w:tcW w:w="5472" w:type="dxa"/>
          </w:tcPr>
          <w:p w14:paraId="3BC4199C" w14:textId="77777777" w:rsidR="00203354" w:rsidRPr="000232A3" w:rsidRDefault="00203354" w:rsidP="00826D5E">
            <w:pPr>
              <w:pStyle w:val="Tindent"/>
              <w:tabs>
                <w:tab w:val="left" w:pos="114"/>
              </w:tabs>
              <w:ind w:left="0" w:firstLine="0"/>
              <w:rPr>
                <w:rFonts w:ascii="Arial" w:hAnsi="Arial" w:cs="Arial"/>
              </w:rPr>
            </w:pPr>
            <w:r w:rsidRPr="00803630">
              <w:rPr>
                <w:rFonts w:ascii="Arial" w:hAnsi="Arial" w:cs="Arial"/>
                <w:b/>
              </w:rPr>
              <w:t>Balance sheet</w:t>
            </w:r>
          </w:p>
        </w:tc>
        <w:tc>
          <w:tcPr>
            <w:tcW w:w="425" w:type="dxa"/>
          </w:tcPr>
          <w:p w14:paraId="6D175A99" w14:textId="77777777" w:rsidR="00203354" w:rsidRPr="000232A3" w:rsidRDefault="00203354" w:rsidP="00385A1A">
            <w:pPr>
              <w:pStyle w:val="Tdec"/>
              <w:tabs>
                <w:tab w:val="clear" w:pos="993"/>
              </w:tabs>
              <w:rPr>
                <w:rFonts w:ascii="Arial" w:hAnsi="Arial" w:cs="Arial"/>
              </w:rPr>
            </w:pPr>
          </w:p>
        </w:tc>
        <w:tc>
          <w:tcPr>
            <w:tcW w:w="1559" w:type="dxa"/>
          </w:tcPr>
          <w:p w14:paraId="33FB931F" w14:textId="77777777" w:rsidR="00203354" w:rsidRPr="00F24629" w:rsidRDefault="00203354" w:rsidP="00F24629">
            <w:pPr>
              <w:pStyle w:val="Tdec"/>
              <w:tabs>
                <w:tab w:val="clear" w:pos="993"/>
              </w:tabs>
              <w:ind w:right="85"/>
              <w:jc w:val="right"/>
              <w:rPr>
                <w:rFonts w:ascii="Arial" w:hAnsi="Arial" w:cs="Arial"/>
                <w:b/>
              </w:rPr>
            </w:pPr>
            <w:r w:rsidRPr="00F24629">
              <w:rPr>
                <w:rFonts w:ascii="Arial" w:hAnsi="Arial" w:cs="Arial"/>
                <w:b/>
              </w:rPr>
              <w:t xml:space="preserve">31 </w:t>
            </w:r>
            <w:r w:rsidR="005A1B6C">
              <w:rPr>
                <w:rFonts w:ascii="Arial" w:hAnsi="Arial" w:cs="Arial"/>
                <w:b/>
              </w:rPr>
              <w:t xml:space="preserve">March </w:t>
            </w:r>
            <w:r w:rsidR="008570EC">
              <w:rPr>
                <w:rFonts w:ascii="Arial" w:hAnsi="Arial" w:cs="Arial"/>
                <w:b/>
              </w:rPr>
              <w:t>2016</w:t>
            </w:r>
          </w:p>
          <w:p w14:paraId="5547E9B2" w14:textId="77777777" w:rsidR="00203354" w:rsidRPr="000232A3" w:rsidRDefault="00203354" w:rsidP="00F24629">
            <w:pPr>
              <w:pStyle w:val="Tdec"/>
              <w:tabs>
                <w:tab w:val="clear" w:pos="993"/>
              </w:tabs>
              <w:ind w:right="85"/>
              <w:jc w:val="right"/>
              <w:rPr>
                <w:rFonts w:ascii="Arial" w:hAnsi="Arial" w:cs="Arial"/>
              </w:rPr>
            </w:pPr>
            <w:r w:rsidRPr="00F24629">
              <w:rPr>
                <w:rFonts w:ascii="Arial" w:hAnsi="Arial" w:cs="Arial"/>
                <w:b/>
              </w:rPr>
              <w:t>£000</w:t>
            </w:r>
          </w:p>
        </w:tc>
        <w:tc>
          <w:tcPr>
            <w:tcW w:w="425" w:type="dxa"/>
          </w:tcPr>
          <w:p w14:paraId="42DD3EE9" w14:textId="77777777" w:rsidR="00203354" w:rsidRPr="000232A3" w:rsidRDefault="00203354" w:rsidP="00385A1A">
            <w:pPr>
              <w:pStyle w:val="Tdec"/>
              <w:tabs>
                <w:tab w:val="clear" w:pos="993"/>
              </w:tabs>
              <w:rPr>
                <w:rFonts w:ascii="Arial" w:hAnsi="Arial" w:cs="Arial"/>
              </w:rPr>
            </w:pPr>
          </w:p>
        </w:tc>
        <w:tc>
          <w:tcPr>
            <w:tcW w:w="1559" w:type="dxa"/>
          </w:tcPr>
          <w:p w14:paraId="3CC3440A" w14:textId="77777777" w:rsidR="00203354" w:rsidRDefault="00203354" w:rsidP="00203354">
            <w:pPr>
              <w:pStyle w:val="Tdec"/>
              <w:tabs>
                <w:tab w:val="clear" w:pos="993"/>
              </w:tabs>
              <w:ind w:right="85"/>
              <w:jc w:val="right"/>
              <w:rPr>
                <w:rFonts w:ascii="Arial" w:hAnsi="Arial" w:cs="Arial"/>
                <w:b/>
              </w:rPr>
            </w:pPr>
            <w:r w:rsidRPr="00F24629">
              <w:rPr>
                <w:rFonts w:ascii="Arial" w:hAnsi="Arial" w:cs="Arial"/>
                <w:b/>
              </w:rPr>
              <w:t xml:space="preserve">31 </w:t>
            </w:r>
            <w:r w:rsidR="005A1B6C">
              <w:rPr>
                <w:rFonts w:ascii="Arial" w:hAnsi="Arial" w:cs="Arial"/>
                <w:b/>
              </w:rPr>
              <w:t xml:space="preserve">March </w:t>
            </w:r>
            <w:r w:rsidR="008570EC">
              <w:rPr>
                <w:rFonts w:ascii="Arial" w:hAnsi="Arial" w:cs="Arial"/>
                <w:b/>
              </w:rPr>
              <w:t>2015</w:t>
            </w:r>
          </w:p>
          <w:p w14:paraId="2A1613D8" w14:textId="77777777" w:rsidR="00203354" w:rsidRPr="000232A3" w:rsidRDefault="00203354" w:rsidP="00F24629">
            <w:pPr>
              <w:pStyle w:val="Tdec"/>
              <w:tabs>
                <w:tab w:val="clear" w:pos="993"/>
              </w:tabs>
              <w:ind w:right="85"/>
              <w:jc w:val="right"/>
              <w:rPr>
                <w:rFonts w:ascii="Arial" w:hAnsi="Arial" w:cs="Arial"/>
              </w:rPr>
            </w:pPr>
            <w:r w:rsidRPr="00F24629">
              <w:rPr>
                <w:rFonts w:ascii="Arial" w:hAnsi="Arial" w:cs="Arial"/>
                <w:b/>
              </w:rPr>
              <w:t>£000</w:t>
            </w:r>
          </w:p>
        </w:tc>
      </w:tr>
      <w:tr w:rsidR="00002B42" w:rsidRPr="00F17A7D" w14:paraId="259C09F2" w14:textId="77777777" w:rsidTr="002B3C35">
        <w:trPr>
          <w:cantSplit/>
        </w:trPr>
        <w:tc>
          <w:tcPr>
            <w:tcW w:w="5472" w:type="dxa"/>
          </w:tcPr>
          <w:p w14:paraId="30BF9E96" w14:textId="77777777" w:rsidR="00002B42" w:rsidRPr="00F17A7D" w:rsidRDefault="00002B42" w:rsidP="00002B42">
            <w:pPr>
              <w:pStyle w:val="Tdec"/>
              <w:tabs>
                <w:tab w:val="clear" w:pos="993"/>
              </w:tabs>
              <w:rPr>
                <w:rFonts w:ascii="Arial" w:hAnsi="Arial"/>
              </w:rPr>
            </w:pPr>
            <w:r w:rsidRPr="00F17A7D">
              <w:rPr>
                <w:rFonts w:ascii="Arial" w:hAnsi="Arial"/>
              </w:rPr>
              <w:t>Fair value of employer assets</w:t>
            </w:r>
          </w:p>
        </w:tc>
        <w:tc>
          <w:tcPr>
            <w:tcW w:w="425" w:type="dxa"/>
          </w:tcPr>
          <w:p w14:paraId="4233A833" w14:textId="77777777" w:rsidR="00002B42" w:rsidRPr="00F17A7D" w:rsidRDefault="00002B42" w:rsidP="00002B42">
            <w:pPr>
              <w:pStyle w:val="Tdec"/>
              <w:tabs>
                <w:tab w:val="clear" w:pos="993"/>
              </w:tabs>
              <w:rPr>
                <w:rFonts w:ascii="Arial" w:hAnsi="Arial"/>
              </w:rPr>
            </w:pPr>
          </w:p>
        </w:tc>
        <w:tc>
          <w:tcPr>
            <w:tcW w:w="1559" w:type="dxa"/>
            <w:vAlign w:val="bottom"/>
          </w:tcPr>
          <w:p w14:paraId="52C87FD9" w14:textId="77777777" w:rsidR="00002B42" w:rsidRPr="00002B42" w:rsidRDefault="00002B42" w:rsidP="00002B42">
            <w:pPr>
              <w:spacing w:after="0"/>
              <w:jc w:val="right"/>
              <w:rPr>
                <w:rFonts w:ascii="Arial" w:hAnsi="Arial" w:cs="Arial"/>
                <w:lang w:eastAsia="en-GB"/>
              </w:rPr>
            </w:pPr>
            <w:r w:rsidRPr="00002B42">
              <w:rPr>
                <w:rFonts w:ascii="Arial" w:hAnsi="Arial" w:cs="Arial"/>
              </w:rPr>
              <w:t>120,918</w:t>
            </w:r>
          </w:p>
        </w:tc>
        <w:tc>
          <w:tcPr>
            <w:tcW w:w="425" w:type="dxa"/>
          </w:tcPr>
          <w:p w14:paraId="70DD8112" w14:textId="77777777" w:rsidR="00002B42" w:rsidRPr="00F17A7D" w:rsidRDefault="00002B42" w:rsidP="00002B42">
            <w:pPr>
              <w:pStyle w:val="Tdec"/>
              <w:tabs>
                <w:tab w:val="clear" w:pos="993"/>
              </w:tabs>
              <w:rPr>
                <w:rFonts w:ascii="Arial" w:hAnsi="Arial"/>
              </w:rPr>
            </w:pPr>
          </w:p>
        </w:tc>
        <w:tc>
          <w:tcPr>
            <w:tcW w:w="1559" w:type="dxa"/>
            <w:vAlign w:val="bottom"/>
          </w:tcPr>
          <w:p w14:paraId="7CAD7630" w14:textId="77777777" w:rsidR="00002B42" w:rsidRPr="001707DA" w:rsidRDefault="00002B42" w:rsidP="00002B42">
            <w:pPr>
              <w:pStyle w:val="Tdec"/>
              <w:tabs>
                <w:tab w:val="clear" w:pos="993"/>
                <w:tab w:val="decimal" w:pos="1418"/>
              </w:tabs>
              <w:ind w:right="56"/>
              <w:jc w:val="left"/>
              <w:rPr>
                <w:rFonts w:ascii="Arial" w:hAnsi="Arial" w:cs="Arial"/>
              </w:rPr>
            </w:pPr>
            <w:r>
              <w:rPr>
                <w:rFonts w:ascii="Arial" w:hAnsi="Arial"/>
              </w:rPr>
              <w:t>120</w:t>
            </w:r>
            <w:r w:rsidRPr="00991803">
              <w:rPr>
                <w:rFonts w:ascii="Arial" w:hAnsi="Arial"/>
              </w:rPr>
              <w:t>,</w:t>
            </w:r>
            <w:r>
              <w:rPr>
                <w:rFonts w:ascii="Arial" w:hAnsi="Arial"/>
              </w:rPr>
              <w:t>794</w:t>
            </w:r>
          </w:p>
        </w:tc>
      </w:tr>
      <w:tr w:rsidR="00002B42" w:rsidRPr="00F17A7D" w14:paraId="39CFA6D6" w14:textId="77777777" w:rsidTr="00002B42">
        <w:trPr>
          <w:cantSplit/>
        </w:trPr>
        <w:tc>
          <w:tcPr>
            <w:tcW w:w="5472" w:type="dxa"/>
          </w:tcPr>
          <w:p w14:paraId="6E366227" w14:textId="77777777" w:rsidR="00002B42" w:rsidRPr="00F17A7D" w:rsidRDefault="00002B42" w:rsidP="00002B42">
            <w:pPr>
              <w:pStyle w:val="Tdec"/>
              <w:tabs>
                <w:tab w:val="clear" w:pos="993"/>
              </w:tabs>
              <w:rPr>
                <w:rFonts w:ascii="Arial" w:hAnsi="Arial"/>
              </w:rPr>
            </w:pPr>
            <w:r w:rsidRPr="00F17A7D">
              <w:rPr>
                <w:rFonts w:ascii="Arial" w:hAnsi="Arial"/>
              </w:rPr>
              <w:t>Present value of funded liabilities</w:t>
            </w:r>
          </w:p>
        </w:tc>
        <w:tc>
          <w:tcPr>
            <w:tcW w:w="425" w:type="dxa"/>
          </w:tcPr>
          <w:p w14:paraId="376058D2" w14:textId="77777777" w:rsidR="00002B42" w:rsidRPr="00F17A7D" w:rsidRDefault="00002B42" w:rsidP="00002B42">
            <w:pPr>
              <w:pStyle w:val="Tdec"/>
              <w:tabs>
                <w:tab w:val="clear" w:pos="993"/>
              </w:tabs>
              <w:rPr>
                <w:rFonts w:ascii="Arial" w:hAnsi="Arial"/>
              </w:rPr>
            </w:pPr>
          </w:p>
        </w:tc>
        <w:tc>
          <w:tcPr>
            <w:tcW w:w="1559" w:type="dxa"/>
            <w:tcBorders>
              <w:bottom w:val="single" w:sz="4" w:space="0" w:color="auto"/>
            </w:tcBorders>
            <w:vAlign w:val="center"/>
          </w:tcPr>
          <w:p w14:paraId="063C4470" w14:textId="77777777" w:rsidR="00002B42" w:rsidRPr="00002B42" w:rsidRDefault="00002B42" w:rsidP="00002B42">
            <w:pPr>
              <w:spacing w:after="0"/>
              <w:jc w:val="right"/>
              <w:rPr>
                <w:rFonts w:ascii="Arial" w:hAnsi="Arial" w:cs="Arial"/>
              </w:rPr>
            </w:pPr>
            <w:r w:rsidRPr="00002B42">
              <w:rPr>
                <w:rFonts w:ascii="Arial" w:hAnsi="Arial" w:cs="Arial"/>
              </w:rPr>
              <w:t>(173,513)</w:t>
            </w:r>
          </w:p>
        </w:tc>
        <w:tc>
          <w:tcPr>
            <w:tcW w:w="425" w:type="dxa"/>
          </w:tcPr>
          <w:p w14:paraId="511A2F7D" w14:textId="77777777" w:rsidR="00002B42" w:rsidRPr="00F17A7D" w:rsidRDefault="00002B42" w:rsidP="00002B42">
            <w:pPr>
              <w:pStyle w:val="Tdec"/>
              <w:tabs>
                <w:tab w:val="clear" w:pos="993"/>
              </w:tabs>
              <w:rPr>
                <w:rFonts w:ascii="Arial" w:hAnsi="Arial"/>
              </w:rPr>
            </w:pPr>
          </w:p>
        </w:tc>
        <w:tc>
          <w:tcPr>
            <w:tcW w:w="1559" w:type="dxa"/>
            <w:tcBorders>
              <w:bottom w:val="single" w:sz="4" w:space="0" w:color="auto"/>
            </w:tcBorders>
            <w:vAlign w:val="bottom"/>
          </w:tcPr>
          <w:p w14:paraId="749CAE17" w14:textId="77777777" w:rsidR="00002B42" w:rsidRPr="001707DA" w:rsidRDefault="00002B42" w:rsidP="00002B42">
            <w:pPr>
              <w:pStyle w:val="Tdec"/>
              <w:tabs>
                <w:tab w:val="clear" w:pos="993"/>
                <w:tab w:val="decimal" w:pos="1418"/>
              </w:tabs>
              <w:ind w:right="56"/>
              <w:jc w:val="left"/>
              <w:rPr>
                <w:rFonts w:ascii="Arial" w:hAnsi="Arial" w:cs="Arial"/>
              </w:rPr>
            </w:pPr>
            <w:r>
              <w:rPr>
                <w:rFonts w:ascii="Arial" w:hAnsi="Arial"/>
              </w:rPr>
              <w:t>(</w:t>
            </w:r>
            <w:r w:rsidRPr="00991803">
              <w:rPr>
                <w:rFonts w:ascii="Arial" w:hAnsi="Arial"/>
              </w:rPr>
              <w:t>1</w:t>
            </w:r>
            <w:r>
              <w:rPr>
                <w:rFonts w:ascii="Arial" w:hAnsi="Arial"/>
              </w:rPr>
              <w:t>88</w:t>
            </w:r>
            <w:r w:rsidRPr="00991803">
              <w:rPr>
                <w:rFonts w:ascii="Arial" w:hAnsi="Arial"/>
              </w:rPr>
              <w:t>,</w:t>
            </w:r>
            <w:r>
              <w:rPr>
                <w:rFonts w:ascii="Arial" w:hAnsi="Arial"/>
              </w:rPr>
              <w:t>302)</w:t>
            </w:r>
          </w:p>
        </w:tc>
      </w:tr>
      <w:tr w:rsidR="00002B42" w:rsidRPr="00F17A7D" w14:paraId="08150B11" w14:textId="77777777" w:rsidTr="00BF6617">
        <w:trPr>
          <w:cantSplit/>
          <w:trHeight w:val="454"/>
        </w:trPr>
        <w:tc>
          <w:tcPr>
            <w:tcW w:w="5472" w:type="dxa"/>
            <w:vAlign w:val="center"/>
          </w:tcPr>
          <w:p w14:paraId="6E402A98" w14:textId="77777777" w:rsidR="00002B42" w:rsidRPr="00F17A7D" w:rsidRDefault="00002B42" w:rsidP="00002B42">
            <w:pPr>
              <w:pStyle w:val="Tdec"/>
              <w:tabs>
                <w:tab w:val="clear" w:pos="993"/>
                <w:tab w:val="left" w:pos="540"/>
              </w:tabs>
              <w:ind w:hanging="539"/>
              <w:rPr>
                <w:rFonts w:ascii="Arial" w:hAnsi="Arial"/>
              </w:rPr>
            </w:pPr>
            <w:r>
              <w:rPr>
                <w:rFonts w:ascii="Arial" w:hAnsi="Arial"/>
              </w:rPr>
              <w:tab/>
            </w:r>
            <w:r w:rsidRPr="00F17A7D">
              <w:rPr>
                <w:rFonts w:ascii="Arial" w:hAnsi="Arial"/>
              </w:rPr>
              <w:t>Net underfunding in funded plans</w:t>
            </w:r>
          </w:p>
        </w:tc>
        <w:tc>
          <w:tcPr>
            <w:tcW w:w="425" w:type="dxa"/>
            <w:vAlign w:val="center"/>
          </w:tcPr>
          <w:p w14:paraId="2EAEF4AB" w14:textId="77777777" w:rsidR="00002B42" w:rsidRPr="00F17A7D" w:rsidRDefault="00002B42" w:rsidP="00002B42">
            <w:pPr>
              <w:pStyle w:val="Tdec"/>
              <w:tabs>
                <w:tab w:val="clear" w:pos="993"/>
              </w:tabs>
              <w:rPr>
                <w:rFonts w:ascii="Arial" w:hAnsi="Arial"/>
              </w:rPr>
            </w:pPr>
          </w:p>
        </w:tc>
        <w:tc>
          <w:tcPr>
            <w:tcW w:w="1559" w:type="dxa"/>
            <w:tcBorders>
              <w:top w:val="single" w:sz="4" w:space="0" w:color="auto"/>
            </w:tcBorders>
            <w:vAlign w:val="center"/>
          </w:tcPr>
          <w:p w14:paraId="08ED09E2" w14:textId="77777777" w:rsidR="00002B42" w:rsidRPr="00764C05" w:rsidRDefault="00002B42" w:rsidP="00002B42">
            <w:pPr>
              <w:pStyle w:val="Tdec"/>
              <w:tabs>
                <w:tab w:val="clear" w:pos="993"/>
                <w:tab w:val="decimal" w:pos="1418"/>
              </w:tabs>
              <w:ind w:right="56"/>
              <w:jc w:val="left"/>
              <w:rPr>
                <w:rFonts w:ascii="Arial" w:hAnsi="Arial"/>
              </w:rPr>
            </w:pPr>
            <w:r>
              <w:rPr>
                <w:rFonts w:ascii="Arial" w:hAnsi="Arial"/>
              </w:rPr>
              <w:t>(52</w:t>
            </w:r>
            <w:r w:rsidRPr="00991803">
              <w:rPr>
                <w:rFonts w:ascii="Arial" w:hAnsi="Arial"/>
              </w:rPr>
              <w:t>,</w:t>
            </w:r>
            <w:r>
              <w:rPr>
                <w:rFonts w:ascii="Arial" w:hAnsi="Arial"/>
              </w:rPr>
              <w:t>595)</w:t>
            </w:r>
          </w:p>
        </w:tc>
        <w:tc>
          <w:tcPr>
            <w:tcW w:w="425" w:type="dxa"/>
            <w:vAlign w:val="center"/>
          </w:tcPr>
          <w:p w14:paraId="08A0DAB4" w14:textId="77777777" w:rsidR="00002B42" w:rsidRPr="00764C05" w:rsidRDefault="00002B42" w:rsidP="00002B42">
            <w:pPr>
              <w:pStyle w:val="Tdec"/>
              <w:tabs>
                <w:tab w:val="clear" w:pos="993"/>
              </w:tabs>
              <w:rPr>
                <w:rFonts w:ascii="Arial" w:hAnsi="Arial"/>
              </w:rPr>
            </w:pPr>
          </w:p>
        </w:tc>
        <w:tc>
          <w:tcPr>
            <w:tcW w:w="1559" w:type="dxa"/>
            <w:tcBorders>
              <w:top w:val="single" w:sz="4" w:space="0" w:color="auto"/>
            </w:tcBorders>
            <w:vAlign w:val="center"/>
          </w:tcPr>
          <w:p w14:paraId="1DF2D654" w14:textId="77777777" w:rsidR="00002B42" w:rsidRPr="00764C05" w:rsidRDefault="00002B42" w:rsidP="00002B42">
            <w:pPr>
              <w:pStyle w:val="Tdec"/>
              <w:tabs>
                <w:tab w:val="clear" w:pos="993"/>
                <w:tab w:val="decimal" w:pos="1418"/>
              </w:tabs>
              <w:ind w:right="56"/>
              <w:jc w:val="left"/>
              <w:rPr>
                <w:rFonts w:ascii="Arial" w:hAnsi="Arial"/>
              </w:rPr>
            </w:pPr>
            <w:r>
              <w:rPr>
                <w:rFonts w:ascii="Arial" w:hAnsi="Arial"/>
              </w:rPr>
              <w:t>(67</w:t>
            </w:r>
            <w:r w:rsidRPr="00991803">
              <w:rPr>
                <w:rFonts w:ascii="Arial" w:hAnsi="Arial"/>
              </w:rPr>
              <w:t>,</w:t>
            </w:r>
            <w:r>
              <w:rPr>
                <w:rFonts w:ascii="Arial" w:hAnsi="Arial"/>
              </w:rPr>
              <w:t>508)</w:t>
            </w:r>
          </w:p>
        </w:tc>
      </w:tr>
      <w:tr w:rsidR="00002B42" w:rsidRPr="00F17A7D" w14:paraId="51A7F662" w14:textId="77777777" w:rsidTr="00E70307">
        <w:trPr>
          <w:cantSplit/>
        </w:trPr>
        <w:tc>
          <w:tcPr>
            <w:tcW w:w="5472" w:type="dxa"/>
          </w:tcPr>
          <w:p w14:paraId="2A5647A5" w14:textId="77777777" w:rsidR="00002B42" w:rsidRDefault="00002B42" w:rsidP="00002B42">
            <w:pPr>
              <w:pStyle w:val="Tdec"/>
              <w:tabs>
                <w:tab w:val="clear" w:pos="993"/>
                <w:tab w:val="left" w:pos="564"/>
              </w:tabs>
              <w:ind w:hanging="539"/>
              <w:rPr>
                <w:rFonts w:ascii="Arial" w:hAnsi="Arial"/>
              </w:rPr>
            </w:pPr>
            <w:r>
              <w:rPr>
                <w:rFonts w:ascii="Arial" w:hAnsi="Arial"/>
              </w:rPr>
              <w:tab/>
            </w:r>
            <w:r w:rsidRPr="00F17A7D">
              <w:rPr>
                <w:rFonts w:ascii="Arial" w:hAnsi="Arial"/>
              </w:rPr>
              <w:t>Present value of unfunded liabilities</w:t>
            </w:r>
          </w:p>
        </w:tc>
        <w:tc>
          <w:tcPr>
            <w:tcW w:w="425" w:type="dxa"/>
          </w:tcPr>
          <w:p w14:paraId="4B074ED2" w14:textId="77777777" w:rsidR="00002B42" w:rsidRPr="00F17A7D" w:rsidRDefault="00002B42" w:rsidP="00002B42">
            <w:pPr>
              <w:pStyle w:val="Tdec"/>
              <w:tabs>
                <w:tab w:val="clear" w:pos="993"/>
              </w:tabs>
              <w:rPr>
                <w:rFonts w:ascii="Arial" w:hAnsi="Arial"/>
              </w:rPr>
            </w:pPr>
          </w:p>
        </w:tc>
        <w:tc>
          <w:tcPr>
            <w:tcW w:w="1559" w:type="dxa"/>
            <w:vAlign w:val="bottom"/>
          </w:tcPr>
          <w:p w14:paraId="7267ABDF" w14:textId="77777777" w:rsidR="00002B42" w:rsidRPr="00764C05" w:rsidRDefault="00002B42" w:rsidP="00002B42">
            <w:pPr>
              <w:pStyle w:val="Tdec"/>
              <w:tabs>
                <w:tab w:val="clear" w:pos="993"/>
                <w:tab w:val="decimal" w:pos="1418"/>
              </w:tabs>
              <w:ind w:right="56"/>
              <w:jc w:val="left"/>
              <w:rPr>
                <w:rFonts w:ascii="Arial" w:hAnsi="Arial"/>
              </w:rPr>
            </w:pPr>
            <w:r>
              <w:rPr>
                <w:rFonts w:ascii="Arial" w:hAnsi="Arial"/>
              </w:rPr>
              <w:t>(</w:t>
            </w:r>
            <w:r w:rsidRPr="00991803">
              <w:rPr>
                <w:rFonts w:ascii="Arial" w:hAnsi="Arial"/>
              </w:rPr>
              <w:t>7</w:t>
            </w:r>
            <w:r>
              <w:rPr>
                <w:rFonts w:ascii="Arial" w:hAnsi="Arial"/>
              </w:rPr>
              <w:t>,114)</w:t>
            </w:r>
          </w:p>
        </w:tc>
        <w:tc>
          <w:tcPr>
            <w:tcW w:w="425" w:type="dxa"/>
          </w:tcPr>
          <w:p w14:paraId="0E398532" w14:textId="77777777" w:rsidR="00002B42" w:rsidRPr="00764C05" w:rsidRDefault="00002B42" w:rsidP="00002B42">
            <w:pPr>
              <w:pStyle w:val="Tdec"/>
              <w:tabs>
                <w:tab w:val="clear" w:pos="993"/>
              </w:tabs>
              <w:rPr>
                <w:rFonts w:ascii="Arial" w:hAnsi="Arial"/>
              </w:rPr>
            </w:pPr>
          </w:p>
        </w:tc>
        <w:tc>
          <w:tcPr>
            <w:tcW w:w="1559" w:type="dxa"/>
            <w:vAlign w:val="bottom"/>
          </w:tcPr>
          <w:p w14:paraId="4FB79A51" w14:textId="77777777" w:rsidR="00002B42" w:rsidRPr="00764C05" w:rsidRDefault="00002B42" w:rsidP="00002B42">
            <w:pPr>
              <w:pStyle w:val="Tdec"/>
              <w:tabs>
                <w:tab w:val="clear" w:pos="993"/>
                <w:tab w:val="decimal" w:pos="1418"/>
              </w:tabs>
              <w:ind w:right="56"/>
              <w:jc w:val="left"/>
              <w:rPr>
                <w:rFonts w:ascii="Arial" w:hAnsi="Arial"/>
              </w:rPr>
            </w:pPr>
            <w:r>
              <w:rPr>
                <w:rFonts w:ascii="Arial" w:hAnsi="Arial"/>
              </w:rPr>
              <w:t>(</w:t>
            </w:r>
            <w:r w:rsidRPr="00991803">
              <w:rPr>
                <w:rFonts w:ascii="Arial" w:hAnsi="Arial"/>
              </w:rPr>
              <w:t>7</w:t>
            </w:r>
            <w:r>
              <w:rPr>
                <w:rFonts w:ascii="Arial" w:hAnsi="Arial"/>
              </w:rPr>
              <w:t>,848)</w:t>
            </w:r>
          </w:p>
        </w:tc>
      </w:tr>
      <w:tr w:rsidR="00002B42" w:rsidRPr="00F17A7D" w14:paraId="3DC76080" w14:textId="77777777" w:rsidTr="00BF6617">
        <w:trPr>
          <w:cantSplit/>
          <w:trHeight w:val="454"/>
        </w:trPr>
        <w:tc>
          <w:tcPr>
            <w:tcW w:w="5472" w:type="dxa"/>
            <w:vAlign w:val="center"/>
          </w:tcPr>
          <w:p w14:paraId="405DF5AE" w14:textId="77777777" w:rsidR="00002B42" w:rsidRPr="00F17A7D" w:rsidRDefault="00002B42" w:rsidP="00002B42">
            <w:pPr>
              <w:pStyle w:val="Tdec"/>
              <w:tabs>
                <w:tab w:val="clear" w:pos="993"/>
                <w:tab w:val="left" w:pos="540"/>
              </w:tabs>
              <w:rPr>
                <w:rFonts w:ascii="Arial" w:hAnsi="Arial"/>
                <w:b/>
              </w:rPr>
            </w:pPr>
            <w:r w:rsidRPr="00F17A7D">
              <w:rPr>
                <w:rFonts w:ascii="Arial" w:hAnsi="Arial"/>
                <w:b/>
              </w:rPr>
              <w:t xml:space="preserve">Net </w:t>
            </w:r>
            <w:r>
              <w:rPr>
                <w:rFonts w:ascii="Arial" w:hAnsi="Arial"/>
                <w:b/>
              </w:rPr>
              <w:t>l</w:t>
            </w:r>
            <w:r w:rsidRPr="00F17A7D">
              <w:rPr>
                <w:rFonts w:ascii="Arial" w:hAnsi="Arial"/>
                <w:b/>
              </w:rPr>
              <w:t>iability</w:t>
            </w:r>
          </w:p>
        </w:tc>
        <w:tc>
          <w:tcPr>
            <w:tcW w:w="425" w:type="dxa"/>
            <w:vAlign w:val="center"/>
          </w:tcPr>
          <w:p w14:paraId="6FA6E4FB" w14:textId="77777777" w:rsidR="00002B42" w:rsidRPr="00F17A7D" w:rsidRDefault="00002B42" w:rsidP="00002B42">
            <w:pPr>
              <w:pStyle w:val="Tdec"/>
              <w:tabs>
                <w:tab w:val="clear" w:pos="993"/>
              </w:tabs>
              <w:rPr>
                <w:rFonts w:ascii="Arial" w:hAnsi="Arial"/>
                <w:b/>
              </w:rPr>
            </w:pPr>
          </w:p>
        </w:tc>
        <w:tc>
          <w:tcPr>
            <w:tcW w:w="1559" w:type="dxa"/>
            <w:tcBorders>
              <w:bottom w:val="double" w:sz="4" w:space="0" w:color="auto"/>
            </w:tcBorders>
            <w:vAlign w:val="center"/>
          </w:tcPr>
          <w:p w14:paraId="70AB6A0A" w14:textId="77777777" w:rsidR="00002B42" w:rsidRPr="00764C05" w:rsidRDefault="00002B42" w:rsidP="00002B42">
            <w:pPr>
              <w:pStyle w:val="Tdec"/>
              <w:tabs>
                <w:tab w:val="clear" w:pos="993"/>
                <w:tab w:val="decimal" w:pos="1418"/>
              </w:tabs>
              <w:ind w:right="56"/>
              <w:jc w:val="left"/>
              <w:rPr>
                <w:rFonts w:ascii="Arial" w:hAnsi="Arial"/>
              </w:rPr>
            </w:pPr>
            <w:r>
              <w:rPr>
                <w:rFonts w:ascii="Arial" w:hAnsi="Arial"/>
              </w:rPr>
              <w:t>(59,709)</w:t>
            </w:r>
          </w:p>
        </w:tc>
        <w:tc>
          <w:tcPr>
            <w:tcW w:w="425" w:type="dxa"/>
            <w:vAlign w:val="center"/>
          </w:tcPr>
          <w:p w14:paraId="7B100162" w14:textId="77777777" w:rsidR="00002B42" w:rsidRPr="00764C05" w:rsidRDefault="00002B42" w:rsidP="00002B42">
            <w:pPr>
              <w:pStyle w:val="Tdec"/>
              <w:tabs>
                <w:tab w:val="clear" w:pos="993"/>
              </w:tabs>
              <w:rPr>
                <w:rFonts w:ascii="Arial" w:hAnsi="Arial"/>
              </w:rPr>
            </w:pPr>
          </w:p>
        </w:tc>
        <w:tc>
          <w:tcPr>
            <w:tcW w:w="1559" w:type="dxa"/>
            <w:tcBorders>
              <w:bottom w:val="double" w:sz="4" w:space="0" w:color="auto"/>
            </w:tcBorders>
            <w:vAlign w:val="center"/>
          </w:tcPr>
          <w:p w14:paraId="30120144" w14:textId="77777777" w:rsidR="00002B42" w:rsidRPr="00764C05" w:rsidRDefault="00002B42" w:rsidP="00002B42">
            <w:pPr>
              <w:pStyle w:val="Tdec"/>
              <w:tabs>
                <w:tab w:val="clear" w:pos="993"/>
                <w:tab w:val="decimal" w:pos="1418"/>
              </w:tabs>
              <w:ind w:right="56"/>
              <w:jc w:val="left"/>
              <w:rPr>
                <w:rFonts w:ascii="Arial" w:hAnsi="Arial"/>
              </w:rPr>
            </w:pPr>
            <w:r>
              <w:rPr>
                <w:rFonts w:ascii="Arial" w:hAnsi="Arial"/>
              </w:rPr>
              <w:t>(75</w:t>
            </w:r>
            <w:r w:rsidRPr="00991803">
              <w:rPr>
                <w:rFonts w:ascii="Arial" w:hAnsi="Arial"/>
              </w:rPr>
              <w:t>,</w:t>
            </w:r>
            <w:r>
              <w:rPr>
                <w:rFonts w:ascii="Arial" w:hAnsi="Arial"/>
              </w:rPr>
              <w:t>356)</w:t>
            </w:r>
          </w:p>
        </w:tc>
      </w:tr>
    </w:tbl>
    <w:p w14:paraId="24CDDD54" w14:textId="77777777" w:rsidR="009C2D3D" w:rsidRDefault="009C2D3D" w:rsidP="009D14FD">
      <w:pPr>
        <w:pStyle w:val="scale"/>
        <w:keepNext w:val="0"/>
        <w:tabs>
          <w:tab w:val="clear" w:pos="1418"/>
          <w:tab w:val="clear" w:pos="1843"/>
          <w:tab w:val="clear" w:pos="2269"/>
          <w:tab w:val="clear" w:pos="2977"/>
          <w:tab w:val="left" w:pos="142"/>
        </w:tabs>
        <w:spacing w:after="120"/>
        <w:ind w:left="0"/>
        <w:rPr>
          <w:rFonts w:ascii="Arial" w:hAnsi="Arial" w:cs="Arial"/>
          <w:b/>
        </w:rPr>
      </w:pPr>
    </w:p>
    <w:p w14:paraId="0F96367D" w14:textId="77777777" w:rsidR="00EE1A02" w:rsidRDefault="00EE1A02">
      <w:pPr>
        <w:spacing w:after="0"/>
        <w:jc w:val="left"/>
        <w:rPr>
          <w:rFonts w:ascii="Arial" w:hAnsi="Arial" w:cs="Arial"/>
          <w:b/>
          <w:sz w:val="24"/>
          <w:szCs w:val="24"/>
        </w:rPr>
      </w:pPr>
      <w:r>
        <w:rPr>
          <w:rFonts w:ascii="Arial" w:hAnsi="Arial" w:cs="Arial"/>
          <w:b/>
          <w:sz w:val="24"/>
          <w:szCs w:val="24"/>
        </w:rPr>
        <w:br w:type="page"/>
      </w:r>
    </w:p>
    <w:p w14:paraId="25D3A41C" w14:textId="77777777" w:rsidR="00EE1A02" w:rsidRPr="00EE1A02" w:rsidRDefault="00EE1A02" w:rsidP="00EE1A02">
      <w:pPr>
        <w:pStyle w:val="NormalIndent"/>
        <w:tabs>
          <w:tab w:val="left" w:pos="0"/>
          <w:tab w:val="left" w:pos="426"/>
        </w:tabs>
        <w:spacing w:before="120" w:after="0"/>
        <w:ind w:left="0"/>
        <w:outlineLvl w:val="0"/>
        <w:rPr>
          <w:rFonts w:ascii="Arial" w:hAnsi="Arial" w:cs="Arial"/>
          <w:b/>
        </w:rPr>
      </w:pPr>
      <w:r>
        <w:rPr>
          <w:rFonts w:ascii="Arial" w:hAnsi="Arial" w:cs="Arial"/>
          <w:b/>
          <w:sz w:val="24"/>
          <w:szCs w:val="24"/>
        </w:rPr>
        <w:lastRenderedPageBreak/>
        <w:t xml:space="preserve">14 - </w:t>
      </w:r>
      <w:r w:rsidRPr="00EE1A02">
        <w:rPr>
          <w:rFonts w:ascii="Arial" w:hAnsi="Arial" w:cs="Arial"/>
          <w:b/>
          <w:sz w:val="24"/>
          <w:szCs w:val="24"/>
        </w:rPr>
        <w:t>PENSION COMMITMENTS (CONTINUED)</w:t>
      </w:r>
    </w:p>
    <w:p w14:paraId="1A99AF7F" w14:textId="77777777" w:rsidR="009C2D3D" w:rsidRDefault="009C2D3D" w:rsidP="009C2D3D">
      <w:pPr>
        <w:pStyle w:val="NormalIndent"/>
        <w:tabs>
          <w:tab w:val="left" w:pos="0"/>
          <w:tab w:val="left" w:pos="426"/>
        </w:tabs>
        <w:spacing w:before="120" w:after="0"/>
        <w:ind w:left="0"/>
        <w:outlineLvl w:val="0"/>
        <w:rPr>
          <w:rFonts w:ascii="Arial" w:hAnsi="Arial" w:cs="Arial"/>
          <w:b/>
        </w:rPr>
      </w:pPr>
    </w:p>
    <w:p w14:paraId="14EE5390" w14:textId="77777777" w:rsidR="009C2D3D" w:rsidRDefault="009C2D3D" w:rsidP="009D14FD">
      <w:pPr>
        <w:pStyle w:val="scale"/>
        <w:keepNext w:val="0"/>
        <w:tabs>
          <w:tab w:val="clear" w:pos="1418"/>
          <w:tab w:val="clear" w:pos="1843"/>
          <w:tab w:val="clear" w:pos="2269"/>
          <w:tab w:val="clear" w:pos="2977"/>
          <w:tab w:val="left" w:pos="142"/>
        </w:tabs>
        <w:spacing w:after="120"/>
        <w:ind w:left="0"/>
        <w:rPr>
          <w:rFonts w:ascii="Arial" w:hAnsi="Arial" w:cs="Arial"/>
          <w:b/>
        </w:rPr>
      </w:pPr>
    </w:p>
    <w:p w14:paraId="1608662D" w14:textId="77777777" w:rsidR="009D14FD" w:rsidRPr="003023C2" w:rsidRDefault="009D14FD" w:rsidP="009D14FD">
      <w:pPr>
        <w:pStyle w:val="scale"/>
        <w:keepNext w:val="0"/>
        <w:tabs>
          <w:tab w:val="clear" w:pos="1418"/>
          <w:tab w:val="clear" w:pos="1843"/>
          <w:tab w:val="clear" w:pos="2269"/>
          <w:tab w:val="clear" w:pos="2977"/>
          <w:tab w:val="left" w:pos="142"/>
        </w:tabs>
        <w:spacing w:after="120"/>
        <w:ind w:left="0"/>
        <w:rPr>
          <w:rFonts w:ascii="Arial" w:hAnsi="Arial" w:cs="Arial"/>
          <w:b/>
        </w:rPr>
      </w:pPr>
      <w:r>
        <w:rPr>
          <w:rFonts w:ascii="Arial" w:hAnsi="Arial" w:cs="Arial"/>
          <w:b/>
        </w:rPr>
        <w:t>R</w:t>
      </w:r>
      <w:r w:rsidRPr="003023C2">
        <w:rPr>
          <w:rFonts w:ascii="Arial" w:hAnsi="Arial" w:cs="Arial"/>
          <w:b/>
        </w:rPr>
        <w:t>ecognition in the profit or loss</w:t>
      </w:r>
    </w:p>
    <w:tbl>
      <w:tblPr>
        <w:tblW w:w="9498" w:type="dxa"/>
        <w:tblInd w:w="-114" w:type="dxa"/>
        <w:tblLayout w:type="fixed"/>
        <w:tblCellMar>
          <w:left w:w="28" w:type="dxa"/>
          <w:right w:w="28" w:type="dxa"/>
        </w:tblCellMar>
        <w:tblLook w:val="0000" w:firstRow="0" w:lastRow="0" w:firstColumn="0" w:lastColumn="0" w:noHBand="0" w:noVBand="0"/>
      </w:tblPr>
      <w:tblGrid>
        <w:gridCol w:w="6002"/>
        <w:gridCol w:w="1588"/>
        <w:gridCol w:w="433"/>
        <w:gridCol w:w="1475"/>
      </w:tblGrid>
      <w:tr w:rsidR="00203354" w:rsidRPr="00803630" w14:paraId="4D133C06" w14:textId="77777777" w:rsidTr="00EB1BD9">
        <w:trPr>
          <w:cantSplit/>
        </w:trPr>
        <w:tc>
          <w:tcPr>
            <w:tcW w:w="6002" w:type="dxa"/>
          </w:tcPr>
          <w:p w14:paraId="5B447BED" w14:textId="77777777" w:rsidR="00203354" w:rsidRPr="00803630" w:rsidRDefault="00203354" w:rsidP="00823DCD">
            <w:pPr>
              <w:pStyle w:val="Thead"/>
              <w:ind w:right="85"/>
              <w:rPr>
                <w:rFonts w:ascii="Arial" w:hAnsi="Arial" w:cs="Arial"/>
              </w:rPr>
            </w:pPr>
          </w:p>
        </w:tc>
        <w:tc>
          <w:tcPr>
            <w:tcW w:w="1588" w:type="dxa"/>
          </w:tcPr>
          <w:p w14:paraId="6D531A0C" w14:textId="77777777" w:rsidR="00203354" w:rsidRPr="00803630" w:rsidRDefault="00203354" w:rsidP="00474C44">
            <w:pPr>
              <w:pStyle w:val="Thead"/>
              <w:ind w:right="85"/>
              <w:rPr>
                <w:rFonts w:ascii="Arial" w:hAnsi="Arial" w:cs="Arial"/>
              </w:rPr>
            </w:pPr>
            <w:r w:rsidRPr="00803630">
              <w:rPr>
                <w:rFonts w:ascii="Arial" w:hAnsi="Arial" w:cs="Arial"/>
              </w:rPr>
              <w:t xml:space="preserve">Year to 31 March  </w:t>
            </w:r>
            <w:r w:rsidR="001C0C68">
              <w:rPr>
                <w:rFonts w:ascii="Arial" w:hAnsi="Arial" w:cs="Arial"/>
              </w:rPr>
              <w:t>201</w:t>
            </w:r>
            <w:r w:rsidR="008570EC">
              <w:rPr>
                <w:rFonts w:ascii="Arial" w:hAnsi="Arial" w:cs="Arial"/>
              </w:rPr>
              <w:t>6</w:t>
            </w:r>
          </w:p>
          <w:p w14:paraId="281B2E3B" w14:textId="77777777" w:rsidR="00203354" w:rsidRPr="00803630" w:rsidRDefault="00203354" w:rsidP="00474C44">
            <w:pPr>
              <w:pStyle w:val="Thead"/>
              <w:ind w:right="85"/>
              <w:rPr>
                <w:rFonts w:ascii="Arial" w:hAnsi="Arial" w:cs="Arial"/>
              </w:rPr>
            </w:pPr>
            <w:r w:rsidRPr="00803630">
              <w:rPr>
                <w:rFonts w:ascii="Arial" w:hAnsi="Arial" w:cs="Arial"/>
              </w:rPr>
              <w:t>£000</w:t>
            </w:r>
          </w:p>
        </w:tc>
        <w:tc>
          <w:tcPr>
            <w:tcW w:w="433" w:type="dxa"/>
          </w:tcPr>
          <w:p w14:paraId="35C94841" w14:textId="77777777" w:rsidR="00203354" w:rsidRPr="00803630" w:rsidRDefault="00203354" w:rsidP="00823DCD">
            <w:pPr>
              <w:pStyle w:val="Thead"/>
              <w:ind w:right="85"/>
              <w:rPr>
                <w:rFonts w:ascii="Arial" w:hAnsi="Arial" w:cs="Arial"/>
              </w:rPr>
            </w:pPr>
          </w:p>
        </w:tc>
        <w:tc>
          <w:tcPr>
            <w:tcW w:w="1475" w:type="dxa"/>
          </w:tcPr>
          <w:p w14:paraId="05E5AFA5" w14:textId="77777777" w:rsidR="00203354" w:rsidRDefault="00203354" w:rsidP="00203354">
            <w:pPr>
              <w:pStyle w:val="Thead"/>
              <w:ind w:right="85"/>
              <w:rPr>
                <w:rFonts w:ascii="Arial" w:hAnsi="Arial" w:cs="Arial"/>
              </w:rPr>
            </w:pPr>
            <w:r w:rsidRPr="00803630">
              <w:rPr>
                <w:rFonts w:ascii="Arial" w:hAnsi="Arial" w:cs="Arial"/>
              </w:rPr>
              <w:t xml:space="preserve">Year to 31 March  </w:t>
            </w:r>
            <w:r w:rsidR="008570EC">
              <w:rPr>
                <w:rFonts w:ascii="Arial" w:hAnsi="Arial" w:cs="Arial"/>
              </w:rPr>
              <w:t>2015</w:t>
            </w:r>
          </w:p>
          <w:p w14:paraId="57901219" w14:textId="77777777" w:rsidR="00203354" w:rsidRPr="00803630" w:rsidRDefault="00203354" w:rsidP="00474C44">
            <w:pPr>
              <w:pStyle w:val="Thead"/>
              <w:ind w:right="85"/>
              <w:rPr>
                <w:rFonts w:ascii="Arial" w:hAnsi="Arial" w:cs="Arial"/>
              </w:rPr>
            </w:pPr>
            <w:r w:rsidRPr="00803630">
              <w:rPr>
                <w:rFonts w:ascii="Arial" w:hAnsi="Arial" w:cs="Arial"/>
              </w:rPr>
              <w:t>£000</w:t>
            </w:r>
          </w:p>
        </w:tc>
      </w:tr>
      <w:tr w:rsidR="00002B42" w:rsidRPr="00803630" w14:paraId="2BF50718" w14:textId="77777777" w:rsidTr="00BF6617">
        <w:trPr>
          <w:cantSplit/>
        </w:trPr>
        <w:tc>
          <w:tcPr>
            <w:tcW w:w="6002" w:type="dxa"/>
          </w:tcPr>
          <w:p w14:paraId="75F27E14" w14:textId="77777777" w:rsidR="00002B42" w:rsidRPr="00AC2AE1" w:rsidRDefault="00002B42" w:rsidP="00002B42">
            <w:pPr>
              <w:pStyle w:val="Thead"/>
              <w:ind w:right="85"/>
              <w:jc w:val="left"/>
              <w:rPr>
                <w:rFonts w:ascii="Arial" w:hAnsi="Arial" w:cs="Arial"/>
                <w:b w:val="0"/>
              </w:rPr>
            </w:pPr>
            <w:r>
              <w:rPr>
                <w:rFonts w:ascii="Arial" w:hAnsi="Arial" w:cs="Arial"/>
                <w:b w:val="0"/>
              </w:rPr>
              <w:tab/>
            </w:r>
            <w:r w:rsidRPr="00AC2AE1">
              <w:rPr>
                <w:rFonts w:ascii="Arial" w:hAnsi="Arial" w:cs="Arial"/>
                <w:b w:val="0"/>
              </w:rPr>
              <w:t>Current service cost</w:t>
            </w:r>
          </w:p>
        </w:tc>
        <w:tc>
          <w:tcPr>
            <w:tcW w:w="1588" w:type="dxa"/>
            <w:vAlign w:val="bottom"/>
          </w:tcPr>
          <w:p w14:paraId="72DBC58A" w14:textId="77777777" w:rsidR="00002B42" w:rsidRDefault="00002B42" w:rsidP="00002B42">
            <w:pPr>
              <w:spacing w:after="0"/>
              <w:jc w:val="right"/>
              <w:rPr>
                <w:rFonts w:ascii="Arial" w:hAnsi="Arial" w:cs="Arial"/>
                <w:lang w:eastAsia="en-GB"/>
              </w:rPr>
            </w:pPr>
            <w:r>
              <w:rPr>
                <w:rFonts w:ascii="Arial" w:hAnsi="Arial" w:cs="Arial"/>
              </w:rPr>
              <w:t>(2,528)</w:t>
            </w:r>
          </w:p>
        </w:tc>
        <w:tc>
          <w:tcPr>
            <w:tcW w:w="433" w:type="dxa"/>
          </w:tcPr>
          <w:p w14:paraId="74363E22" w14:textId="77777777" w:rsidR="00002B42" w:rsidRPr="00803630" w:rsidRDefault="00002B42" w:rsidP="00002B42">
            <w:pPr>
              <w:pStyle w:val="Thead"/>
              <w:ind w:right="85"/>
              <w:rPr>
                <w:rFonts w:ascii="Arial" w:hAnsi="Arial" w:cs="Arial"/>
                <w:b w:val="0"/>
              </w:rPr>
            </w:pPr>
          </w:p>
        </w:tc>
        <w:tc>
          <w:tcPr>
            <w:tcW w:w="1475" w:type="dxa"/>
          </w:tcPr>
          <w:p w14:paraId="5FFA9A0E" w14:textId="77777777" w:rsidR="00002B42" w:rsidRPr="001707DA" w:rsidRDefault="00002B42" w:rsidP="00002B42">
            <w:pPr>
              <w:pStyle w:val="Thead"/>
              <w:tabs>
                <w:tab w:val="decimal" w:pos="1389"/>
              </w:tabs>
              <w:ind w:right="85"/>
              <w:jc w:val="left"/>
              <w:rPr>
                <w:rFonts w:ascii="Arial" w:hAnsi="Arial" w:cs="Arial"/>
                <w:b w:val="0"/>
              </w:rPr>
            </w:pPr>
            <w:r w:rsidRPr="00E70307">
              <w:rPr>
                <w:rFonts w:ascii="Arial" w:hAnsi="Arial" w:cs="Arial"/>
                <w:b w:val="0"/>
              </w:rPr>
              <w:t>1,</w:t>
            </w:r>
            <w:r>
              <w:rPr>
                <w:rFonts w:ascii="Arial" w:hAnsi="Arial" w:cs="Arial"/>
                <w:b w:val="0"/>
              </w:rPr>
              <w:t>943</w:t>
            </w:r>
          </w:p>
        </w:tc>
      </w:tr>
      <w:tr w:rsidR="00002B42" w:rsidRPr="00803630" w14:paraId="11B59326" w14:textId="77777777" w:rsidTr="00BF6617">
        <w:trPr>
          <w:cantSplit/>
        </w:trPr>
        <w:tc>
          <w:tcPr>
            <w:tcW w:w="6002" w:type="dxa"/>
          </w:tcPr>
          <w:p w14:paraId="721DEECB" w14:textId="77777777" w:rsidR="00002B42" w:rsidRPr="00AC2AE1" w:rsidRDefault="00002B42" w:rsidP="00002B42">
            <w:pPr>
              <w:pStyle w:val="Thead"/>
              <w:ind w:right="85"/>
              <w:jc w:val="left"/>
              <w:rPr>
                <w:rFonts w:ascii="Arial" w:hAnsi="Arial" w:cs="Arial"/>
                <w:b w:val="0"/>
              </w:rPr>
            </w:pPr>
            <w:r>
              <w:rPr>
                <w:rFonts w:ascii="Arial" w:hAnsi="Arial" w:cs="Arial"/>
                <w:b w:val="0"/>
              </w:rPr>
              <w:tab/>
            </w:r>
            <w:r w:rsidRPr="00AC2AE1">
              <w:rPr>
                <w:rFonts w:ascii="Arial" w:hAnsi="Arial" w:cs="Arial"/>
                <w:b w:val="0"/>
              </w:rPr>
              <w:t>Interest cost</w:t>
            </w:r>
          </w:p>
        </w:tc>
        <w:tc>
          <w:tcPr>
            <w:tcW w:w="1588" w:type="dxa"/>
            <w:vAlign w:val="bottom"/>
          </w:tcPr>
          <w:p w14:paraId="015EE21A" w14:textId="77777777" w:rsidR="00002B42" w:rsidRDefault="00002B42" w:rsidP="00002B42">
            <w:pPr>
              <w:spacing w:after="0"/>
              <w:jc w:val="right"/>
              <w:rPr>
                <w:rFonts w:ascii="Arial" w:hAnsi="Arial" w:cs="Arial"/>
              </w:rPr>
            </w:pPr>
            <w:r>
              <w:rPr>
                <w:rFonts w:ascii="Arial" w:hAnsi="Arial" w:cs="Arial"/>
              </w:rPr>
              <w:t>3,891</w:t>
            </w:r>
          </w:p>
        </w:tc>
        <w:tc>
          <w:tcPr>
            <w:tcW w:w="433" w:type="dxa"/>
          </w:tcPr>
          <w:p w14:paraId="3014B8C4" w14:textId="77777777" w:rsidR="00002B42" w:rsidRPr="00803630" w:rsidRDefault="00002B42" w:rsidP="00002B42">
            <w:pPr>
              <w:pStyle w:val="Thead"/>
              <w:ind w:right="85"/>
              <w:rPr>
                <w:rFonts w:ascii="Arial" w:hAnsi="Arial" w:cs="Arial"/>
                <w:b w:val="0"/>
              </w:rPr>
            </w:pPr>
          </w:p>
        </w:tc>
        <w:tc>
          <w:tcPr>
            <w:tcW w:w="1475" w:type="dxa"/>
          </w:tcPr>
          <w:p w14:paraId="26010F52" w14:textId="77777777" w:rsidR="00002B42" w:rsidRPr="001707DA" w:rsidRDefault="00002B42" w:rsidP="00002B42">
            <w:pPr>
              <w:pStyle w:val="Thead"/>
              <w:tabs>
                <w:tab w:val="decimal" w:pos="1389"/>
              </w:tabs>
              <w:ind w:right="85"/>
              <w:jc w:val="left"/>
              <w:rPr>
                <w:rFonts w:ascii="Arial" w:hAnsi="Arial" w:cs="Arial"/>
                <w:b w:val="0"/>
              </w:rPr>
            </w:pPr>
            <w:r>
              <w:rPr>
                <w:rFonts w:ascii="Arial" w:hAnsi="Arial" w:cs="Arial"/>
                <w:b w:val="0"/>
              </w:rPr>
              <w:t>7</w:t>
            </w:r>
            <w:r w:rsidRPr="00E70307">
              <w:rPr>
                <w:rFonts w:ascii="Arial" w:hAnsi="Arial" w:cs="Arial"/>
                <w:b w:val="0"/>
              </w:rPr>
              <w:t>,</w:t>
            </w:r>
            <w:r>
              <w:rPr>
                <w:rFonts w:ascii="Arial" w:hAnsi="Arial" w:cs="Arial"/>
                <w:b w:val="0"/>
              </w:rPr>
              <w:t>129</w:t>
            </w:r>
          </w:p>
        </w:tc>
      </w:tr>
      <w:tr w:rsidR="00002B42" w:rsidRPr="00803630" w14:paraId="5E5B1BBE" w14:textId="77777777" w:rsidTr="00BF6617">
        <w:trPr>
          <w:cantSplit/>
        </w:trPr>
        <w:tc>
          <w:tcPr>
            <w:tcW w:w="6002" w:type="dxa"/>
          </w:tcPr>
          <w:p w14:paraId="7DDAC62C" w14:textId="77777777" w:rsidR="00002B42" w:rsidRPr="00AC2AE1" w:rsidRDefault="00002B42" w:rsidP="00002B42">
            <w:pPr>
              <w:pStyle w:val="Thead"/>
              <w:ind w:right="85"/>
              <w:jc w:val="left"/>
              <w:rPr>
                <w:rFonts w:ascii="Arial" w:hAnsi="Arial" w:cs="Arial"/>
                <w:b w:val="0"/>
              </w:rPr>
            </w:pPr>
            <w:r>
              <w:rPr>
                <w:rFonts w:ascii="Arial" w:hAnsi="Arial" w:cs="Arial"/>
                <w:b w:val="0"/>
              </w:rPr>
              <w:tab/>
            </w:r>
            <w:r w:rsidRPr="00AC2AE1">
              <w:rPr>
                <w:rFonts w:ascii="Arial" w:hAnsi="Arial" w:cs="Arial"/>
                <w:b w:val="0"/>
              </w:rPr>
              <w:t>Expected return on employer assets</w:t>
            </w:r>
          </w:p>
        </w:tc>
        <w:tc>
          <w:tcPr>
            <w:tcW w:w="1588" w:type="dxa"/>
            <w:vAlign w:val="bottom"/>
          </w:tcPr>
          <w:p w14:paraId="4CF1725E" w14:textId="77777777" w:rsidR="00002B42" w:rsidRDefault="00002B42" w:rsidP="00002B42">
            <w:pPr>
              <w:spacing w:after="0"/>
              <w:jc w:val="right"/>
              <w:rPr>
                <w:rFonts w:ascii="Arial" w:hAnsi="Arial" w:cs="Arial"/>
                <w:lang w:eastAsia="en-GB"/>
              </w:rPr>
            </w:pPr>
            <w:r>
              <w:rPr>
                <w:rFonts w:ascii="Arial" w:hAnsi="Arial" w:cs="Arial"/>
              </w:rPr>
              <w:t>(6,268)</w:t>
            </w:r>
          </w:p>
        </w:tc>
        <w:tc>
          <w:tcPr>
            <w:tcW w:w="433" w:type="dxa"/>
          </w:tcPr>
          <w:p w14:paraId="65BD636D" w14:textId="77777777" w:rsidR="00002B42" w:rsidRPr="00803630" w:rsidRDefault="00002B42" w:rsidP="00002B42">
            <w:pPr>
              <w:pStyle w:val="Thead"/>
              <w:ind w:right="85"/>
              <w:rPr>
                <w:rFonts w:ascii="Arial" w:hAnsi="Arial" w:cs="Arial"/>
                <w:b w:val="0"/>
              </w:rPr>
            </w:pPr>
          </w:p>
        </w:tc>
        <w:tc>
          <w:tcPr>
            <w:tcW w:w="1475" w:type="dxa"/>
          </w:tcPr>
          <w:p w14:paraId="2D9C404A" w14:textId="77777777" w:rsidR="00002B42" w:rsidRPr="001707DA" w:rsidRDefault="00002B42" w:rsidP="00002B42">
            <w:pPr>
              <w:pStyle w:val="Thead"/>
              <w:tabs>
                <w:tab w:val="decimal" w:pos="1389"/>
              </w:tabs>
              <w:ind w:right="85"/>
              <w:jc w:val="left"/>
              <w:rPr>
                <w:rFonts w:ascii="Arial" w:hAnsi="Arial" w:cs="Arial"/>
                <w:b w:val="0"/>
              </w:rPr>
            </w:pPr>
            <w:r w:rsidRPr="00E70307">
              <w:rPr>
                <w:rFonts w:ascii="Arial" w:hAnsi="Arial" w:cs="Arial"/>
                <w:b w:val="0"/>
              </w:rPr>
              <w:t>(</w:t>
            </w:r>
            <w:r>
              <w:rPr>
                <w:rFonts w:ascii="Arial" w:hAnsi="Arial" w:cs="Arial"/>
                <w:b w:val="0"/>
              </w:rPr>
              <w:t>6</w:t>
            </w:r>
            <w:r w:rsidRPr="00E70307">
              <w:rPr>
                <w:rFonts w:ascii="Arial" w:hAnsi="Arial" w:cs="Arial"/>
                <w:b w:val="0"/>
              </w:rPr>
              <w:t>,</w:t>
            </w:r>
            <w:r>
              <w:rPr>
                <w:rFonts w:ascii="Arial" w:hAnsi="Arial" w:cs="Arial"/>
                <w:b w:val="0"/>
              </w:rPr>
              <w:t>660</w:t>
            </w:r>
            <w:r w:rsidRPr="00E70307">
              <w:rPr>
                <w:rFonts w:ascii="Arial" w:hAnsi="Arial" w:cs="Arial"/>
                <w:b w:val="0"/>
              </w:rPr>
              <w:t>)</w:t>
            </w:r>
          </w:p>
        </w:tc>
      </w:tr>
      <w:tr w:rsidR="00002B42" w:rsidRPr="00803630" w14:paraId="1674BE79" w14:textId="77777777" w:rsidTr="00BF6617">
        <w:trPr>
          <w:cantSplit/>
        </w:trPr>
        <w:tc>
          <w:tcPr>
            <w:tcW w:w="6002" w:type="dxa"/>
          </w:tcPr>
          <w:p w14:paraId="68441F17" w14:textId="77777777" w:rsidR="00002B42" w:rsidRPr="00AC2AE1" w:rsidRDefault="00002B42" w:rsidP="00002B42">
            <w:pPr>
              <w:pStyle w:val="Thead"/>
              <w:ind w:right="85"/>
              <w:jc w:val="left"/>
              <w:rPr>
                <w:rFonts w:ascii="Arial" w:hAnsi="Arial" w:cs="Arial"/>
                <w:b w:val="0"/>
              </w:rPr>
            </w:pPr>
            <w:r>
              <w:rPr>
                <w:rFonts w:ascii="Arial" w:hAnsi="Arial" w:cs="Arial"/>
                <w:b w:val="0"/>
              </w:rPr>
              <w:tab/>
              <w:t>Past service cost/(gain)</w:t>
            </w:r>
          </w:p>
        </w:tc>
        <w:tc>
          <w:tcPr>
            <w:tcW w:w="1588" w:type="dxa"/>
            <w:vAlign w:val="bottom"/>
          </w:tcPr>
          <w:p w14:paraId="186991BF" w14:textId="77777777" w:rsidR="00002B42" w:rsidRDefault="00002B42" w:rsidP="00002B42">
            <w:pPr>
              <w:spacing w:after="0"/>
              <w:jc w:val="right"/>
              <w:rPr>
                <w:rFonts w:ascii="Arial" w:hAnsi="Arial" w:cs="Arial"/>
              </w:rPr>
            </w:pPr>
            <w:r>
              <w:rPr>
                <w:rFonts w:ascii="Arial" w:hAnsi="Arial" w:cs="Arial"/>
              </w:rPr>
              <w:t>(88)</w:t>
            </w:r>
          </w:p>
        </w:tc>
        <w:tc>
          <w:tcPr>
            <w:tcW w:w="433" w:type="dxa"/>
          </w:tcPr>
          <w:p w14:paraId="2508FE71" w14:textId="77777777" w:rsidR="00002B42" w:rsidRPr="00803630" w:rsidRDefault="00002B42" w:rsidP="00002B42">
            <w:pPr>
              <w:pStyle w:val="Thead"/>
              <w:ind w:right="85"/>
              <w:rPr>
                <w:rFonts w:ascii="Arial" w:hAnsi="Arial" w:cs="Arial"/>
                <w:b w:val="0"/>
              </w:rPr>
            </w:pPr>
          </w:p>
        </w:tc>
        <w:tc>
          <w:tcPr>
            <w:tcW w:w="1475" w:type="dxa"/>
          </w:tcPr>
          <w:p w14:paraId="6515F56A" w14:textId="77777777" w:rsidR="00002B42" w:rsidRPr="001707DA" w:rsidRDefault="00002B42" w:rsidP="00002B42">
            <w:pPr>
              <w:pStyle w:val="Thead"/>
              <w:tabs>
                <w:tab w:val="decimal" w:pos="1389"/>
              </w:tabs>
              <w:ind w:right="85"/>
              <w:jc w:val="left"/>
              <w:rPr>
                <w:rFonts w:ascii="Arial" w:hAnsi="Arial" w:cs="Arial"/>
                <w:b w:val="0"/>
              </w:rPr>
            </w:pPr>
            <w:r>
              <w:rPr>
                <w:rFonts w:ascii="Arial" w:hAnsi="Arial" w:cs="Arial"/>
                <w:b w:val="0"/>
              </w:rPr>
              <w:t>-</w:t>
            </w:r>
          </w:p>
        </w:tc>
      </w:tr>
      <w:tr w:rsidR="00002B42" w:rsidRPr="00803630" w14:paraId="3602E5A9" w14:textId="77777777" w:rsidTr="00BF6617">
        <w:trPr>
          <w:cantSplit/>
          <w:trHeight w:val="454"/>
        </w:trPr>
        <w:tc>
          <w:tcPr>
            <w:tcW w:w="6002" w:type="dxa"/>
            <w:vAlign w:val="center"/>
          </w:tcPr>
          <w:p w14:paraId="38861841" w14:textId="77777777" w:rsidR="00002B42" w:rsidRPr="004A5AB4" w:rsidRDefault="00002B42" w:rsidP="00002B42">
            <w:pPr>
              <w:keepNext/>
              <w:spacing w:after="0"/>
              <w:ind w:right="85"/>
              <w:jc w:val="left"/>
            </w:pPr>
            <w:r>
              <w:rPr>
                <w:rFonts w:ascii="Arial" w:hAnsi="Arial" w:cs="Arial"/>
                <w:b/>
              </w:rPr>
              <w:tab/>
            </w:r>
            <w:r w:rsidRPr="00803630">
              <w:rPr>
                <w:rFonts w:ascii="Arial" w:hAnsi="Arial" w:cs="Arial"/>
                <w:b/>
              </w:rPr>
              <w:t>Total</w:t>
            </w:r>
          </w:p>
        </w:tc>
        <w:tc>
          <w:tcPr>
            <w:tcW w:w="1588" w:type="dxa"/>
            <w:tcBorders>
              <w:bottom w:val="double" w:sz="4" w:space="0" w:color="auto"/>
            </w:tcBorders>
            <w:vAlign w:val="center"/>
          </w:tcPr>
          <w:p w14:paraId="0B5D5A18" w14:textId="77777777" w:rsidR="00002B42" w:rsidRPr="00803630" w:rsidRDefault="00002B42" w:rsidP="00002B42">
            <w:pPr>
              <w:pStyle w:val="Thead"/>
              <w:tabs>
                <w:tab w:val="decimal" w:pos="1389"/>
              </w:tabs>
              <w:ind w:right="85"/>
              <w:jc w:val="left"/>
              <w:rPr>
                <w:rFonts w:ascii="Arial" w:hAnsi="Arial" w:cs="Arial"/>
              </w:rPr>
            </w:pPr>
            <w:r>
              <w:rPr>
                <w:rFonts w:ascii="Arial" w:hAnsi="Arial" w:cs="Arial"/>
                <w:bCs/>
              </w:rPr>
              <w:t>(4</w:t>
            </w:r>
            <w:r w:rsidRPr="00C50CEE">
              <w:rPr>
                <w:rFonts w:ascii="Arial" w:hAnsi="Arial" w:cs="Arial"/>
                <w:bCs/>
              </w:rPr>
              <w:t>,</w:t>
            </w:r>
            <w:r>
              <w:rPr>
                <w:rFonts w:ascii="Arial" w:hAnsi="Arial" w:cs="Arial"/>
                <w:bCs/>
              </w:rPr>
              <w:t>993)</w:t>
            </w:r>
          </w:p>
        </w:tc>
        <w:tc>
          <w:tcPr>
            <w:tcW w:w="433" w:type="dxa"/>
            <w:vAlign w:val="center"/>
          </w:tcPr>
          <w:p w14:paraId="17561473" w14:textId="77777777" w:rsidR="00002B42" w:rsidRPr="004A5AB4" w:rsidRDefault="00002B42" w:rsidP="00002B42">
            <w:pPr>
              <w:spacing w:after="0"/>
            </w:pPr>
          </w:p>
        </w:tc>
        <w:tc>
          <w:tcPr>
            <w:tcW w:w="1475" w:type="dxa"/>
            <w:tcBorders>
              <w:bottom w:val="double" w:sz="4" w:space="0" w:color="auto"/>
            </w:tcBorders>
            <w:vAlign w:val="center"/>
          </w:tcPr>
          <w:p w14:paraId="5C5B4F6D" w14:textId="77777777" w:rsidR="00002B42" w:rsidRPr="00803630" w:rsidRDefault="00002B42" w:rsidP="00002B42">
            <w:pPr>
              <w:pStyle w:val="Thead"/>
              <w:tabs>
                <w:tab w:val="decimal" w:pos="1389"/>
              </w:tabs>
              <w:ind w:right="85"/>
              <w:jc w:val="left"/>
              <w:rPr>
                <w:rFonts w:ascii="Arial" w:hAnsi="Arial" w:cs="Arial"/>
              </w:rPr>
            </w:pPr>
            <w:r w:rsidRPr="00C50CEE">
              <w:rPr>
                <w:rFonts w:ascii="Arial" w:hAnsi="Arial" w:cs="Arial"/>
                <w:bCs/>
              </w:rPr>
              <w:t>2,</w:t>
            </w:r>
            <w:r>
              <w:rPr>
                <w:rFonts w:ascii="Arial" w:hAnsi="Arial" w:cs="Arial"/>
                <w:bCs/>
              </w:rPr>
              <w:t>412</w:t>
            </w:r>
          </w:p>
        </w:tc>
      </w:tr>
      <w:tr w:rsidR="00AB223C" w:rsidRPr="00803630" w14:paraId="7D9F13AA" w14:textId="77777777" w:rsidTr="00D61A3D">
        <w:trPr>
          <w:cantSplit/>
        </w:trPr>
        <w:tc>
          <w:tcPr>
            <w:tcW w:w="6002" w:type="dxa"/>
            <w:vAlign w:val="center"/>
          </w:tcPr>
          <w:p w14:paraId="28314ECD" w14:textId="77777777" w:rsidR="00AB223C" w:rsidRPr="00924F12" w:rsidRDefault="00AB223C" w:rsidP="00AB223C">
            <w:pPr>
              <w:keepNext/>
              <w:spacing w:after="0"/>
              <w:ind w:right="85"/>
              <w:jc w:val="left"/>
            </w:pPr>
            <w:r>
              <w:rPr>
                <w:rFonts w:ascii="Arial" w:hAnsi="Arial" w:cs="Arial"/>
              </w:rPr>
              <w:tab/>
            </w:r>
            <w:r w:rsidRPr="00924F12">
              <w:rPr>
                <w:rFonts w:ascii="Arial" w:hAnsi="Arial" w:cs="Arial"/>
              </w:rPr>
              <w:t>Actual return on plan assets</w:t>
            </w:r>
          </w:p>
        </w:tc>
        <w:tc>
          <w:tcPr>
            <w:tcW w:w="1588" w:type="dxa"/>
            <w:vAlign w:val="bottom"/>
          </w:tcPr>
          <w:p w14:paraId="06A8D01D" w14:textId="77777777" w:rsidR="00AB223C" w:rsidRPr="004C0D8E" w:rsidRDefault="00AB223C" w:rsidP="00AB223C">
            <w:pPr>
              <w:pStyle w:val="Tdec"/>
              <w:tabs>
                <w:tab w:val="clear" w:pos="993"/>
              </w:tabs>
              <w:ind w:right="0"/>
              <w:jc w:val="right"/>
              <w:rPr>
                <w:rFonts w:ascii="Arial" w:hAnsi="Arial" w:cs="Arial"/>
              </w:rPr>
            </w:pPr>
            <w:r w:rsidRPr="004C0D8E">
              <w:rPr>
                <w:rFonts w:ascii="Arial" w:hAnsi="Arial" w:cs="Arial"/>
              </w:rPr>
              <w:t>Not provided</w:t>
            </w:r>
          </w:p>
        </w:tc>
        <w:tc>
          <w:tcPr>
            <w:tcW w:w="433" w:type="dxa"/>
            <w:vAlign w:val="center"/>
          </w:tcPr>
          <w:p w14:paraId="1544A082" w14:textId="77777777" w:rsidR="00AB223C" w:rsidRPr="00924F12" w:rsidRDefault="00AB223C" w:rsidP="00AB223C"/>
        </w:tc>
        <w:tc>
          <w:tcPr>
            <w:tcW w:w="1475" w:type="dxa"/>
            <w:vAlign w:val="center"/>
          </w:tcPr>
          <w:p w14:paraId="04CE6902" w14:textId="77777777" w:rsidR="00AB223C" w:rsidRPr="00924F12" w:rsidRDefault="00AB223C" w:rsidP="00AB223C">
            <w:pPr>
              <w:pStyle w:val="Thead"/>
              <w:tabs>
                <w:tab w:val="decimal" w:pos="1389"/>
              </w:tabs>
              <w:jc w:val="left"/>
              <w:rPr>
                <w:rFonts w:ascii="Arial" w:hAnsi="Arial" w:cs="Arial"/>
                <w:b w:val="0"/>
              </w:rPr>
            </w:pPr>
            <w:r>
              <w:rPr>
                <w:rFonts w:ascii="Arial" w:hAnsi="Arial" w:cs="Arial"/>
                <w:b w:val="0"/>
              </w:rPr>
              <w:t>10</w:t>
            </w:r>
            <w:r w:rsidRPr="00C50CEE">
              <w:rPr>
                <w:rFonts w:ascii="Arial" w:hAnsi="Arial" w:cs="Arial"/>
                <w:b w:val="0"/>
              </w:rPr>
              <w:t>,</w:t>
            </w:r>
            <w:r>
              <w:rPr>
                <w:rFonts w:ascii="Arial" w:hAnsi="Arial" w:cs="Arial"/>
                <w:b w:val="0"/>
              </w:rPr>
              <w:t>889</w:t>
            </w:r>
          </w:p>
        </w:tc>
      </w:tr>
    </w:tbl>
    <w:p w14:paraId="5AC26BD3" w14:textId="77777777" w:rsidR="00EC39BE" w:rsidRDefault="00EC39BE"/>
    <w:tbl>
      <w:tblPr>
        <w:tblW w:w="9611" w:type="dxa"/>
        <w:tblInd w:w="-114" w:type="dxa"/>
        <w:tblLayout w:type="fixed"/>
        <w:tblCellMar>
          <w:left w:w="28" w:type="dxa"/>
          <w:right w:w="28" w:type="dxa"/>
        </w:tblCellMar>
        <w:tblLook w:val="0000" w:firstRow="0" w:lastRow="0" w:firstColumn="0" w:lastColumn="0" w:noHBand="0" w:noVBand="0"/>
      </w:tblPr>
      <w:tblGrid>
        <w:gridCol w:w="6002"/>
        <w:gridCol w:w="1588"/>
        <w:gridCol w:w="433"/>
        <w:gridCol w:w="1588"/>
      </w:tblGrid>
      <w:tr w:rsidR="00D23804" w:rsidRPr="00803630" w14:paraId="39F0AC2D" w14:textId="77777777" w:rsidTr="005456C9">
        <w:trPr>
          <w:cantSplit/>
        </w:trPr>
        <w:tc>
          <w:tcPr>
            <w:tcW w:w="6002" w:type="dxa"/>
          </w:tcPr>
          <w:p w14:paraId="6FAF5C49" w14:textId="77777777" w:rsidR="00D23804" w:rsidRPr="00803630" w:rsidRDefault="00D23804" w:rsidP="00AC2AE1">
            <w:pPr>
              <w:pStyle w:val="Thead"/>
              <w:ind w:right="85"/>
              <w:jc w:val="left"/>
              <w:rPr>
                <w:rFonts w:ascii="Arial" w:hAnsi="Arial" w:cs="Arial"/>
              </w:rPr>
            </w:pPr>
          </w:p>
        </w:tc>
        <w:tc>
          <w:tcPr>
            <w:tcW w:w="1588" w:type="dxa"/>
          </w:tcPr>
          <w:p w14:paraId="3574462B" w14:textId="77777777" w:rsidR="00D23804" w:rsidRPr="00803630" w:rsidRDefault="008570EC" w:rsidP="008703EF">
            <w:pPr>
              <w:pStyle w:val="Thead"/>
              <w:rPr>
                <w:rFonts w:ascii="Arial" w:hAnsi="Arial" w:cs="Arial"/>
              </w:rPr>
            </w:pPr>
            <w:r>
              <w:rPr>
                <w:rFonts w:ascii="Arial" w:hAnsi="Arial" w:cs="Arial"/>
              </w:rPr>
              <w:t>2016</w:t>
            </w:r>
          </w:p>
          <w:p w14:paraId="48B4BDF5" w14:textId="77777777" w:rsidR="00D23804" w:rsidRPr="00803630" w:rsidRDefault="00D23804" w:rsidP="008703EF">
            <w:pPr>
              <w:pStyle w:val="Thead"/>
              <w:ind w:right="85"/>
              <w:rPr>
                <w:rFonts w:ascii="Arial" w:hAnsi="Arial" w:cs="Arial"/>
              </w:rPr>
            </w:pPr>
            <w:r w:rsidRPr="00803630">
              <w:rPr>
                <w:rFonts w:ascii="Arial" w:hAnsi="Arial" w:cs="Arial"/>
              </w:rPr>
              <w:t>£000</w:t>
            </w:r>
          </w:p>
        </w:tc>
        <w:tc>
          <w:tcPr>
            <w:tcW w:w="433" w:type="dxa"/>
          </w:tcPr>
          <w:p w14:paraId="58E82DC7" w14:textId="77777777" w:rsidR="00D23804" w:rsidRPr="00803630" w:rsidRDefault="00D23804" w:rsidP="00823DCD">
            <w:pPr>
              <w:pStyle w:val="Thead"/>
              <w:ind w:right="85"/>
              <w:rPr>
                <w:rFonts w:ascii="Arial" w:hAnsi="Arial" w:cs="Arial"/>
              </w:rPr>
            </w:pPr>
          </w:p>
        </w:tc>
        <w:tc>
          <w:tcPr>
            <w:tcW w:w="1588" w:type="dxa"/>
          </w:tcPr>
          <w:p w14:paraId="5E3119F6" w14:textId="77777777" w:rsidR="00D23804" w:rsidRDefault="008570EC" w:rsidP="00203354">
            <w:pPr>
              <w:pStyle w:val="Thead"/>
              <w:rPr>
                <w:rFonts w:ascii="Arial" w:hAnsi="Arial" w:cs="Arial"/>
              </w:rPr>
            </w:pPr>
            <w:r>
              <w:rPr>
                <w:rFonts w:ascii="Arial" w:hAnsi="Arial" w:cs="Arial"/>
              </w:rPr>
              <w:t>2015</w:t>
            </w:r>
          </w:p>
          <w:p w14:paraId="1CBDD713" w14:textId="77777777" w:rsidR="00D23804" w:rsidRPr="00803630" w:rsidRDefault="00D23804" w:rsidP="002B3C35">
            <w:pPr>
              <w:pStyle w:val="Thead"/>
              <w:rPr>
                <w:rFonts w:ascii="Arial" w:hAnsi="Arial" w:cs="Arial"/>
              </w:rPr>
            </w:pPr>
            <w:r w:rsidRPr="00803630">
              <w:rPr>
                <w:rFonts w:ascii="Arial" w:hAnsi="Arial" w:cs="Arial"/>
              </w:rPr>
              <w:t>£000</w:t>
            </w:r>
          </w:p>
        </w:tc>
      </w:tr>
      <w:tr w:rsidR="00D23804" w:rsidRPr="00803630" w14:paraId="3A90DFD1" w14:textId="77777777" w:rsidTr="005456C9">
        <w:trPr>
          <w:cantSplit/>
        </w:trPr>
        <w:tc>
          <w:tcPr>
            <w:tcW w:w="6002" w:type="dxa"/>
          </w:tcPr>
          <w:p w14:paraId="6109FDA2" w14:textId="77777777" w:rsidR="00D23804" w:rsidRPr="00ED0B79" w:rsidRDefault="00D23804" w:rsidP="00AC2AE1">
            <w:pPr>
              <w:pStyle w:val="Thead"/>
              <w:ind w:right="85"/>
              <w:jc w:val="left"/>
              <w:rPr>
                <w:rFonts w:ascii="Arial" w:hAnsi="Arial" w:cs="Arial"/>
              </w:rPr>
            </w:pPr>
            <w:r w:rsidRPr="00803630">
              <w:rPr>
                <w:rFonts w:ascii="Arial" w:hAnsi="Arial" w:cs="Arial"/>
                <w:b w:val="0"/>
              </w:rPr>
              <w:tab/>
            </w:r>
            <w:r w:rsidRPr="00ED0B79">
              <w:rPr>
                <w:rFonts w:ascii="Arial" w:hAnsi="Arial" w:cs="Arial"/>
              </w:rPr>
              <w:t>Reconciliation of defined benefit obligation</w:t>
            </w:r>
          </w:p>
        </w:tc>
        <w:tc>
          <w:tcPr>
            <w:tcW w:w="1588" w:type="dxa"/>
          </w:tcPr>
          <w:p w14:paraId="57540E09" w14:textId="77777777" w:rsidR="00D23804" w:rsidRPr="002A68A6" w:rsidRDefault="00D23804" w:rsidP="002A68A6">
            <w:pPr>
              <w:pStyle w:val="Thead"/>
              <w:tabs>
                <w:tab w:val="decimal" w:pos="1107"/>
              </w:tabs>
              <w:ind w:right="85"/>
              <w:jc w:val="left"/>
              <w:rPr>
                <w:rFonts w:ascii="Arial" w:hAnsi="Arial" w:cs="Arial"/>
                <w:b w:val="0"/>
              </w:rPr>
            </w:pPr>
          </w:p>
        </w:tc>
        <w:tc>
          <w:tcPr>
            <w:tcW w:w="433" w:type="dxa"/>
          </w:tcPr>
          <w:p w14:paraId="4EAB5579" w14:textId="77777777" w:rsidR="00D23804" w:rsidRPr="00803630" w:rsidRDefault="00D23804" w:rsidP="00823DCD">
            <w:pPr>
              <w:pStyle w:val="Thead"/>
              <w:ind w:right="85"/>
              <w:rPr>
                <w:rFonts w:ascii="Arial" w:hAnsi="Arial" w:cs="Arial"/>
              </w:rPr>
            </w:pPr>
          </w:p>
        </w:tc>
        <w:tc>
          <w:tcPr>
            <w:tcW w:w="1588" w:type="dxa"/>
          </w:tcPr>
          <w:p w14:paraId="1DFAD382" w14:textId="77777777" w:rsidR="00D23804" w:rsidRPr="00803630" w:rsidRDefault="00D23804" w:rsidP="00823DCD">
            <w:pPr>
              <w:pStyle w:val="Thead"/>
              <w:rPr>
                <w:rFonts w:ascii="Arial" w:hAnsi="Arial" w:cs="Arial"/>
              </w:rPr>
            </w:pPr>
          </w:p>
        </w:tc>
      </w:tr>
      <w:tr w:rsidR="00002B42" w:rsidRPr="00803630" w14:paraId="14A7452B" w14:textId="77777777" w:rsidTr="002B3C35">
        <w:trPr>
          <w:cantSplit/>
        </w:trPr>
        <w:tc>
          <w:tcPr>
            <w:tcW w:w="6002" w:type="dxa"/>
          </w:tcPr>
          <w:p w14:paraId="62E73A9A" w14:textId="77777777" w:rsidR="00002B42" w:rsidRPr="00803630" w:rsidRDefault="00002B42" w:rsidP="00002B42">
            <w:pPr>
              <w:pStyle w:val="NormalIndent"/>
              <w:tabs>
                <w:tab w:val="left" w:pos="540"/>
                <w:tab w:val="left" w:pos="7371"/>
                <w:tab w:val="left" w:pos="7655"/>
                <w:tab w:val="left" w:pos="7938"/>
                <w:tab w:val="right" w:pos="9356"/>
              </w:tabs>
              <w:spacing w:after="0"/>
              <w:ind w:left="0"/>
              <w:outlineLvl w:val="0"/>
              <w:rPr>
                <w:rFonts w:ascii="Arial" w:hAnsi="Arial" w:cs="Arial"/>
              </w:rPr>
            </w:pPr>
            <w:r w:rsidRPr="00803630">
              <w:rPr>
                <w:rFonts w:ascii="Arial" w:hAnsi="Arial" w:cs="Arial"/>
              </w:rPr>
              <w:tab/>
            </w:r>
            <w:bookmarkStart w:id="138" w:name="_Toc297128255"/>
            <w:bookmarkStart w:id="139" w:name="_Toc297131394"/>
            <w:r w:rsidRPr="00803630">
              <w:rPr>
                <w:rFonts w:ascii="Arial" w:hAnsi="Arial" w:cs="Arial"/>
              </w:rPr>
              <w:t>Opening defined benefit obligation</w:t>
            </w:r>
            <w:bookmarkEnd w:id="138"/>
            <w:bookmarkEnd w:id="139"/>
          </w:p>
        </w:tc>
        <w:tc>
          <w:tcPr>
            <w:tcW w:w="1588" w:type="dxa"/>
            <w:vAlign w:val="bottom"/>
          </w:tcPr>
          <w:p w14:paraId="5BC01271" w14:textId="77777777" w:rsidR="00002B42" w:rsidRDefault="00002B42" w:rsidP="00002B42">
            <w:pPr>
              <w:spacing w:after="0"/>
              <w:jc w:val="right"/>
              <w:rPr>
                <w:rFonts w:ascii="Arial" w:hAnsi="Arial" w:cs="Arial"/>
                <w:lang w:eastAsia="en-GB"/>
              </w:rPr>
            </w:pPr>
            <w:r>
              <w:rPr>
                <w:rFonts w:ascii="Arial" w:hAnsi="Arial" w:cs="Arial"/>
              </w:rPr>
              <w:t>196,150</w:t>
            </w:r>
          </w:p>
        </w:tc>
        <w:tc>
          <w:tcPr>
            <w:tcW w:w="433" w:type="dxa"/>
          </w:tcPr>
          <w:p w14:paraId="7290537D" w14:textId="77777777" w:rsidR="00002B42" w:rsidRPr="00803630" w:rsidRDefault="00002B42" w:rsidP="00002B42">
            <w:pPr>
              <w:pStyle w:val="Thead"/>
              <w:ind w:right="85"/>
              <w:rPr>
                <w:rFonts w:ascii="Arial" w:hAnsi="Arial" w:cs="Arial"/>
                <w:b w:val="0"/>
              </w:rPr>
            </w:pPr>
          </w:p>
        </w:tc>
        <w:tc>
          <w:tcPr>
            <w:tcW w:w="1588" w:type="dxa"/>
            <w:vAlign w:val="bottom"/>
          </w:tcPr>
          <w:p w14:paraId="25DFC578" w14:textId="77777777" w:rsidR="00002B42" w:rsidRPr="001707DA" w:rsidRDefault="00002B42" w:rsidP="00002B42">
            <w:pPr>
              <w:pStyle w:val="Thead"/>
              <w:tabs>
                <w:tab w:val="decimal" w:pos="1389"/>
              </w:tabs>
              <w:ind w:right="85"/>
              <w:jc w:val="left"/>
              <w:rPr>
                <w:rFonts w:ascii="Arial" w:hAnsi="Arial" w:cs="Arial"/>
                <w:b w:val="0"/>
              </w:rPr>
            </w:pPr>
            <w:r w:rsidRPr="00D23804">
              <w:rPr>
                <w:rFonts w:ascii="Arial" w:hAnsi="Arial" w:cs="Arial"/>
                <w:b w:val="0"/>
              </w:rPr>
              <w:t>1</w:t>
            </w:r>
            <w:r>
              <w:rPr>
                <w:rFonts w:ascii="Arial" w:hAnsi="Arial" w:cs="Arial"/>
                <w:b w:val="0"/>
              </w:rPr>
              <w:t>66</w:t>
            </w:r>
            <w:r w:rsidRPr="00D23804">
              <w:rPr>
                <w:rFonts w:ascii="Arial" w:hAnsi="Arial" w:cs="Arial"/>
                <w:b w:val="0"/>
              </w:rPr>
              <w:t>,</w:t>
            </w:r>
            <w:r>
              <w:rPr>
                <w:rFonts w:ascii="Arial" w:hAnsi="Arial" w:cs="Arial"/>
                <w:b w:val="0"/>
              </w:rPr>
              <w:t>170</w:t>
            </w:r>
          </w:p>
        </w:tc>
      </w:tr>
      <w:tr w:rsidR="00002B42" w:rsidRPr="00803630" w14:paraId="16EE8D25" w14:textId="77777777" w:rsidTr="002B3C35">
        <w:trPr>
          <w:cantSplit/>
        </w:trPr>
        <w:tc>
          <w:tcPr>
            <w:tcW w:w="6002" w:type="dxa"/>
          </w:tcPr>
          <w:p w14:paraId="70153B6A" w14:textId="77777777" w:rsidR="00002B42" w:rsidRPr="00803630" w:rsidRDefault="00002B42" w:rsidP="00002B42">
            <w:pPr>
              <w:pStyle w:val="NormalIndent"/>
              <w:tabs>
                <w:tab w:val="left" w:pos="540"/>
                <w:tab w:val="left" w:pos="7371"/>
                <w:tab w:val="left" w:pos="7655"/>
                <w:tab w:val="left" w:pos="7938"/>
                <w:tab w:val="right" w:pos="9356"/>
              </w:tabs>
              <w:spacing w:after="0"/>
              <w:ind w:left="0"/>
              <w:outlineLvl w:val="0"/>
              <w:rPr>
                <w:rFonts w:ascii="Arial" w:hAnsi="Arial" w:cs="Arial"/>
              </w:rPr>
            </w:pPr>
            <w:r w:rsidRPr="00803630">
              <w:rPr>
                <w:rFonts w:ascii="Arial" w:hAnsi="Arial" w:cs="Arial"/>
              </w:rPr>
              <w:tab/>
            </w:r>
            <w:bookmarkStart w:id="140" w:name="_Toc297128256"/>
            <w:bookmarkStart w:id="141" w:name="_Toc297131395"/>
            <w:r w:rsidRPr="00803630">
              <w:rPr>
                <w:rFonts w:ascii="Arial" w:hAnsi="Arial" w:cs="Arial"/>
              </w:rPr>
              <w:t>Current service cost</w:t>
            </w:r>
            <w:bookmarkEnd w:id="140"/>
            <w:bookmarkEnd w:id="141"/>
          </w:p>
        </w:tc>
        <w:tc>
          <w:tcPr>
            <w:tcW w:w="1588" w:type="dxa"/>
            <w:vAlign w:val="bottom"/>
          </w:tcPr>
          <w:p w14:paraId="79954592" w14:textId="77777777" w:rsidR="00002B42" w:rsidRDefault="00002B42" w:rsidP="00002B42">
            <w:pPr>
              <w:spacing w:after="0"/>
              <w:jc w:val="right"/>
              <w:rPr>
                <w:rFonts w:ascii="Arial" w:hAnsi="Arial" w:cs="Arial"/>
              </w:rPr>
            </w:pPr>
            <w:r>
              <w:rPr>
                <w:rFonts w:ascii="Arial" w:hAnsi="Arial" w:cs="Arial"/>
              </w:rPr>
              <w:t>2,528</w:t>
            </w:r>
          </w:p>
        </w:tc>
        <w:tc>
          <w:tcPr>
            <w:tcW w:w="433" w:type="dxa"/>
          </w:tcPr>
          <w:p w14:paraId="6E9AD9D0" w14:textId="77777777" w:rsidR="00002B42" w:rsidRPr="00803630" w:rsidRDefault="00002B42" w:rsidP="00002B42">
            <w:pPr>
              <w:pStyle w:val="Thead"/>
              <w:ind w:right="85"/>
              <w:rPr>
                <w:rFonts w:ascii="Arial" w:hAnsi="Arial" w:cs="Arial"/>
                <w:b w:val="0"/>
              </w:rPr>
            </w:pPr>
          </w:p>
        </w:tc>
        <w:tc>
          <w:tcPr>
            <w:tcW w:w="1588" w:type="dxa"/>
            <w:vAlign w:val="bottom"/>
          </w:tcPr>
          <w:p w14:paraId="45A2F06E" w14:textId="77777777" w:rsidR="00002B42" w:rsidRPr="001707DA" w:rsidRDefault="00002B42" w:rsidP="00002B42">
            <w:pPr>
              <w:pStyle w:val="Thead"/>
              <w:tabs>
                <w:tab w:val="decimal" w:pos="1389"/>
              </w:tabs>
              <w:ind w:right="85"/>
              <w:jc w:val="left"/>
              <w:rPr>
                <w:rFonts w:ascii="Arial" w:hAnsi="Arial" w:cs="Arial"/>
                <w:b w:val="0"/>
              </w:rPr>
            </w:pPr>
            <w:r w:rsidRPr="00D23804">
              <w:rPr>
                <w:rFonts w:ascii="Arial" w:hAnsi="Arial" w:cs="Arial"/>
                <w:b w:val="0"/>
              </w:rPr>
              <w:t>1,9</w:t>
            </w:r>
            <w:r>
              <w:rPr>
                <w:rFonts w:ascii="Arial" w:hAnsi="Arial" w:cs="Arial"/>
                <w:b w:val="0"/>
              </w:rPr>
              <w:t>43</w:t>
            </w:r>
          </w:p>
        </w:tc>
      </w:tr>
      <w:tr w:rsidR="00002B42" w:rsidRPr="00803630" w14:paraId="77F1BC5C" w14:textId="77777777" w:rsidTr="002B3C35">
        <w:trPr>
          <w:cantSplit/>
        </w:trPr>
        <w:tc>
          <w:tcPr>
            <w:tcW w:w="6002" w:type="dxa"/>
          </w:tcPr>
          <w:p w14:paraId="58A98E78" w14:textId="77777777" w:rsidR="00002B42" w:rsidRPr="00803630" w:rsidRDefault="00002B42" w:rsidP="00002B42">
            <w:pPr>
              <w:pStyle w:val="NormalIndent"/>
              <w:tabs>
                <w:tab w:val="left" w:pos="540"/>
                <w:tab w:val="left" w:pos="7371"/>
                <w:tab w:val="left" w:pos="7655"/>
                <w:tab w:val="left" w:pos="7938"/>
                <w:tab w:val="right" w:pos="9356"/>
              </w:tabs>
              <w:spacing w:after="0"/>
              <w:ind w:left="0"/>
              <w:outlineLvl w:val="0"/>
              <w:rPr>
                <w:rFonts w:ascii="Arial" w:hAnsi="Arial" w:cs="Arial"/>
              </w:rPr>
            </w:pPr>
            <w:r w:rsidRPr="00803630">
              <w:rPr>
                <w:rFonts w:ascii="Arial" w:hAnsi="Arial" w:cs="Arial"/>
              </w:rPr>
              <w:tab/>
            </w:r>
            <w:bookmarkStart w:id="142" w:name="_Toc297128257"/>
            <w:bookmarkStart w:id="143" w:name="_Toc297131396"/>
            <w:r w:rsidRPr="00803630">
              <w:rPr>
                <w:rFonts w:ascii="Arial" w:hAnsi="Arial" w:cs="Arial"/>
              </w:rPr>
              <w:t>Interest cost</w:t>
            </w:r>
            <w:bookmarkEnd w:id="142"/>
            <w:bookmarkEnd w:id="143"/>
          </w:p>
        </w:tc>
        <w:tc>
          <w:tcPr>
            <w:tcW w:w="1588" w:type="dxa"/>
            <w:vAlign w:val="bottom"/>
          </w:tcPr>
          <w:p w14:paraId="7BCB7D1D" w14:textId="77777777" w:rsidR="00002B42" w:rsidRDefault="00002B42" w:rsidP="00002B42">
            <w:pPr>
              <w:spacing w:after="0"/>
              <w:jc w:val="right"/>
              <w:rPr>
                <w:rFonts w:ascii="Arial" w:hAnsi="Arial" w:cs="Arial"/>
              </w:rPr>
            </w:pPr>
            <w:r>
              <w:rPr>
                <w:rFonts w:ascii="Arial" w:hAnsi="Arial" w:cs="Arial"/>
              </w:rPr>
              <w:t>6,268</w:t>
            </w:r>
          </w:p>
        </w:tc>
        <w:tc>
          <w:tcPr>
            <w:tcW w:w="433" w:type="dxa"/>
          </w:tcPr>
          <w:p w14:paraId="488BB47A" w14:textId="77777777" w:rsidR="00002B42" w:rsidRPr="00803630" w:rsidRDefault="00002B42" w:rsidP="00002B42">
            <w:pPr>
              <w:pStyle w:val="Thead"/>
              <w:ind w:right="85"/>
              <w:rPr>
                <w:rFonts w:ascii="Arial" w:hAnsi="Arial" w:cs="Arial"/>
                <w:b w:val="0"/>
              </w:rPr>
            </w:pPr>
          </w:p>
        </w:tc>
        <w:tc>
          <w:tcPr>
            <w:tcW w:w="1588" w:type="dxa"/>
            <w:vAlign w:val="bottom"/>
          </w:tcPr>
          <w:p w14:paraId="32977860" w14:textId="77777777" w:rsidR="00002B42" w:rsidRPr="001707DA" w:rsidRDefault="00002B42" w:rsidP="00002B42">
            <w:pPr>
              <w:pStyle w:val="Thead"/>
              <w:tabs>
                <w:tab w:val="decimal" w:pos="1389"/>
              </w:tabs>
              <w:ind w:right="85"/>
              <w:jc w:val="left"/>
              <w:rPr>
                <w:rFonts w:ascii="Arial" w:hAnsi="Arial" w:cs="Arial"/>
                <w:b w:val="0"/>
              </w:rPr>
            </w:pPr>
            <w:r>
              <w:rPr>
                <w:rFonts w:ascii="Arial" w:hAnsi="Arial" w:cs="Arial"/>
                <w:b w:val="0"/>
              </w:rPr>
              <w:t>7</w:t>
            </w:r>
            <w:r w:rsidRPr="00D23804">
              <w:rPr>
                <w:rFonts w:ascii="Arial" w:hAnsi="Arial" w:cs="Arial"/>
                <w:b w:val="0"/>
              </w:rPr>
              <w:t>,</w:t>
            </w:r>
            <w:r>
              <w:rPr>
                <w:rFonts w:ascii="Arial" w:hAnsi="Arial" w:cs="Arial"/>
                <w:b w:val="0"/>
              </w:rPr>
              <w:t>129</w:t>
            </w:r>
          </w:p>
        </w:tc>
      </w:tr>
      <w:tr w:rsidR="00002B42" w:rsidRPr="00803630" w14:paraId="254FA609" w14:textId="77777777" w:rsidTr="002B3C35">
        <w:trPr>
          <w:cantSplit/>
        </w:trPr>
        <w:tc>
          <w:tcPr>
            <w:tcW w:w="6002" w:type="dxa"/>
          </w:tcPr>
          <w:p w14:paraId="0FD40C30" w14:textId="77777777" w:rsidR="00002B42" w:rsidRPr="00803630" w:rsidRDefault="00002B42" w:rsidP="00002B42">
            <w:pPr>
              <w:pStyle w:val="NormalIndent"/>
              <w:tabs>
                <w:tab w:val="left" w:pos="540"/>
                <w:tab w:val="left" w:pos="7371"/>
                <w:tab w:val="left" w:pos="7655"/>
                <w:tab w:val="left" w:pos="7938"/>
                <w:tab w:val="right" w:pos="9356"/>
              </w:tabs>
              <w:spacing w:after="0"/>
              <w:ind w:left="0"/>
              <w:outlineLvl w:val="0"/>
              <w:rPr>
                <w:rFonts w:ascii="Arial" w:hAnsi="Arial" w:cs="Arial"/>
              </w:rPr>
            </w:pPr>
            <w:r w:rsidRPr="00803630">
              <w:rPr>
                <w:rFonts w:ascii="Arial" w:hAnsi="Arial" w:cs="Arial"/>
              </w:rPr>
              <w:tab/>
            </w:r>
            <w:bookmarkStart w:id="144" w:name="_Toc297128258"/>
            <w:bookmarkStart w:id="145" w:name="_Toc297131397"/>
            <w:r>
              <w:rPr>
                <w:rFonts w:ascii="Arial" w:hAnsi="Arial" w:cs="Arial"/>
              </w:rPr>
              <w:t>Contribution by members</w:t>
            </w:r>
            <w:bookmarkEnd w:id="144"/>
            <w:bookmarkEnd w:id="145"/>
          </w:p>
        </w:tc>
        <w:tc>
          <w:tcPr>
            <w:tcW w:w="1588" w:type="dxa"/>
            <w:vAlign w:val="bottom"/>
          </w:tcPr>
          <w:p w14:paraId="54E43D2A" w14:textId="77777777" w:rsidR="00002B42" w:rsidRDefault="00002B42" w:rsidP="00002B42">
            <w:pPr>
              <w:spacing w:after="0"/>
              <w:jc w:val="right"/>
              <w:rPr>
                <w:rFonts w:ascii="Arial" w:hAnsi="Arial" w:cs="Arial"/>
                <w:lang w:eastAsia="en-GB"/>
              </w:rPr>
            </w:pPr>
            <w:r>
              <w:rPr>
                <w:rFonts w:ascii="Arial" w:hAnsi="Arial" w:cs="Arial"/>
              </w:rPr>
              <w:t>776</w:t>
            </w:r>
          </w:p>
        </w:tc>
        <w:tc>
          <w:tcPr>
            <w:tcW w:w="433" w:type="dxa"/>
          </w:tcPr>
          <w:p w14:paraId="530B6925" w14:textId="77777777" w:rsidR="00002B42" w:rsidRPr="00803630" w:rsidRDefault="00002B42" w:rsidP="00002B42">
            <w:pPr>
              <w:pStyle w:val="Thead"/>
              <w:ind w:right="85"/>
              <w:rPr>
                <w:rFonts w:ascii="Arial" w:hAnsi="Arial" w:cs="Arial"/>
                <w:b w:val="0"/>
              </w:rPr>
            </w:pPr>
          </w:p>
        </w:tc>
        <w:tc>
          <w:tcPr>
            <w:tcW w:w="1588" w:type="dxa"/>
            <w:vAlign w:val="bottom"/>
          </w:tcPr>
          <w:p w14:paraId="77CD9810" w14:textId="77777777" w:rsidR="00002B42" w:rsidRPr="001707DA" w:rsidRDefault="00002B42" w:rsidP="00002B42">
            <w:pPr>
              <w:pStyle w:val="Thead"/>
              <w:tabs>
                <w:tab w:val="decimal" w:pos="1389"/>
              </w:tabs>
              <w:ind w:right="85"/>
              <w:jc w:val="left"/>
              <w:rPr>
                <w:rFonts w:ascii="Arial" w:hAnsi="Arial" w:cs="Arial"/>
                <w:b w:val="0"/>
              </w:rPr>
            </w:pPr>
            <w:r>
              <w:rPr>
                <w:rFonts w:ascii="Arial" w:hAnsi="Arial" w:cs="Arial"/>
                <w:b w:val="0"/>
              </w:rPr>
              <w:t>811</w:t>
            </w:r>
          </w:p>
        </w:tc>
      </w:tr>
      <w:tr w:rsidR="00002B42" w:rsidRPr="00803630" w14:paraId="77638829" w14:textId="77777777" w:rsidTr="002B3C35">
        <w:trPr>
          <w:cantSplit/>
        </w:trPr>
        <w:tc>
          <w:tcPr>
            <w:tcW w:w="6002" w:type="dxa"/>
          </w:tcPr>
          <w:p w14:paraId="7BA1636F" w14:textId="77777777" w:rsidR="00002B42" w:rsidRPr="00803630" w:rsidRDefault="00002B42" w:rsidP="00002B42">
            <w:pPr>
              <w:pStyle w:val="NormalIndent"/>
              <w:tabs>
                <w:tab w:val="left" w:pos="540"/>
                <w:tab w:val="left" w:pos="7371"/>
                <w:tab w:val="left" w:pos="7655"/>
                <w:tab w:val="left" w:pos="7938"/>
                <w:tab w:val="right" w:pos="9356"/>
              </w:tabs>
              <w:spacing w:after="0"/>
              <w:ind w:left="0"/>
              <w:outlineLvl w:val="0"/>
              <w:rPr>
                <w:rFonts w:ascii="Arial" w:hAnsi="Arial" w:cs="Arial"/>
              </w:rPr>
            </w:pPr>
            <w:r w:rsidRPr="00803630">
              <w:rPr>
                <w:rFonts w:ascii="Arial" w:hAnsi="Arial" w:cs="Arial"/>
              </w:rPr>
              <w:tab/>
            </w:r>
            <w:bookmarkStart w:id="146" w:name="_Toc297128259"/>
            <w:bookmarkStart w:id="147" w:name="_Toc297131398"/>
            <w:r w:rsidRPr="00803630">
              <w:rPr>
                <w:rFonts w:ascii="Arial" w:hAnsi="Arial" w:cs="Arial"/>
              </w:rPr>
              <w:t>Actuarial losses/(gains)</w:t>
            </w:r>
            <w:bookmarkEnd w:id="146"/>
            <w:bookmarkEnd w:id="147"/>
          </w:p>
        </w:tc>
        <w:tc>
          <w:tcPr>
            <w:tcW w:w="1588" w:type="dxa"/>
            <w:vAlign w:val="bottom"/>
          </w:tcPr>
          <w:p w14:paraId="7970940E" w14:textId="77777777" w:rsidR="00002B42" w:rsidRDefault="00002B42" w:rsidP="00002B42">
            <w:pPr>
              <w:spacing w:after="0"/>
              <w:jc w:val="right"/>
              <w:rPr>
                <w:rFonts w:ascii="Arial" w:hAnsi="Arial" w:cs="Arial"/>
              </w:rPr>
            </w:pPr>
            <w:r>
              <w:rPr>
                <w:rFonts w:ascii="Arial" w:hAnsi="Arial" w:cs="Arial"/>
              </w:rPr>
              <w:t>(21,216)</w:t>
            </w:r>
          </w:p>
        </w:tc>
        <w:tc>
          <w:tcPr>
            <w:tcW w:w="433" w:type="dxa"/>
          </w:tcPr>
          <w:p w14:paraId="6EECCB4E" w14:textId="77777777" w:rsidR="00002B42" w:rsidRPr="00803630" w:rsidRDefault="00002B42" w:rsidP="00002B42">
            <w:pPr>
              <w:pStyle w:val="Thead"/>
              <w:ind w:right="85"/>
              <w:rPr>
                <w:rFonts w:ascii="Arial" w:hAnsi="Arial" w:cs="Arial"/>
                <w:b w:val="0"/>
              </w:rPr>
            </w:pPr>
          </w:p>
        </w:tc>
        <w:tc>
          <w:tcPr>
            <w:tcW w:w="1588" w:type="dxa"/>
            <w:vAlign w:val="bottom"/>
          </w:tcPr>
          <w:p w14:paraId="0D4050AC" w14:textId="77777777" w:rsidR="00002B42" w:rsidRPr="001707DA" w:rsidRDefault="00002B42" w:rsidP="00002B42">
            <w:pPr>
              <w:pStyle w:val="Thead"/>
              <w:tabs>
                <w:tab w:val="decimal" w:pos="1389"/>
              </w:tabs>
              <w:ind w:right="85"/>
              <w:jc w:val="left"/>
              <w:rPr>
                <w:rFonts w:ascii="Arial" w:hAnsi="Arial" w:cs="Arial"/>
                <w:b w:val="0"/>
              </w:rPr>
            </w:pPr>
            <w:r>
              <w:rPr>
                <w:rFonts w:ascii="Arial" w:hAnsi="Arial" w:cs="Arial"/>
                <w:b w:val="0"/>
              </w:rPr>
              <w:t>23</w:t>
            </w:r>
            <w:r w:rsidRPr="00D23804">
              <w:rPr>
                <w:rFonts w:ascii="Arial" w:hAnsi="Arial" w:cs="Arial"/>
                <w:b w:val="0"/>
              </w:rPr>
              <w:t>,</w:t>
            </w:r>
            <w:r>
              <w:rPr>
                <w:rFonts w:ascii="Arial" w:hAnsi="Arial" w:cs="Arial"/>
                <w:b w:val="0"/>
              </w:rPr>
              <w:t>404</w:t>
            </w:r>
          </w:p>
        </w:tc>
      </w:tr>
      <w:tr w:rsidR="00002B42" w:rsidRPr="00803630" w14:paraId="760F7023" w14:textId="77777777" w:rsidTr="002B3C35">
        <w:trPr>
          <w:cantSplit/>
        </w:trPr>
        <w:tc>
          <w:tcPr>
            <w:tcW w:w="6002" w:type="dxa"/>
          </w:tcPr>
          <w:p w14:paraId="406B7725" w14:textId="77777777" w:rsidR="00002B42" w:rsidRPr="00803630" w:rsidRDefault="00002B42" w:rsidP="00002B42">
            <w:pPr>
              <w:pStyle w:val="NormalIndent"/>
              <w:tabs>
                <w:tab w:val="left" w:pos="540"/>
                <w:tab w:val="left" w:pos="7371"/>
                <w:tab w:val="left" w:pos="7655"/>
                <w:tab w:val="left" w:pos="7938"/>
                <w:tab w:val="right" w:pos="9356"/>
              </w:tabs>
              <w:spacing w:after="0"/>
              <w:ind w:left="0"/>
              <w:outlineLvl w:val="0"/>
              <w:rPr>
                <w:rFonts w:ascii="Arial" w:hAnsi="Arial" w:cs="Arial"/>
              </w:rPr>
            </w:pPr>
            <w:r w:rsidRPr="00803630">
              <w:rPr>
                <w:rFonts w:ascii="Arial" w:hAnsi="Arial" w:cs="Arial"/>
              </w:rPr>
              <w:tab/>
            </w:r>
            <w:r>
              <w:rPr>
                <w:rFonts w:ascii="Arial" w:hAnsi="Arial" w:cs="Arial"/>
              </w:rPr>
              <w:t>Past service cost/</w:t>
            </w:r>
            <w:r w:rsidRPr="00803630">
              <w:rPr>
                <w:rFonts w:ascii="Arial" w:hAnsi="Arial" w:cs="Arial"/>
              </w:rPr>
              <w:t>(gains)</w:t>
            </w:r>
          </w:p>
        </w:tc>
        <w:tc>
          <w:tcPr>
            <w:tcW w:w="1588" w:type="dxa"/>
            <w:vAlign w:val="bottom"/>
          </w:tcPr>
          <w:p w14:paraId="75C68FCB" w14:textId="77777777" w:rsidR="00002B42" w:rsidRDefault="00002B42" w:rsidP="00002B42">
            <w:pPr>
              <w:spacing w:after="0"/>
              <w:jc w:val="right"/>
              <w:rPr>
                <w:rFonts w:ascii="Arial" w:hAnsi="Arial" w:cs="Arial"/>
              </w:rPr>
            </w:pPr>
            <w:r>
              <w:rPr>
                <w:rFonts w:ascii="Arial" w:hAnsi="Arial" w:cs="Arial"/>
              </w:rPr>
              <w:t>88</w:t>
            </w:r>
          </w:p>
        </w:tc>
        <w:tc>
          <w:tcPr>
            <w:tcW w:w="433" w:type="dxa"/>
          </w:tcPr>
          <w:p w14:paraId="5D875847" w14:textId="77777777" w:rsidR="00002B42" w:rsidRPr="00803630" w:rsidRDefault="00002B42" w:rsidP="00002B42">
            <w:pPr>
              <w:pStyle w:val="Thead"/>
              <w:ind w:right="85"/>
              <w:rPr>
                <w:rFonts w:ascii="Arial" w:hAnsi="Arial" w:cs="Arial"/>
                <w:b w:val="0"/>
              </w:rPr>
            </w:pPr>
          </w:p>
        </w:tc>
        <w:tc>
          <w:tcPr>
            <w:tcW w:w="1588" w:type="dxa"/>
            <w:vAlign w:val="bottom"/>
          </w:tcPr>
          <w:p w14:paraId="2C528D9C" w14:textId="77777777" w:rsidR="00002B42" w:rsidRPr="001707DA" w:rsidRDefault="00002B42" w:rsidP="00002B42">
            <w:pPr>
              <w:pStyle w:val="Thead"/>
              <w:tabs>
                <w:tab w:val="decimal" w:pos="1389"/>
              </w:tabs>
              <w:ind w:right="85"/>
              <w:jc w:val="left"/>
              <w:rPr>
                <w:rFonts w:ascii="Arial" w:hAnsi="Arial" w:cs="Arial"/>
                <w:b w:val="0"/>
              </w:rPr>
            </w:pPr>
            <w:r>
              <w:rPr>
                <w:rFonts w:ascii="Arial" w:hAnsi="Arial" w:cs="Arial"/>
                <w:b w:val="0"/>
              </w:rPr>
              <w:t>-</w:t>
            </w:r>
          </w:p>
        </w:tc>
      </w:tr>
      <w:tr w:rsidR="00002B42" w:rsidRPr="00803630" w14:paraId="31C45F5D" w14:textId="77777777" w:rsidTr="002B3C35">
        <w:trPr>
          <w:cantSplit/>
        </w:trPr>
        <w:tc>
          <w:tcPr>
            <w:tcW w:w="6002" w:type="dxa"/>
          </w:tcPr>
          <w:p w14:paraId="0C3CB068" w14:textId="77777777" w:rsidR="00002B42" w:rsidRPr="00803630" w:rsidRDefault="00002B42" w:rsidP="00002B42">
            <w:pPr>
              <w:pStyle w:val="NormalIndent"/>
              <w:tabs>
                <w:tab w:val="left" w:pos="540"/>
                <w:tab w:val="left" w:pos="7371"/>
                <w:tab w:val="left" w:pos="7655"/>
                <w:tab w:val="left" w:pos="7938"/>
                <w:tab w:val="right" w:pos="9356"/>
              </w:tabs>
              <w:spacing w:after="0"/>
              <w:ind w:left="0"/>
              <w:outlineLvl w:val="0"/>
              <w:rPr>
                <w:rFonts w:ascii="Arial" w:hAnsi="Arial" w:cs="Arial"/>
              </w:rPr>
            </w:pPr>
            <w:r w:rsidRPr="00803630">
              <w:rPr>
                <w:rFonts w:ascii="Arial" w:hAnsi="Arial" w:cs="Arial"/>
              </w:rPr>
              <w:tab/>
            </w:r>
            <w:bookmarkStart w:id="148" w:name="_Toc297128262"/>
            <w:bookmarkStart w:id="149" w:name="_Toc297131401"/>
            <w:r w:rsidRPr="00803630">
              <w:rPr>
                <w:rFonts w:ascii="Arial" w:hAnsi="Arial" w:cs="Arial"/>
              </w:rPr>
              <w:t>Estimated unfunded benefits paid</w:t>
            </w:r>
            <w:bookmarkEnd w:id="148"/>
            <w:bookmarkEnd w:id="149"/>
          </w:p>
        </w:tc>
        <w:tc>
          <w:tcPr>
            <w:tcW w:w="1588" w:type="dxa"/>
            <w:vAlign w:val="bottom"/>
          </w:tcPr>
          <w:p w14:paraId="0F483B49" w14:textId="77777777" w:rsidR="00002B42" w:rsidRDefault="00002B42" w:rsidP="00002B42">
            <w:pPr>
              <w:spacing w:after="0"/>
              <w:jc w:val="right"/>
              <w:rPr>
                <w:rFonts w:ascii="Arial" w:hAnsi="Arial" w:cs="Arial"/>
                <w:lang w:eastAsia="en-GB"/>
              </w:rPr>
            </w:pPr>
            <w:r>
              <w:rPr>
                <w:rFonts w:ascii="Arial" w:hAnsi="Arial" w:cs="Arial"/>
              </w:rPr>
              <w:t>(434)</w:t>
            </w:r>
          </w:p>
        </w:tc>
        <w:tc>
          <w:tcPr>
            <w:tcW w:w="433" w:type="dxa"/>
          </w:tcPr>
          <w:p w14:paraId="61170728" w14:textId="77777777" w:rsidR="00002B42" w:rsidRPr="00803630" w:rsidRDefault="00002B42" w:rsidP="00002B42">
            <w:pPr>
              <w:pStyle w:val="Thead"/>
              <w:ind w:right="85"/>
              <w:rPr>
                <w:rFonts w:ascii="Arial" w:hAnsi="Arial" w:cs="Arial"/>
                <w:b w:val="0"/>
              </w:rPr>
            </w:pPr>
          </w:p>
        </w:tc>
        <w:tc>
          <w:tcPr>
            <w:tcW w:w="1588" w:type="dxa"/>
            <w:vAlign w:val="bottom"/>
          </w:tcPr>
          <w:p w14:paraId="4B7A66BE" w14:textId="77777777" w:rsidR="00002B42" w:rsidRPr="001707DA" w:rsidRDefault="00002B42" w:rsidP="00002B42">
            <w:pPr>
              <w:pStyle w:val="Thead"/>
              <w:tabs>
                <w:tab w:val="decimal" w:pos="1389"/>
              </w:tabs>
              <w:ind w:right="85"/>
              <w:jc w:val="left"/>
              <w:rPr>
                <w:rFonts w:ascii="Arial" w:hAnsi="Arial" w:cs="Arial"/>
                <w:b w:val="0"/>
              </w:rPr>
            </w:pPr>
            <w:r>
              <w:rPr>
                <w:rFonts w:ascii="Arial" w:hAnsi="Arial" w:cs="Arial"/>
                <w:b w:val="0"/>
              </w:rPr>
              <w:t>(</w:t>
            </w:r>
            <w:r w:rsidRPr="00D23804">
              <w:rPr>
                <w:rFonts w:ascii="Arial" w:hAnsi="Arial" w:cs="Arial"/>
                <w:b w:val="0"/>
              </w:rPr>
              <w:t>4</w:t>
            </w:r>
            <w:r>
              <w:rPr>
                <w:rFonts w:ascii="Arial" w:hAnsi="Arial" w:cs="Arial"/>
                <w:b w:val="0"/>
              </w:rPr>
              <w:t>33)</w:t>
            </w:r>
          </w:p>
        </w:tc>
      </w:tr>
      <w:tr w:rsidR="00002B42" w:rsidRPr="00803630" w14:paraId="7284B379" w14:textId="77777777" w:rsidTr="002B3C35">
        <w:trPr>
          <w:cantSplit/>
        </w:trPr>
        <w:tc>
          <w:tcPr>
            <w:tcW w:w="6002" w:type="dxa"/>
          </w:tcPr>
          <w:p w14:paraId="558B528B" w14:textId="77777777" w:rsidR="00002B42" w:rsidRPr="00803630" w:rsidRDefault="00002B42" w:rsidP="00002B42">
            <w:pPr>
              <w:pStyle w:val="NormalIndent"/>
              <w:tabs>
                <w:tab w:val="left" w:pos="540"/>
                <w:tab w:val="left" w:pos="7371"/>
                <w:tab w:val="left" w:pos="7655"/>
                <w:tab w:val="left" w:pos="7938"/>
                <w:tab w:val="right" w:pos="9356"/>
              </w:tabs>
              <w:spacing w:after="0"/>
              <w:ind w:left="0"/>
              <w:outlineLvl w:val="0"/>
              <w:rPr>
                <w:rFonts w:ascii="Arial" w:hAnsi="Arial" w:cs="Arial"/>
              </w:rPr>
            </w:pPr>
            <w:r w:rsidRPr="00803630">
              <w:rPr>
                <w:rFonts w:ascii="Arial" w:hAnsi="Arial" w:cs="Arial"/>
              </w:rPr>
              <w:tab/>
            </w:r>
            <w:bookmarkStart w:id="150" w:name="_Toc297128263"/>
            <w:bookmarkStart w:id="151" w:name="_Toc297131402"/>
            <w:r w:rsidRPr="00803630">
              <w:rPr>
                <w:rFonts w:ascii="Arial" w:hAnsi="Arial" w:cs="Arial"/>
              </w:rPr>
              <w:t>Estimated benefits paid</w:t>
            </w:r>
            <w:bookmarkEnd w:id="150"/>
            <w:bookmarkEnd w:id="151"/>
          </w:p>
        </w:tc>
        <w:tc>
          <w:tcPr>
            <w:tcW w:w="1588" w:type="dxa"/>
            <w:tcBorders>
              <w:bottom w:val="single" w:sz="4" w:space="0" w:color="auto"/>
            </w:tcBorders>
            <w:vAlign w:val="bottom"/>
          </w:tcPr>
          <w:p w14:paraId="5CEA7D94" w14:textId="77777777" w:rsidR="00002B42" w:rsidRDefault="00002B42" w:rsidP="00002B42">
            <w:pPr>
              <w:spacing w:after="0"/>
              <w:jc w:val="right"/>
              <w:rPr>
                <w:rFonts w:ascii="Arial" w:hAnsi="Arial" w:cs="Arial"/>
              </w:rPr>
            </w:pPr>
            <w:r>
              <w:rPr>
                <w:rFonts w:ascii="Arial" w:hAnsi="Arial" w:cs="Arial"/>
              </w:rPr>
              <w:t>(3,533)</w:t>
            </w:r>
          </w:p>
        </w:tc>
        <w:tc>
          <w:tcPr>
            <w:tcW w:w="433" w:type="dxa"/>
          </w:tcPr>
          <w:p w14:paraId="2AE083DD" w14:textId="77777777" w:rsidR="00002B42" w:rsidRPr="00803630" w:rsidRDefault="00002B42" w:rsidP="00002B42">
            <w:pPr>
              <w:pStyle w:val="Thead"/>
              <w:ind w:right="85"/>
              <w:rPr>
                <w:rFonts w:ascii="Arial" w:hAnsi="Arial" w:cs="Arial"/>
                <w:b w:val="0"/>
              </w:rPr>
            </w:pPr>
          </w:p>
        </w:tc>
        <w:tc>
          <w:tcPr>
            <w:tcW w:w="1588" w:type="dxa"/>
            <w:tcBorders>
              <w:bottom w:val="single" w:sz="4" w:space="0" w:color="auto"/>
            </w:tcBorders>
            <w:vAlign w:val="bottom"/>
          </w:tcPr>
          <w:p w14:paraId="022F7ABF" w14:textId="77777777" w:rsidR="00002B42" w:rsidRPr="001707DA" w:rsidRDefault="00002B42" w:rsidP="00002B42">
            <w:pPr>
              <w:pStyle w:val="Thead"/>
              <w:tabs>
                <w:tab w:val="decimal" w:pos="1389"/>
              </w:tabs>
              <w:ind w:right="85"/>
              <w:jc w:val="left"/>
              <w:rPr>
                <w:rFonts w:ascii="Arial" w:hAnsi="Arial" w:cs="Arial"/>
                <w:b w:val="0"/>
              </w:rPr>
            </w:pPr>
            <w:r>
              <w:rPr>
                <w:rFonts w:ascii="Arial" w:hAnsi="Arial" w:cs="Arial"/>
                <w:b w:val="0"/>
              </w:rPr>
              <w:t>(</w:t>
            </w:r>
            <w:r w:rsidRPr="00D23804">
              <w:rPr>
                <w:rFonts w:ascii="Arial" w:hAnsi="Arial" w:cs="Arial"/>
                <w:b w:val="0"/>
              </w:rPr>
              <w:t>2,</w:t>
            </w:r>
            <w:r>
              <w:rPr>
                <w:rFonts w:ascii="Arial" w:hAnsi="Arial" w:cs="Arial"/>
                <w:b w:val="0"/>
              </w:rPr>
              <w:t>874)</w:t>
            </w:r>
          </w:p>
        </w:tc>
      </w:tr>
      <w:tr w:rsidR="00002B42" w:rsidRPr="00803630" w14:paraId="10DFC66D" w14:textId="77777777" w:rsidTr="00D336FE">
        <w:trPr>
          <w:cantSplit/>
          <w:trHeight w:val="454"/>
        </w:trPr>
        <w:tc>
          <w:tcPr>
            <w:tcW w:w="6002" w:type="dxa"/>
            <w:vAlign w:val="center"/>
          </w:tcPr>
          <w:p w14:paraId="67E60ABD" w14:textId="77777777" w:rsidR="00002B42" w:rsidRPr="00F17A7D" w:rsidRDefault="00002B42" w:rsidP="00002B42">
            <w:pPr>
              <w:pStyle w:val="NormalIndent"/>
              <w:tabs>
                <w:tab w:val="left" w:pos="540"/>
                <w:tab w:val="left" w:pos="7371"/>
                <w:tab w:val="left" w:pos="7655"/>
                <w:tab w:val="left" w:pos="7938"/>
                <w:tab w:val="right" w:pos="9356"/>
              </w:tabs>
              <w:spacing w:after="0"/>
              <w:ind w:left="0"/>
              <w:outlineLvl w:val="0"/>
              <w:rPr>
                <w:rFonts w:ascii="Arial" w:hAnsi="Arial" w:cs="Arial"/>
                <w:b/>
              </w:rPr>
            </w:pPr>
            <w:r w:rsidRPr="00F17A7D">
              <w:rPr>
                <w:rFonts w:ascii="Arial" w:hAnsi="Arial" w:cs="Arial"/>
                <w:b/>
              </w:rPr>
              <w:tab/>
            </w:r>
            <w:bookmarkStart w:id="152" w:name="_Toc297128264"/>
            <w:bookmarkStart w:id="153" w:name="_Toc297131403"/>
            <w:r w:rsidRPr="00F17A7D">
              <w:rPr>
                <w:rFonts w:ascii="Arial" w:hAnsi="Arial" w:cs="Arial"/>
                <w:b/>
              </w:rPr>
              <w:t>Closing defined benefit obligation</w:t>
            </w:r>
            <w:bookmarkEnd w:id="152"/>
            <w:bookmarkEnd w:id="153"/>
          </w:p>
        </w:tc>
        <w:tc>
          <w:tcPr>
            <w:tcW w:w="1588" w:type="dxa"/>
            <w:vAlign w:val="center"/>
          </w:tcPr>
          <w:p w14:paraId="7F36E712" w14:textId="77777777" w:rsidR="00002B42" w:rsidRPr="00766102" w:rsidRDefault="00002B42" w:rsidP="00002B42">
            <w:pPr>
              <w:pStyle w:val="Thead"/>
              <w:tabs>
                <w:tab w:val="decimal" w:pos="1389"/>
              </w:tabs>
              <w:ind w:right="85"/>
              <w:jc w:val="left"/>
              <w:rPr>
                <w:rFonts w:ascii="Arial" w:hAnsi="Arial" w:cs="Arial"/>
              </w:rPr>
            </w:pPr>
            <w:r w:rsidRPr="00D23804">
              <w:rPr>
                <w:rFonts w:ascii="Arial" w:hAnsi="Arial" w:cs="Arial"/>
              </w:rPr>
              <w:t>1</w:t>
            </w:r>
            <w:r>
              <w:rPr>
                <w:rFonts w:ascii="Arial" w:hAnsi="Arial" w:cs="Arial"/>
              </w:rPr>
              <w:t>80,627</w:t>
            </w:r>
          </w:p>
        </w:tc>
        <w:tc>
          <w:tcPr>
            <w:tcW w:w="433" w:type="dxa"/>
            <w:vAlign w:val="center"/>
          </w:tcPr>
          <w:p w14:paraId="784BABC0" w14:textId="77777777" w:rsidR="00002B42" w:rsidRPr="00803630" w:rsidRDefault="00002B42" w:rsidP="00002B42">
            <w:pPr>
              <w:pStyle w:val="Thead"/>
              <w:ind w:right="85"/>
              <w:rPr>
                <w:rFonts w:ascii="Arial" w:hAnsi="Arial" w:cs="Arial"/>
              </w:rPr>
            </w:pPr>
          </w:p>
        </w:tc>
        <w:tc>
          <w:tcPr>
            <w:tcW w:w="1588" w:type="dxa"/>
            <w:vAlign w:val="center"/>
          </w:tcPr>
          <w:p w14:paraId="0A08DBAA" w14:textId="77777777" w:rsidR="00002B42" w:rsidRPr="00766102" w:rsidRDefault="00002B42" w:rsidP="00002B42">
            <w:pPr>
              <w:pStyle w:val="Thead"/>
              <w:tabs>
                <w:tab w:val="decimal" w:pos="1389"/>
              </w:tabs>
              <w:ind w:right="85"/>
              <w:jc w:val="left"/>
              <w:rPr>
                <w:rFonts w:ascii="Arial" w:hAnsi="Arial" w:cs="Arial"/>
              </w:rPr>
            </w:pPr>
            <w:r w:rsidRPr="00D23804">
              <w:rPr>
                <w:rFonts w:ascii="Arial" w:hAnsi="Arial" w:cs="Arial"/>
              </w:rPr>
              <w:t>1</w:t>
            </w:r>
            <w:r>
              <w:rPr>
                <w:rFonts w:ascii="Arial" w:hAnsi="Arial" w:cs="Arial"/>
              </w:rPr>
              <w:t>9</w:t>
            </w:r>
            <w:r w:rsidRPr="00D23804">
              <w:rPr>
                <w:rFonts w:ascii="Arial" w:hAnsi="Arial" w:cs="Arial"/>
              </w:rPr>
              <w:t>6,1</w:t>
            </w:r>
            <w:r>
              <w:rPr>
                <w:rFonts w:ascii="Arial" w:hAnsi="Arial" w:cs="Arial"/>
              </w:rPr>
              <w:t>5</w:t>
            </w:r>
            <w:r w:rsidRPr="00D23804">
              <w:rPr>
                <w:rFonts w:ascii="Arial" w:hAnsi="Arial" w:cs="Arial"/>
              </w:rPr>
              <w:t>0</w:t>
            </w:r>
          </w:p>
        </w:tc>
      </w:tr>
      <w:tr w:rsidR="00D336FE" w:rsidRPr="00803630" w14:paraId="5C1E1D96" w14:textId="77777777" w:rsidTr="00543577">
        <w:trPr>
          <w:cantSplit/>
          <w:trHeight w:val="63"/>
        </w:trPr>
        <w:tc>
          <w:tcPr>
            <w:tcW w:w="6002" w:type="dxa"/>
            <w:vAlign w:val="center"/>
          </w:tcPr>
          <w:p w14:paraId="73CC09E1" w14:textId="77777777" w:rsidR="00D336FE" w:rsidRPr="00F17A7D" w:rsidRDefault="00D336FE" w:rsidP="00823DCD">
            <w:pPr>
              <w:pStyle w:val="NormalIndent"/>
              <w:tabs>
                <w:tab w:val="left" w:pos="540"/>
                <w:tab w:val="left" w:pos="7371"/>
                <w:tab w:val="left" w:pos="7655"/>
                <w:tab w:val="left" w:pos="7938"/>
                <w:tab w:val="right" w:pos="9356"/>
              </w:tabs>
              <w:spacing w:after="0"/>
              <w:ind w:left="0"/>
              <w:outlineLvl w:val="0"/>
              <w:rPr>
                <w:rFonts w:ascii="Arial" w:hAnsi="Arial" w:cs="Arial"/>
                <w:b/>
              </w:rPr>
            </w:pPr>
          </w:p>
        </w:tc>
        <w:tc>
          <w:tcPr>
            <w:tcW w:w="1588" w:type="dxa"/>
            <w:tcBorders>
              <w:bottom w:val="double" w:sz="4" w:space="0" w:color="auto"/>
            </w:tcBorders>
            <w:vAlign w:val="center"/>
          </w:tcPr>
          <w:p w14:paraId="75A3E51C" w14:textId="77777777" w:rsidR="00D336FE" w:rsidRPr="00D23804" w:rsidRDefault="00D336FE">
            <w:pPr>
              <w:pStyle w:val="Thead"/>
              <w:tabs>
                <w:tab w:val="decimal" w:pos="1389"/>
              </w:tabs>
              <w:ind w:right="85"/>
              <w:jc w:val="left"/>
              <w:rPr>
                <w:rFonts w:ascii="Arial" w:hAnsi="Arial" w:cs="Arial"/>
              </w:rPr>
            </w:pPr>
          </w:p>
        </w:tc>
        <w:tc>
          <w:tcPr>
            <w:tcW w:w="433" w:type="dxa"/>
            <w:vAlign w:val="center"/>
          </w:tcPr>
          <w:p w14:paraId="2B99646D" w14:textId="77777777" w:rsidR="00D336FE" w:rsidRPr="00803630" w:rsidRDefault="00D336FE" w:rsidP="00823DCD">
            <w:pPr>
              <w:pStyle w:val="Thead"/>
              <w:ind w:right="85"/>
              <w:rPr>
                <w:rFonts w:ascii="Arial" w:hAnsi="Arial" w:cs="Arial"/>
              </w:rPr>
            </w:pPr>
          </w:p>
        </w:tc>
        <w:tc>
          <w:tcPr>
            <w:tcW w:w="1588" w:type="dxa"/>
            <w:tcBorders>
              <w:bottom w:val="double" w:sz="4" w:space="0" w:color="auto"/>
            </w:tcBorders>
            <w:vAlign w:val="center"/>
          </w:tcPr>
          <w:p w14:paraId="36AE69D0" w14:textId="77777777" w:rsidR="00D336FE" w:rsidRPr="00D23804" w:rsidRDefault="00D336FE" w:rsidP="00D336FE">
            <w:pPr>
              <w:pStyle w:val="Thead"/>
              <w:tabs>
                <w:tab w:val="decimal" w:pos="1389"/>
              </w:tabs>
              <w:ind w:right="85"/>
              <w:jc w:val="left"/>
              <w:rPr>
                <w:rFonts w:ascii="Arial" w:hAnsi="Arial" w:cs="Arial"/>
              </w:rPr>
            </w:pPr>
          </w:p>
        </w:tc>
      </w:tr>
    </w:tbl>
    <w:p w14:paraId="0A61F935" w14:textId="77777777" w:rsidR="00CB644A" w:rsidRDefault="00CB644A" w:rsidP="00207A1A">
      <w:pPr>
        <w:pStyle w:val="NormalIndent"/>
        <w:tabs>
          <w:tab w:val="left" w:pos="0"/>
          <w:tab w:val="left" w:pos="426"/>
        </w:tabs>
        <w:spacing w:before="120" w:after="0"/>
        <w:ind w:left="0"/>
        <w:outlineLvl w:val="0"/>
      </w:pPr>
    </w:p>
    <w:tbl>
      <w:tblPr>
        <w:tblW w:w="9611" w:type="dxa"/>
        <w:tblInd w:w="-114" w:type="dxa"/>
        <w:tblLayout w:type="fixed"/>
        <w:tblCellMar>
          <w:left w:w="28" w:type="dxa"/>
          <w:right w:w="28" w:type="dxa"/>
        </w:tblCellMar>
        <w:tblLook w:val="0000" w:firstRow="0" w:lastRow="0" w:firstColumn="0" w:lastColumn="0" w:noHBand="0" w:noVBand="0"/>
      </w:tblPr>
      <w:tblGrid>
        <w:gridCol w:w="6002"/>
        <w:gridCol w:w="1588"/>
        <w:gridCol w:w="433"/>
        <w:gridCol w:w="1588"/>
      </w:tblGrid>
      <w:tr w:rsidR="001B1569" w:rsidRPr="00803630" w14:paraId="482CAF25" w14:textId="77777777" w:rsidTr="005456C9">
        <w:trPr>
          <w:cantSplit/>
        </w:trPr>
        <w:tc>
          <w:tcPr>
            <w:tcW w:w="6002" w:type="dxa"/>
          </w:tcPr>
          <w:p w14:paraId="6BA22770" w14:textId="77777777" w:rsidR="001B1569" w:rsidRDefault="001B1569" w:rsidP="0065718B">
            <w:pPr>
              <w:pStyle w:val="NormalIndent"/>
              <w:tabs>
                <w:tab w:val="left" w:pos="540"/>
                <w:tab w:val="left" w:pos="7371"/>
                <w:tab w:val="left" w:pos="7655"/>
                <w:tab w:val="left" w:pos="7938"/>
                <w:tab w:val="right" w:pos="9356"/>
              </w:tabs>
              <w:spacing w:after="0"/>
              <w:ind w:left="0"/>
              <w:outlineLvl w:val="0"/>
              <w:rPr>
                <w:rFonts w:ascii="Arial" w:hAnsi="Arial" w:cs="Arial"/>
                <w:b/>
              </w:rPr>
            </w:pPr>
          </w:p>
        </w:tc>
        <w:tc>
          <w:tcPr>
            <w:tcW w:w="1588" w:type="dxa"/>
          </w:tcPr>
          <w:p w14:paraId="46CFF4F0" w14:textId="77777777" w:rsidR="001B1569" w:rsidRPr="00803630" w:rsidRDefault="008570EC" w:rsidP="00BF1796">
            <w:pPr>
              <w:pStyle w:val="Thead"/>
              <w:rPr>
                <w:rFonts w:ascii="Arial" w:hAnsi="Arial" w:cs="Arial"/>
              </w:rPr>
            </w:pPr>
            <w:r>
              <w:rPr>
                <w:rFonts w:ascii="Arial" w:hAnsi="Arial" w:cs="Arial"/>
              </w:rPr>
              <w:t>2016</w:t>
            </w:r>
          </w:p>
          <w:p w14:paraId="32F481C4" w14:textId="77777777" w:rsidR="001B1569" w:rsidRPr="00803630" w:rsidRDefault="001B1569" w:rsidP="003A3397">
            <w:pPr>
              <w:pStyle w:val="Thead"/>
              <w:rPr>
                <w:rFonts w:ascii="Arial" w:hAnsi="Arial" w:cs="Arial"/>
              </w:rPr>
            </w:pPr>
            <w:r w:rsidRPr="00803630">
              <w:rPr>
                <w:rFonts w:ascii="Arial" w:hAnsi="Arial" w:cs="Arial"/>
              </w:rPr>
              <w:t>£000</w:t>
            </w:r>
          </w:p>
        </w:tc>
        <w:tc>
          <w:tcPr>
            <w:tcW w:w="433" w:type="dxa"/>
          </w:tcPr>
          <w:p w14:paraId="6923093A" w14:textId="77777777" w:rsidR="001B1569" w:rsidRPr="00803630" w:rsidRDefault="001B1569" w:rsidP="003A3397">
            <w:pPr>
              <w:pStyle w:val="Thead"/>
              <w:ind w:right="85"/>
              <w:rPr>
                <w:rFonts w:ascii="Arial" w:hAnsi="Arial" w:cs="Arial"/>
              </w:rPr>
            </w:pPr>
          </w:p>
        </w:tc>
        <w:tc>
          <w:tcPr>
            <w:tcW w:w="1588" w:type="dxa"/>
          </w:tcPr>
          <w:p w14:paraId="0025EBC9" w14:textId="77777777" w:rsidR="001B1569" w:rsidRDefault="0050657F" w:rsidP="00BF1796">
            <w:pPr>
              <w:pStyle w:val="Thead"/>
              <w:rPr>
                <w:rFonts w:ascii="Arial" w:hAnsi="Arial" w:cs="Arial"/>
              </w:rPr>
            </w:pPr>
            <w:r>
              <w:rPr>
                <w:rFonts w:ascii="Arial" w:hAnsi="Arial" w:cs="Arial"/>
              </w:rPr>
              <w:t>2015</w:t>
            </w:r>
          </w:p>
          <w:p w14:paraId="49D33F35" w14:textId="77777777" w:rsidR="001B1569" w:rsidRPr="00803630" w:rsidRDefault="001B1569" w:rsidP="00823DCD">
            <w:pPr>
              <w:pStyle w:val="Thead"/>
              <w:rPr>
                <w:rFonts w:ascii="Arial" w:hAnsi="Arial" w:cs="Arial"/>
              </w:rPr>
            </w:pPr>
            <w:r w:rsidRPr="00803630">
              <w:rPr>
                <w:rFonts w:ascii="Arial" w:hAnsi="Arial" w:cs="Arial"/>
              </w:rPr>
              <w:t>£000</w:t>
            </w:r>
          </w:p>
        </w:tc>
      </w:tr>
      <w:tr w:rsidR="001B1569" w:rsidRPr="00803630" w14:paraId="47625AA7" w14:textId="77777777" w:rsidTr="005456C9">
        <w:trPr>
          <w:cantSplit/>
        </w:trPr>
        <w:tc>
          <w:tcPr>
            <w:tcW w:w="6002" w:type="dxa"/>
          </w:tcPr>
          <w:p w14:paraId="7547ECF7" w14:textId="77777777" w:rsidR="001B1569" w:rsidRPr="00803630" w:rsidRDefault="001B1569" w:rsidP="0065718B">
            <w:pPr>
              <w:pStyle w:val="NormalIndent"/>
              <w:tabs>
                <w:tab w:val="left" w:pos="540"/>
                <w:tab w:val="left" w:pos="7371"/>
                <w:tab w:val="left" w:pos="7655"/>
                <w:tab w:val="left" w:pos="7938"/>
                <w:tab w:val="right" w:pos="9356"/>
              </w:tabs>
              <w:spacing w:after="0"/>
              <w:ind w:left="0"/>
              <w:outlineLvl w:val="0"/>
              <w:rPr>
                <w:rFonts w:ascii="Arial" w:hAnsi="Arial" w:cs="Arial"/>
                <w:b/>
              </w:rPr>
            </w:pPr>
            <w:r>
              <w:rPr>
                <w:rFonts w:ascii="Arial" w:hAnsi="Arial" w:cs="Arial"/>
                <w:b/>
              </w:rPr>
              <w:tab/>
            </w:r>
            <w:bookmarkStart w:id="154" w:name="_Toc297128265"/>
            <w:bookmarkStart w:id="155" w:name="_Toc297131404"/>
            <w:r>
              <w:rPr>
                <w:rFonts w:ascii="Arial" w:hAnsi="Arial" w:cs="Arial"/>
                <w:b/>
              </w:rPr>
              <w:t>Reconciliation of fair value of employer assets</w:t>
            </w:r>
            <w:bookmarkEnd w:id="154"/>
            <w:bookmarkEnd w:id="155"/>
          </w:p>
        </w:tc>
        <w:tc>
          <w:tcPr>
            <w:tcW w:w="1588" w:type="dxa"/>
          </w:tcPr>
          <w:p w14:paraId="635AA75B" w14:textId="77777777" w:rsidR="001B1569" w:rsidRPr="00803630" w:rsidRDefault="001B1569" w:rsidP="003A3397">
            <w:pPr>
              <w:pStyle w:val="Thead"/>
              <w:rPr>
                <w:rFonts w:ascii="Arial" w:hAnsi="Arial" w:cs="Arial"/>
              </w:rPr>
            </w:pPr>
          </w:p>
        </w:tc>
        <w:tc>
          <w:tcPr>
            <w:tcW w:w="433" w:type="dxa"/>
          </w:tcPr>
          <w:p w14:paraId="27D32FFE" w14:textId="77777777" w:rsidR="001B1569" w:rsidRPr="00803630" w:rsidRDefault="001B1569" w:rsidP="003A3397">
            <w:pPr>
              <w:pStyle w:val="Thead"/>
              <w:ind w:right="85"/>
              <w:rPr>
                <w:rFonts w:ascii="Arial" w:hAnsi="Arial" w:cs="Arial"/>
              </w:rPr>
            </w:pPr>
          </w:p>
        </w:tc>
        <w:tc>
          <w:tcPr>
            <w:tcW w:w="1588" w:type="dxa"/>
          </w:tcPr>
          <w:p w14:paraId="6BE4E642" w14:textId="77777777" w:rsidR="001B1569" w:rsidRPr="00803630" w:rsidRDefault="001B1569" w:rsidP="00823DCD">
            <w:pPr>
              <w:pStyle w:val="Thead"/>
              <w:rPr>
                <w:rFonts w:ascii="Arial" w:hAnsi="Arial" w:cs="Arial"/>
              </w:rPr>
            </w:pPr>
          </w:p>
        </w:tc>
      </w:tr>
      <w:tr w:rsidR="00002B42" w:rsidRPr="0065718B" w14:paraId="41D03856" w14:textId="77777777" w:rsidTr="00002B42">
        <w:trPr>
          <w:cantSplit/>
        </w:trPr>
        <w:tc>
          <w:tcPr>
            <w:tcW w:w="6002" w:type="dxa"/>
          </w:tcPr>
          <w:p w14:paraId="233C8911" w14:textId="77777777" w:rsidR="00002B42" w:rsidRPr="0065718B" w:rsidRDefault="00002B42" w:rsidP="00002B42">
            <w:pPr>
              <w:pStyle w:val="Tdec"/>
              <w:tabs>
                <w:tab w:val="clear" w:pos="993"/>
              </w:tabs>
              <w:ind w:left="567" w:right="0"/>
              <w:jc w:val="left"/>
              <w:rPr>
                <w:rFonts w:ascii="Arial" w:hAnsi="Arial"/>
              </w:rPr>
            </w:pPr>
            <w:r w:rsidRPr="0065718B">
              <w:rPr>
                <w:rFonts w:ascii="Arial" w:hAnsi="Arial"/>
              </w:rPr>
              <w:t>Opening fair value of employer assets</w:t>
            </w:r>
          </w:p>
        </w:tc>
        <w:tc>
          <w:tcPr>
            <w:tcW w:w="1588" w:type="dxa"/>
            <w:vAlign w:val="bottom"/>
          </w:tcPr>
          <w:p w14:paraId="64632731" w14:textId="77777777" w:rsidR="00002B42" w:rsidRDefault="00002B42" w:rsidP="00002B42">
            <w:pPr>
              <w:spacing w:after="0"/>
              <w:jc w:val="right"/>
              <w:rPr>
                <w:rFonts w:ascii="Arial" w:hAnsi="Arial" w:cs="Arial"/>
                <w:lang w:eastAsia="en-GB"/>
              </w:rPr>
            </w:pPr>
            <w:r>
              <w:rPr>
                <w:rFonts w:ascii="Arial" w:hAnsi="Arial" w:cs="Arial"/>
              </w:rPr>
              <w:t>120,794</w:t>
            </w:r>
          </w:p>
        </w:tc>
        <w:tc>
          <w:tcPr>
            <w:tcW w:w="433" w:type="dxa"/>
          </w:tcPr>
          <w:p w14:paraId="4AE370B8" w14:textId="77777777" w:rsidR="00002B42" w:rsidRPr="0065718B" w:rsidRDefault="00002B42" w:rsidP="00002B42">
            <w:pPr>
              <w:pStyle w:val="Tdec"/>
              <w:rPr>
                <w:rFonts w:ascii="Arial" w:hAnsi="Arial"/>
              </w:rPr>
            </w:pPr>
          </w:p>
        </w:tc>
        <w:tc>
          <w:tcPr>
            <w:tcW w:w="1588" w:type="dxa"/>
          </w:tcPr>
          <w:p w14:paraId="12682E98" w14:textId="77777777" w:rsidR="00002B42" w:rsidRPr="001707DA" w:rsidRDefault="00002B42" w:rsidP="00002B42">
            <w:pPr>
              <w:pStyle w:val="Thead"/>
              <w:tabs>
                <w:tab w:val="decimal" w:pos="1389"/>
              </w:tabs>
              <w:ind w:right="85"/>
              <w:jc w:val="left"/>
              <w:rPr>
                <w:rFonts w:ascii="Arial" w:hAnsi="Arial" w:cs="Arial"/>
                <w:b w:val="0"/>
              </w:rPr>
            </w:pPr>
            <w:r w:rsidRPr="00D23804">
              <w:rPr>
                <w:rFonts w:ascii="Arial" w:hAnsi="Arial" w:cs="Arial"/>
                <w:b w:val="0"/>
              </w:rPr>
              <w:t>10</w:t>
            </w:r>
            <w:r>
              <w:rPr>
                <w:rFonts w:ascii="Arial" w:hAnsi="Arial" w:cs="Arial"/>
                <w:b w:val="0"/>
              </w:rPr>
              <w:t>7</w:t>
            </w:r>
            <w:r w:rsidRPr="00D23804">
              <w:rPr>
                <w:rFonts w:ascii="Arial" w:hAnsi="Arial" w:cs="Arial"/>
                <w:b w:val="0"/>
              </w:rPr>
              <w:t>,99</w:t>
            </w:r>
            <w:r>
              <w:rPr>
                <w:rFonts w:ascii="Arial" w:hAnsi="Arial" w:cs="Arial"/>
                <w:b w:val="0"/>
              </w:rPr>
              <w:t>2</w:t>
            </w:r>
          </w:p>
        </w:tc>
      </w:tr>
      <w:tr w:rsidR="00002B42" w:rsidRPr="0065718B" w14:paraId="40DFB403" w14:textId="77777777" w:rsidTr="00002B42">
        <w:trPr>
          <w:cantSplit/>
        </w:trPr>
        <w:tc>
          <w:tcPr>
            <w:tcW w:w="6002" w:type="dxa"/>
          </w:tcPr>
          <w:p w14:paraId="6C0E2124" w14:textId="77777777" w:rsidR="00002B42" w:rsidRPr="0065718B" w:rsidRDefault="00002B42" w:rsidP="00002B42">
            <w:pPr>
              <w:pStyle w:val="Tdec"/>
              <w:tabs>
                <w:tab w:val="clear" w:pos="993"/>
              </w:tabs>
              <w:ind w:left="567" w:right="0"/>
              <w:jc w:val="left"/>
              <w:rPr>
                <w:rFonts w:ascii="Arial" w:hAnsi="Arial"/>
              </w:rPr>
            </w:pPr>
            <w:r w:rsidRPr="0065718B">
              <w:rPr>
                <w:rFonts w:ascii="Arial" w:hAnsi="Arial"/>
              </w:rPr>
              <w:t>Expected return on assets</w:t>
            </w:r>
          </w:p>
        </w:tc>
        <w:tc>
          <w:tcPr>
            <w:tcW w:w="1588" w:type="dxa"/>
            <w:vAlign w:val="bottom"/>
          </w:tcPr>
          <w:p w14:paraId="751A637A" w14:textId="77777777" w:rsidR="00002B42" w:rsidRDefault="00002B42" w:rsidP="00002B42">
            <w:pPr>
              <w:spacing w:after="0"/>
              <w:jc w:val="right"/>
              <w:rPr>
                <w:rFonts w:ascii="Arial" w:hAnsi="Arial" w:cs="Arial"/>
              </w:rPr>
            </w:pPr>
            <w:r>
              <w:rPr>
                <w:rFonts w:ascii="Arial" w:hAnsi="Arial" w:cs="Arial"/>
              </w:rPr>
              <w:t>3,891</w:t>
            </w:r>
          </w:p>
        </w:tc>
        <w:tc>
          <w:tcPr>
            <w:tcW w:w="433" w:type="dxa"/>
          </w:tcPr>
          <w:p w14:paraId="106733D6" w14:textId="77777777" w:rsidR="00002B42" w:rsidRPr="0065718B" w:rsidRDefault="00002B42" w:rsidP="00002B42">
            <w:pPr>
              <w:pStyle w:val="Tdec"/>
              <w:rPr>
                <w:rFonts w:ascii="Arial" w:hAnsi="Arial"/>
              </w:rPr>
            </w:pPr>
          </w:p>
        </w:tc>
        <w:tc>
          <w:tcPr>
            <w:tcW w:w="1588" w:type="dxa"/>
          </w:tcPr>
          <w:p w14:paraId="623C5D99" w14:textId="77777777" w:rsidR="00002B42" w:rsidRPr="00E70307" w:rsidRDefault="00002B42" w:rsidP="00002B42">
            <w:pPr>
              <w:pStyle w:val="Thead"/>
              <w:tabs>
                <w:tab w:val="decimal" w:pos="1389"/>
              </w:tabs>
              <w:ind w:right="85"/>
              <w:jc w:val="left"/>
              <w:rPr>
                <w:rFonts w:ascii="Arial" w:hAnsi="Arial" w:cs="Arial"/>
                <w:b w:val="0"/>
              </w:rPr>
            </w:pPr>
            <w:r>
              <w:rPr>
                <w:rFonts w:ascii="Arial" w:hAnsi="Arial" w:cs="Arial"/>
                <w:b w:val="0"/>
              </w:rPr>
              <w:t>6</w:t>
            </w:r>
            <w:r w:rsidRPr="00D23804">
              <w:rPr>
                <w:rFonts w:ascii="Arial" w:hAnsi="Arial" w:cs="Arial"/>
                <w:b w:val="0"/>
              </w:rPr>
              <w:t>,</w:t>
            </w:r>
            <w:r>
              <w:rPr>
                <w:rFonts w:ascii="Arial" w:hAnsi="Arial" w:cs="Arial"/>
                <w:b w:val="0"/>
              </w:rPr>
              <w:t>660</w:t>
            </w:r>
          </w:p>
        </w:tc>
      </w:tr>
      <w:tr w:rsidR="00002B42" w:rsidRPr="0065718B" w14:paraId="058A1DB4" w14:textId="77777777" w:rsidTr="00002B42">
        <w:trPr>
          <w:cantSplit/>
        </w:trPr>
        <w:tc>
          <w:tcPr>
            <w:tcW w:w="6002" w:type="dxa"/>
          </w:tcPr>
          <w:p w14:paraId="6109B37A" w14:textId="77777777" w:rsidR="00002B42" w:rsidRPr="0065718B" w:rsidRDefault="00002B42" w:rsidP="00002B42">
            <w:pPr>
              <w:pStyle w:val="Tdec"/>
              <w:tabs>
                <w:tab w:val="clear" w:pos="993"/>
              </w:tabs>
              <w:ind w:left="567" w:right="0"/>
              <w:jc w:val="left"/>
              <w:rPr>
                <w:rFonts w:ascii="Arial" w:hAnsi="Arial"/>
              </w:rPr>
            </w:pPr>
            <w:r w:rsidRPr="0065718B">
              <w:rPr>
                <w:rFonts w:ascii="Arial" w:hAnsi="Arial"/>
              </w:rPr>
              <w:t>Contributions by members</w:t>
            </w:r>
          </w:p>
        </w:tc>
        <w:tc>
          <w:tcPr>
            <w:tcW w:w="1588" w:type="dxa"/>
            <w:vAlign w:val="bottom"/>
          </w:tcPr>
          <w:p w14:paraId="4C3727BC" w14:textId="77777777" w:rsidR="00002B42" w:rsidRDefault="00002B42" w:rsidP="00002B42">
            <w:pPr>
              <w:spacing w:after="0"/>
              <w:jc w:val="right"/>
              <w:rPr>
                <w:rFonts w:ascii="Arial" w:hAnsi="Arial" w:cs="Arial"/>
              </w:rPr>
            </w:pPr>
            <w:r>
              <w:rPr>
                <w:rFonts w:ascii="Arial" w:hAnsi="Arial" w:cs="Arial"/>
              </w:rPr>
              <w:t>776</w:t>
            </w:r>
          </w:p>
        </w:tc>
        <w:tc>
          <w:tcPr>
            <w:tcW w:w="433" w:type="dxa"/>
          </w:tcPr>
          <w:p w14:paraId="7AFC3E05" w14:textId="77777777" w:rsidR="00002B42" w:rsidRPr="0065718B" w:rsidRDefault="00002B42" w:rsidP="00002B42">
            <w:pPr>
              <w:pStyle w:val="Tdec"/>
              <w:rPr>
                <w:rFonts w:ascii="Arial" w:hAnsi="Arial"/>
              </w:rPr>
            </w:pPr>
          </w:p>
        </w:tc>
        <w:tc>
          <w:tcPr>
            <w:tcW w:w="1588" w:type="dxa"/>
          </w:tcPr>
          <w:p w14:paraId="39E44725" w14:textId="77777777" w:rsidR="00002B42" w:rsidRPr="001707DA" w:rsidRDefault="00002B42" w:rsidP="00002B42">
            <w:pPr>
              <w:pStyle w:val="Thead"/>
              <w:tabs>
                <w:tab w:val="decimal" w:pos="1389"/>
              </w:tabs>
              <w:ind w:right="85"/>
              <w:jc w:val="left"/>
              <w:rPr>
                <w:rFonts w:ascii="Arial" w:hAnsi="Arial" w:cs="Arial"/>
                <w:b w:val="0"/>
              </w:rPr>
            </w:pPr>
            <w:r>
              <w:rPr>
                <w:rFonts w:ascii="Arial" w:hAnsi="Arial" w:cs="Arial"/>
                <w:b w:val="0"/>
              </w:rPr>
              <w:t>81</w:t>
            </w:r>
            <w:r w:rsidRPr="00D23804">
              <w:rPr>
                <w:rFonts w:ascii="Arial" w:hAnsi="Arial" w:cs="Arial"/>
                <w:b w:val="0"/>
              </w:rPr>
              <w:t>1</w:t>
            </w:r>
          </w:p>
        </w:tc>
      </w:tr>
      <w:tr w:rsidR="00002B42" w:rsidRPr="0065718B" w14:paraId="6F9EB6DC" w14:textId="77777777" w:rsidTr="00002B42">
        <w:trPr>
          <w:cantSplit/>
        </w:trPr>
        <w:tc>
          <w:tcPr>
            <w:tcW w:w="6002" w:type="dxa"/>
          </w:tcPr>
          <w:p w14:paraId="1EA22BE7" w14:textId="77777777" w:rsidR="00002B42" w:rsidRPr="0065718B" w:rsidRDefault="00002B42" w:rsidP="00002B42">
            <w:pPr>
              <w:pStyle w:val="Tdec"/>
              <w:tabs>
                <w:tab w:val="clear" w:pos="993"/>
              </w:tabs>
              <w:ind w:left="567" w:right="0"/>
              <w:jc w:val="left"/>
              <w:rPr>
                <w:rFonts w:ascii="Arial" w:hAnsi="Arial"/>
              </w:rPr>
            </w:pPr>
            <w:r w:rsidRPr="0065718B">
              <w:rPr>
                <w:rFonts w:ascii="Arial" w:hAnsi="Arial"/>
              </w:rPr>
              <w:t>Contributions by the employer</w:t>
            </w:r>
          </w:p>
        </w:tc>
        <w:tc>
          <w:tcPr>
            <w:tcW w:w="1588" w:type="dxa"/>
            <w:vAlign w:val="bottom"/>
          </w:tcPr>
          <w:p w14:paraId="4E7B0885" w14:textId="77777777" w:rsidR="00002B42" w:rsidRDefault="00002B42" w:rsidP="00002B42">
            <w:pPr>
              <w:spacing w:after="0"/>
              <w:jc w:val="right"/>
              <w:rPr>
                <w:rFonts w:ascii="Arial" w:hAnsi="Arial" w:cs="Arial"/>
              </w:rPr>
            </w:pPr>
            <w:r>
              <w:rPr>
                <w:rFonts w:ascii="Arial" w:hAnsi="Arial" w:cs="Arial"/>
              </w:rPr>
              <w:t>4,389</w:t>
            </w:r>
          </w:p>
        </w:tc>
        <w:tc>
          <w:tcPr>
            <w:tcW w:w="433" w:type="dxa"/>
          </w:tcPr>
          <w:p w14:paraId="6102BAB8" w14:textId="77777777" w:rsidR="00002B42" w:rsidRPr="0065718B" w:rsidRDefault="00002B42" w:rsidP="00002B42">
            <w:pPr>
              <w:pStyle w:val="Tdec"/>
              <w:rPr>
                <w:rFonts w:ascii="Arial" w:hAnsi="Arial"/>
              </w:rPr>
            </w:pPr>
          </w:p>
        </w:tc>
        <w:tc>
          <w:tcPr>
            <w:tcW w:w="1588" w:type="dxa"/>
          </w:tcPr>
          <w:p w14:paraId="40C20DF8" w14:textId="77777777" w:rsidR="00002B42" w:rsidRPr="001707DA" w:rsidRDefault="00002B42" w:rsidP="00002B42">
            <w:pPr>
              <w:pStyle w:val="Thead"/>
              <w:tabs>
                <w:tab w:val="decimal" w:pos="1389"/>
              </w:tabs>
              <w:ind w:right="85"/>
              <w:jc w:val="left"/>
              <w:rPr>
                <w:rFonts w:ascii="Arial" w:hAnsi="Arial" w:cs="Arial"/>
                <w:b w:val="0"/>
              </w:rPr>
            </w:pPr>
            <w:r w:rsidRPr="00D23804">
              <w:rPr>
                <w:rFonts w:ascii="Arial" w:hAnsi="Arial" w:cs="Arial"/>
                <w:b w:val="0"/>
              </w:rPr>
              <w:t>3,</w:t>
            </w:r>
            <w:r>
              <w:rPr>
                <w:rFonts w:ascii="Arial" w:hAnsi="Arial" w:cs="Arial"/>
                <w:b w:val="0"/>
              </w:rPr>
              <w:t>975</w:t>
            </w:r>
          </w:p>
        </w:tc>
      </w:tr>
      <w:tr w:rsidR="00002B42" w:rsidRPr="0065718B" w14:paraId="7A73870B" w14:textId="77777777" w:rsidTr="00002B42">
        <w:trPr>
          <w:cantSplit/>
        </w:trPr>
        <w:tc>
          <w:tcPr>
            <w:tcW w:w="6002" w:type="dxa"/>
          </w:tcPr>
          <w:p w14:paraId="36DA18F9" w14:textId="77777777" w:rsidR="00002B42" w:rsidRPr="0065718B" w:rsidRDefault="00002B42" w:rsidP="00002B42">
            <w:pPr>
              <w:pStyle w:val="Tdec"/>
              <w:tabs>
                <w:tab w:val="clear" w:pos="993"/>
              </w:tabs>
              <w:ind w:left="567" w:right="0"/>
              <w:jc w:val="left"/>
              <w:rPr>
                <w:rFonts w:ascii="Arial" w:hAnsi="Arial"/>
              </w:rPr>
            </w:pPr>
            <w:r w:rsidRPr="0065718B">
              <w:rPr>
                <w:rFonts w:ascii="Arial" w:hAnsi="Arial"/>
              </w:rPr>
              <w:t>Contributions in respect of unfunded benefits</w:t>
            </w:r>
          </w:p>
        </w:tc>
        <w:tc>
          <w:tcPr>
            <w:tcW w:w="1588" w:type="dxa"/>
            <w:vAlign w:val="bottom"/>
          </w:tcPr>
          <w:p w14:paraId="67FCD675" w14:textId="77777777" w:rsidR="00002B42" w:rsidRDefault="00002B42" w:rsidP="00002B42">
            <w:pPr>
              <w:spacing w:after="0"/>
              <w:jc w:val="right"/>
              <w:rPr>
                <w:rFonts w:ascii="Arial" w:hAnsi="Arial" w:cs="Arial"/>
              </w:rPr>
            </w:pPr>
            <w:r>
              <w:rPr>
                <w:rFonts w:ascii="Arial" w:hAnsi="Arial" w:cs="Arial"/>
              </w:rPr>
              <w:t>434</w:t>
            </w:r>
          </w:p>
        </w:tc>
        <w:tc>
          <w:tcPr>
            <w:tcW w:w="433" w:type="dxa"/>
          </w:tcPr>
          <w:p w14:paraId="69BC23B6" w14:textId="77777777" w:rsidR="00002B42" w:rsidRPr="0065718B" w:rsidRDefault="00002B42" w:rsidP="00002B42">
            <w:pPr>
              <w:pStyle w:val="Tdec"/>
              <w:rPr>
                <w:rFonts w:ascii="Arial" w:hAnsi="Arial"/>
              </w:rPr>
            </w:pPr>
          </w:p>
        </w:tc>
        <w:tc>
          <w:tcPr>
            <w:tcW w:w="1588" w:type="dxa"/>
          </w:tcPr>
          <w:p w14:paraId="71B2FBD1" w14:textId="77777777" w:rsidR="00002B42" w:rsidRPr="001707DA" w:rsidRDefault="00002B42" w:rsidP="00002B42">
            <w:pPr>
              <w:pStyle w:val="Thead"/>
              <w:tabs>
                <w:tab w:val="decimal" w:pos="1389"/>
              </w:tabs>
              <w:ind w:right="85"/>
              <w:jc w:val="left"/>
              <w:rPr>
                <w:rFonts w:ascii="Arial" w:hAnsi="Arial" w:cs="Arial"/>
                <w:b w:val="0"/>
              </w:rPr>
            </w:pPr>
            <w:r w:rsidRPr="00D23804">
              <w:rPr>
                <w:rFonts w:ascii="Arial" w:hAnsi="Arial" w:cs="Arial"/>
                <w:b w:val="0"/>
              </w:rPr>
              <w:t>4</w:t>
            </w:r>
            <w:r>
              <w:rPr>
                <w:rFonts w:ascii="Arial" w:hAnsi="Arial" w:cs="Arial"/>
                <w:b w:val="0"/>
              </w:rPr>
              <w:t>33</w:t>
            </w:r>
          </w:p>
        </w:tc>
      </w:tr>
      <w:tr w:rsidR="00002B42" w:rsidRPr="0065718B" w14:paraId="1AA9611C" w14:textId="77777777" w:rsidTr="00002B42">
        <w:trPr>
          <w:cantSplit/>
        </w:trPr>
        <w:tc>
          <w:tcPr>
            <w:tcW w:w="6002" w:type="dxa"/>
          </w:tcPr>
          <w:p w14:paraId="3D10B698" w14:textId="77777777" w:rsidR="00002B42" w:rsidRPr="0065718B" w:rsidRDefault="00002B42" w:rsidP="00002B42">
            <w:pPr>
              <w:pStyle w:val="Tdec"/>
              <w:tabs>
                <w:tab w:val="clear" w:pos="993"/>
              </w:tabs>
              <w:ind w:left="567" w:right="0"/>
              <w:jc w:val="left"/>
              <w:rPr>
                <w:rFonts w:ascii="Arial" w:hAnsi="Arial"/>
              </w:rPr>
            </w:pPr>
            <w:r w:rsidRPr="0065718B">
              <w:rPr>
                <w:rFonts w:ascii="Arial" w:hAnsi="Arial"/>
              </w:rPr>
              <w:t>Actuarial gains/(losses</w:t>
            </w:r>
            <w:r>
              <w:rPr>
                <w:rFonts w:ascii="Arial" w:hAnsi="Arial"/>
              </w:rPr>
              <w:t>)</w:t>
            </w:r>
          </w:p>
        </w:tc>
        <w:tc>
          <w:tcPr>
            <w:tcW w:w="1588" w:type="dxa"/>
            <w:vAlign w:val="bottom"/>
          </w:tcPr>
          <w:p w14:paraId="4539B9F6" w14:textId="77777777" w:rsidR="00002B42" w:rsidRDefault="00002B42" w:rsidP="00002B42">
            <w:pPr>
              <w:spacing w:after="0"/>
              <w:jc w:val="right"/>
              <w:rPr>
                <w:rFonts w:ascii="Arial" w:hAnsi="Arial" w:cs="Arial"/>
              </w:rPr>
            </w:pPr>
            <w:r>
              <w:rPr>
                <w:rFonts w:ascii="Arial" w:hAnsi="Arial" w:cs="Arial"/>
              </w:rPr>
              <w:t>(5,399)</w:t>
            </w:r>
          </w:p>
        </w:tc>
        <w:tc>
          <w:tcPr>
            <w:tcW w:w="433" w:type="dxa"/>
          </w:tcPr>
          <w:p w14:paraId="529FFCEA" w14:textId="77777777" w:rsidR="00002B42" w:rsidRPr="0065718B" w:rsidRDefault="00002B42" w:rsidP="00002B42">
            <w:pPr>
              <w:pStyle w:val="Tdec"/>
              <w:rPr>
                <w:rFonts w:ascii="Arial" w:hAnsi="Arial"/>
              </w:rPr>
            </w:pPr>
          </w:p>
        </w:tc>
        <w:tc>
          <w:tcPr>
            <w:tcW w:w="1588" w:type="dxa"/>
          </w:tcPr>
          <w:p w14:paraId="5EB68216" w14:textId="21C24F2B" w:rsidR="00002B42" w:rsidRPr="001707DA" w:rsidRDefault="00002B42" w:rsidP="002874E7">
            <w:pPr>
              <w:pStyle w:val="Thead"/>
              <w:tabs>
                <w:tab w:val="decimal" w:pos="1389"/>
              </w:tabs>
              <w:ind w:right="85"/>
              <w:jc w:val="left"/>
              <w:rPr>
                <w:rFonts w:ascii="Arial" w:hAnsi="Arial" w:cs="Arial"/>
                <w:b w:val="0"/>
              </w:rPr>
            </w:pPr>
            <w:r>
              <w:rPr>
                <w:rFonts w:ascii="Arial" w:hAnsi="Arial" w:cs="Arial"/>
                <w:b w:val="0"/>
              </w:rPr>
              <w:t>4</w:t>
            </w:r>
            <w:r w:rsidRPr="00D23804">
              <w:rPr>
                <w:rFonts w:ascii="Arial" w:hAnsi="Arial" w:cs="Arial"/>
                <w:b w:val="0"/>
              </w:rPr>
              <w:t>,</w:t>
            </w:r>
            <w:r>
              <w:rPr>
                <w:rFonts w:ascii="Arial" w:hAnsi="Arial" w:cs="Arial"/>
                <w:b w:val="0"/>
              </w:rPr>
              <w:t>230</w:t>
            </w:r>
          </w:p>
        </w:tc>
      </w:tr>
      <w:tr w:rsidR="00002B42" w:rsidRPr="0065718B" w14:paraId="51A75E63" w14:textId="77777777" w:rsidTr="00002B42">
        <w:trPr>
          <w:cantSplit/>
        </w:trPr>
        <w:tc>
          <w:tcPr>
            <w:tcW w:w="6002" w:type="dxa"/>
          </w:tcPr>
          <w:p w14:paraId="6EFF1DDA" w14:textId="77777777" w:rsidR="00002B42" w:rsidRPr="0065718B" w:rsidRDefault="00002B42" w:rsidP="00002B42">
            <w:pPr>
              <w:pStyle w:val="Tdec"/>
              <w:tabs>
                <w:tab w:val="clear" w:pos="993"/>
              </w:tabs>
              <w:ind w:left="567" w:right="0"/>
              <w:jc w:val="left"/>
              <w:rPr>
                <w:rFonts w:ascii="Arial" w:hAnsi="Arial"/>
              </w:rPr>
            </w:pPr>
            <w:r w:rsidRPr="0065718B">
              <w:rPr>
                <w:rFonts w:ascii="Arial" w:hAnsi="Arial"/>
              </w:rPr>
              <w:t>Unfunded benefits paid</w:t>
            </w:r>
          </w:p>
        </w:tc>
        <w:tc>
          <w:tcPr>
            <w:tcW w:w="1588" w:type="dxa"/>
            <w:vAlign w:val="bottom"/>
          </w:tcPr>
          <w:p w14:paraId="4C291441" w14:textId="77777777" w:rsidR="00002B42" w:rsidRDefault="00002B42" w:rsidP="00002B42">
            <w:pPr>
              <w:spacing w:after="0"/>
              <w:jc w:val="right"/>
              <w:rPr>
                <w:rFonts w:ascii="Arial" w:hAnsi="Arial" w:cs="Arial"/>
                <w:lang w:eastAsia="en-GB"/>
              </w:rPr>
            </w:pPr>
            <w:r>
              <w:rPr>
                <w:rFonts w:ascii="Arial" w:hAnsi="Arial" w:cs="Arial"/>
              </w:rPr>
              <w:t>(434)</w:t>
            </w:r>
          </w:p>
        </w:tc>
        <w:tc>
          <w:tcPr>
            <w:tcW w:w="433" w:type="dxa"/>
          </w:tcPr>
          <w:p w14:paraId="5EFAD65B" w14:textId="77777777" w:rsidR="00002B42" w:rsidRPr="0065718B" w:rsidRDefault="00002B42" w:rsidP="00002B42">
            <w:pPr>
              <w:pStyle w:val="Tdec"/>
              <w:rPr>
                <w:rFonts w:ascii="Arial" w:hAnsi="Arial"/>
              </w:rPr>
            </w:pPr>
          </w:p>
        </w:tc>
        <w:tc>
          <w:tcPr>
            <w:tcW w:w="1588" w:type="dxa"/>
          </w:tcPr>
          <w:p w14:paraId="57FE4B9B" w14:textId="77777777" w:rsidR="00002B42" w:rsidRPr="001707DA" w:rsidRDefault="00002B42" w:rsidP="00002B42">
            <w:pPr>
              <w:pStyle w:val="Thead"/>
              <w:tabs>
                <w:tab w:val="decimal" w:pos="1389"/>
              </w:tabs>
              <w:ind w:right="85"/>
              <w:jc w:val="left"/>
              <w:rPr>
                <w:rFonts w:ascii="Arial" w:hAnsi="Arial" w:cs="Arial"/>
                <w:b w:val="0"/>
              </w:rPr>
            </w:pPr>
            <w:r>
              <w:rPr>
                <w:rFonts w:ascii="Arial" w:hAnsi="Arial" w:cs="Arial"/>
                <w:b w:val="0"/>
              </w:rPr>
              <w:t>(</w:t>
            </w:r>
            <w:r w:rsidRPr="00D23804">
              <w:rPr>
                <w:rFonts w:ascii="Arial" w:hAnsi="Arial" w:cs="Arial"/>
                <w:b w:val="0"/>
              </w:rPr>
              <w:t>4</w:t>
            </w:r>
            <w:r>
              <w:rPr>
                <w:rFonts w:ascii="Arial" w:hAnsi="Arial" w:cs="Arial"/>
                <w:b w:val="0"/>
              </w:rPr>
              <w:t>33)</w:t>
            </w:r>
          </w:p>
        </w:tc>
      </w:tr>
      <w:tr w:rsidR="00002B42" w:rsidRPr="0065718B" w14:paraId="6C130B26" w14:textId="77777777" w:rsidTr="00002B42">
        <w:trPr>
          <w:cantSplit/>
        </w:trPr>
        <w:tc>
          <w:tcPr>
            <w:tcW w:w="6002" w:type="dxa"/>
          </w:tcPr>
          <w:p w14:paraId="1CDCD715" w14:textId="77777777" w:rsidR="00002B42" w:rsidRPr="0065718B" w:rsidRDefault="00002B42" w:rsidP="00002B42">
            <w:pPr>
              <w:pStyle w:val="Tdec"/>
              <w:tabs>
                <w:tab w:val="clear" w:pos="993"/>
              </w:tabs>
              <w:ind w:left="567" w:right="0"/>
              <w:jc w:val="left"/>
              <w:rPr>
                <w:rFonts w:ascii="Arial" w:hAnsi="Arial"/>
              </w:rPr>
            </w:pPr>
            <w:r w:rsidRPr="0065718B">
              <w:rPr>
                <w:rFonts w:ascii="Arial" w:hAnsi="Arial"/>
              </w:rPr>
              <w:t>Benefits paid</w:t>
            </w:r>
          </w:p>
        </w:tc>
        <w:tc>
          <w:tcPr>
            <w:tcW w:w="1588" w:type="dxa"/>
            <w:tcBorders>
              <w:bottom w:val="single" w:sz="4" w:space="0" w:color="auto"/>
            </w:tcBorders>
            <w:vAlign w:val="bottom"/>
          </w:tcPr>
          <w:p w14:paraId="5F33EF4F" w14:textId="77777777" w:rsidR="00002B42" w:rsidRDefault="00002B42" w:rsidP="00002B42">
            <w:pPr>
              <w:spacing w:after="0"/>
              <w:jc w:val="right"/>
              <w:rPr>
                <w:rFonts w:ascii="Arial" w:hAnsi="Arial" w:cs="Arial"/>
              </w:rPr>
            </w:pPr>
            <w:r>
              <w:rPr>
                <w:rFonts w:ascii="Arial" w:hAnsi="Arial" w:cs="Arial"/>
              </w:rPr>
              <w:t>(3,533)</w:t>
            </w:r>
          </w:p>
        </w:tc>
        <w:tc>
          <w:tcPr>
            <w:tcW w:w="433" w:type="dxa"/>
          </w:tcPr>
          <w:p w14:paraId="667089C1" w14:textId="77777777" w:rsidR="00002B42" w:rsidRPr="0065718B" w:rsidRDefault="00002B42" w:rsidP="00002B42">
            <w:pPr>
              <w:pStyle w:val="Tdec"/>
              <w:rPr>
                <w:rFonts w:ascii="Arial" w:hAnsi="Arial"/>
              </w:rPr>
            </w:pPr>
          </w:p>
        </w:tc>
        <w:tc>
          <w:tcPr>
            <w:tcW w:w="1588" w:type="dxa"/>
            <w:tcBorders>
              <w:bottom w:val="single" w:sz="4" w:space="0" w:color="auto"/>
            </w:tcBorders>
          </w:tcPr>
          <w:p w14:paraId="0661AC13" w14:textId="77777777" w:rsidR="00002B42" w:rsidRPr="001707DA" w:rsidRDefault="00002B42" w:rsidP="00002B42">
            <w:pPr>
              <w:pStyle w:val="Thead"/>
              <w:tabs>
                <w:tab w:val="decimal" w:pos="1389"/>
              </w:tabs>
              <w:ind w:right="85"/>
              <w:jc w:val="left"/>
              <w:rPr>
                <w:rFonts w:ascii="Arial" w:hAnsi="Arial" w:cs="Arial"/>
                <w:b w:val="0"/>
              </w:rPr>
            </w:pPr>
            <w:r>
              <w:rPr>
                <w:rFonts w:ascii="Arial" w:hAnsi="Arial" w:cs="Arial"/>
                <w:b w:val="0"/>
              </w:rPr>
              <w:t>(</w:t>
            </w:r>
            <w:r w:rsidRPr="00D23804">
              <w:rPr>
                <w:rFonts w:ascii="Arial" w:hAnsi="Arial" w:cs="Arial"/>
                <w:b w:val="0"/>
              </w:rPr>
              <w:t>2,</w:t>
            </w:r>
            <w:r>
              <w:rPr>
                <w:rFonts w:ascii="Arial" w:hAnsi="Arial" w:cs="Arial"/>
                <w:b w:val="0"/>
              </w:rPr>
              <w:t>874)</w:t>
            </w:r>
          </w:p>
        </w:tc>
      </w:tr>
      <w:tr w:rsidR="00002B42" w:rsidRPr="00ED169C" w14:paraId="3223EE8C" w14:textId="77777777" w:rsidTr="00525572">
        <w:trPr>
          <w:cantSplit/>
          <w:trHeight w:val="454"/>
        </w:trPr>
        <w:tc>
          <w:tcPr>
            <w:tcW w:w="6002" w:type="dxa"/>
            <w:vAlign w:val="center"/>
          </w:tcPr>
          <w:p w14:paraId="319F9E20" w14:textId="77777777" w:rsidR="00002B42" w:rsidRPr="00ED169C" w:rsidRDefault="00002B42" w:rsidP="00002B42">
            <w:pPr>
              <w:pStyle w:val="Tdec"/>
              <w:tabs>
                <w:tab w:val="clear" w:pos="993"/>
              </w:tabs>
              <w:ind w:left="567" w:right="0"/>
              <w:jc w:val="left"/>
              <w:rPr>
                <w:rFonts w:ascii="Arial" w:hAnsi="Arial"/>
                <w:b/>
                <w:bCs/>
              </w:rPr>
            </w:pPr>
            <w:r w:rsidRPr="00ED169C">
              <w:rPr>
                <w:rFonts w:ascii="Arial" w:hAnsi="Arial"/>
                <w:b/>
                <w:bCs/>
              </w:rPr>
              <w:t>Closing fair value of employer assets</w:t>
            </w:r>
          </w:p>
        </w:tc>
        <w:tc>
          <w:tcPr>
            <w:tcW w:w="1588" w:type="dxa"/>
            <w:tcBorders>
              <w:bottom w:val="double" w:sz="4" w:space="0" w:color="auto"/>
            </w:tcBorders>
            <w:vAlign w:val="center"/>
          </w:tcPr>
          <w:p w14:paraId="53820C10" w14:textId="77777777" w:rsidR="00002B42" w:rsidRPr="00766102" w:rsidRDefault="00002B42" w:rsidP="00002B42">
            <w:pPr>
              <w:pStyle w:val="Thead"/>
              <w:tabs>
                <w:tab w:val="decimal" w:pos="1389"/>
              </w:tabs>
              <w:ind w:right="85"/>
              <w:jc w:val="left"/>
              <w:rPr>
                <w:rFonts w:ascii="Arial" w:hAnsi="Arial" w:cs="Arial"/>
              </w:rPr>
            </w:pPr>
            <w:r w:rsidRPr="00D23804">
              <w:rPr>
                <w:rFonts w:ascii="Arial" w:hAnsi="Arial" w:cs="Arial"/>
              </w:rPr>
              <w:t>1</w:t>
            </w:r>
            <w:r>
              <w:rPr>
                <w:rFonts w:ascii="Arial" w:hAnsi="Arial" w:cs="Arial"/>
              </w:rPr>
              <w:t>20</w:t>
            </w:r>
            <w:r w:rsidRPr="00D23804">
              <w:rPr>
                <w:rFonts w:ascii="Arial" w:hAnsi="Arial" w:cs="Arial"/>
              </w:rPr>
              <w:t>,</w:t>
            </w:r>
            <w:r>
              <w:rPr>
                <w:rFonts w:ascii="Arial" w:hAnsi="Arial" w:cs="Arial"/>
              </w:rPr>
              <w:t>918</w:t>
            </w:r>
          </w:p>
        </w:tc>
        <w:tc>
          <w:tcPr>
            <w:tcW w:w="433" w:type="dxa"/>
            <w:vAlign w:val="center"/>
          </w:tcPr>
          <w:p w14:paraId="3F15A4DE" w14:textId="77777777" w:rsidR="00002B42" w:rsidRPr="00ED169C" w:rsidRDefault="00002B42" w:rsidP="00002B42">
            <w:pPr>
              <w:pStyle w:val="Tdec"/>
              <w:rPr>
                <w:rFonts w:ascii="Arial" w:hAnsi="Arial"/>
                <w:b/>
                <w:bCs/>
              </w:rPr>
            </w:pPr>
          </w:p>
        </w:tc>
        <w:tc>
          <w:tcPr>
            <w:tcW w:w="1588" w:type="dxa"/>
            <w:tcBorders>
              <w:bottom w:val="double" w:sz="4" w:space="0" w:color="auto"/>
            </w:tcBorders>
            <w:vAlign w:val="center"/>
          </w:tcPr>
          <w:p w14:paraId="3C62B76F" w14:textId="77777777" w:rsidR="00002B42" w:rsidRPr="00766102" w:rsidRDefault="00002B42" w:rsidP="00002B42">
            <w:pPr>
              <w:pStyle w:val="Thead"/>
              <w:tabs>
                <w:tab w:val="decimal" w:pos="1389"/>
              </w:tabs>
              <w:ind w:right="85"/>
              <w:jc w:val="left"/>
              <w:rPr>
                <w:rFonts w:ascii="Arial" w:hAnsi="Arial" w:cs="Arial"/>
              </w:rPr>
            </w:pPr>
            <w:r w:rsidRPr="00D23804">
              <w:rPr>
                <w:rFonts w:ascii="Arial" w:hAnsi="Arial" w:cs="Arial"/>
              </w:rPr>
              <w:t>1</w:t>
            </w:r>
            <w:r>
              <w:rPr>
                <w:rFonts w:ascii="Arial" w:hAnsi="Arial" w:cs="Arial"/>
              </w:rPr>
              <w:t>20</w:t>
            </w:r>
            <w:r w:rsidRPr="00D23804">
              <w:rPr>
                <w:rFonts w:ascii="Arial" w:hAnsi="Arial" w:cs="Arial"/>
              </w:rPr>
              <w:t>,</w:t>
            </w:r>
            <w:r>
              <w:rPr>
                <w:rFonts w:ascii="Arial" w:hAnsi="Arial" w:cs="Arial"/>
              </w:rPr>
              <w:t>794</w:t>
            </w:r>
          </w:p>
        </w:tc>
      </w:tr>
    </w:tbl>
    <w:p w14:paraId="7719EF69" w14:textId="77777777" w:rsidR="00EE1A02" w:rsidRDefault="00EE1A02" w:rsidP="00EE1A02">
      <w:pPr>
        <w:pStyle w:val="NormalIndent"/>
        <w:tabs>
          <w:tab w:val="left" w:pos="0"/>
          <w:tab w:val="left" w:pos="426"/>
        </w:tabs>
        <w:spacing w:before="120" w:after="0"/>
        <w:ind w:left="0"/>
        <w:outlineLvl w:val="0"/>
        <w:rPr>
          <w:rFonts w:ascii="Arial" w:hAnsi="Arial" w:cs="Arial"/>
          <w:b/>
          <w:sz w:val="24"/>
          <w:szCs w:val="24"/>
        </w:rPr>
      </w:pPr>
    </w:p>
    <w:p w14:paraId="300EB46E" w14:textId="77777777" w:rsidR="00EE1A02" w:rsidRDefault="00EE1A02">
      <w:pPr>
        <w:spacing w:after="0"/>
        <w:jc w:val="left"/>
        <w:rPr>
          <w:rFonts w:ascii="Arial" w:hAnsi="Arial" w:cs="Arial"/>
          <w:b/>
          <w:sz w:val="24"/>
          <w:szCs w:val="24"/>
        </w:rPr>
      </w:pPr>
      <w:r>
        <w:rPr>
          <w:rFonts w:ascii="Arial" w:hAnsi="Arial" w:cs="Arial"/>
          <w:b/>
          <w:sz w:val="24"/>
          <w:szCs w:val="24"/>
        </w:rPr>
        <w:br w:type="page"/>
      </w:r>
    </w:p>
    <w:p w14:paraId="10B5234B" w14:textId="2D6B927D" w:rsidR="00EE1A02" w:rsidRPr="00EE1A02" w:rsidRDefault="00EE1A02" w:rsidP="00EE1A02">
      <w:pPr>
        <w:pStyle w:val="NormalIndent"/>
        <w:tabs>
          <w:tab w:val="left" w:pos="0"/>
          <w:tab w:val="left" w:pos="426"/>
        </w:tabs>
        <w:spacing w:before="120" w:after="0"/>
        <w:ind w:left="0"/>
        <w:outlineLvl w:val="0"/>
        <w:rPr>
          <w:rFonts w:ascii="Arial" w:hAnsi="Arial" w:cs="Arial"/>
          <w:b/>
        </w:rPr>
      </w:pPr>
      <w:r>
        <w:rPr>
          <w:rFonts w:ascii="Arial" w:hAnsi="Arial" w:cs="Arial"/>
          <w:b/>
          <w:sz w:val="24"/>
          <w:szCs w:val="24"/>
        </w:rPr>
        <w:lastRenderedPageBreak/>
        <w:t xml:space="preserve">14 - </w:t>
      </w:r>
      <w:r w:rsidRPr="00EE1A02">
        <w:rPr>
          <w:rFonts w:ascii="Arial" w:hAnsi="Arial" w:cs="Arial"/>
          <w:b/>
          <w:sz w:val="24"/>
          <w:szCs w:val="24"/>
        </w:rPr>
        <w:t>PENSION COMMITMENTS (CONTINUED)</w:t>
      </w:r>
    </w:p>
    <w:p w14:paraId="54C97084" w14:textId="77777777" w:rsidR="001B1569" w:rsidRDefault="001B1569">
      <w:pPr>
        <w:spacing w:after="0"/>
        <w:jc w:val="left"/>
        <w:rPr>
          <w:rFonts w:ascii="Arial" w:hAnsi="Arial" w:cs="Arial"/>
          <w:b/>
          <w:sz w:val="24"/>
          <w:szCs w:val="24"/>
        </w:rPr>
      </w:pPr>
    </w:p>
    <w:p w14:paraId="2A6B0BE6" w14:textId="77777777" w:rsidR="00ED0B79" w:rsidRPr="00CB644A" w:rsidRDefault="00ED0B79" w:rsidP="00CB644A">
      <w:pPr>
        <w:pStyle w:val="NormalIndent"/>
        <w:tabs>
          <w:tab w:val="left" w:pos="0"/>
          <w:tab w:val="left" w:pos="426"/>
        </w:tabs>
        <w:spacing w:before="120" w:after="0"/>
        <w:ind w:left="0"/>
        <w:outlineLvl w:val="0"/>
      </w:pPr>
    </w:p>
    <w:p w14:paraId="67B44274" w14:textId="77777777" w:rsidR="009D14FD" w:rsidRPr="00ED0B79" w:rsidRDefault="009D14FD" w:rsidP="00ED0B79">
      <w:pPr>
        <w:pStyle w:val="NormalIndent"/>
        <w:keepLines/>
        <w:ind w:left="0" w:right="85"/>
        <w:jc w:val="left"/>
        <w:outlineLvl w:val="0"/>
        <w:rPr>
          <w:rFonts w:ascii="Arial" w:hAnsi="Arial" w:cs="Arial"/>
          <w:b/>
          <w:bCs/>
          <w:caps/>
        </w:rPr>
      </w:pPr>
      <w:bookmarkStart w:id="156" w:name="_Toc297128267"/>
      <w:bookmarkStart w:id="157" w:name="_Toc297131406"/>
      <w:r w:rsidRPr="00ED0B79">
        <w:rPr>
          <w:rFonts w:ascii="Arial" w:hAnsi="Arial" w:cs="Arial"/>
          <w:b/>
        </w:rPr>
        <w:t>A</w:t>
      </w:r>
      <w:r w:rsidRPr="00ED0B79">
        <w:rPr>
          <w:rFonts w:ascii="Arial" w:hAnsi="Arial" w:cs="Arial"/>
          <w:b/>
          <w:bCs/>
          <w:caps/>
        </w:rPr>
        <w:t>mounts for the current and previous accounting periods</w:t>
      </w:r>
      <w:bookmarkEnd w:id="156"/>
      <w:bookmarkEnd w:id="157"/>
    </w:p>
    <w:tbl>
      <w:tblPr>
        <w:tblW w:w="9653" w:type="dxa"/>
        <w:tblInd w:w="-114" w:type="dxa"/>
        <w:tblLayout w:type="fixed"/>
        <w:tblCellMar>
          <w:left w:w="28" w:type="dxa"/>
          <w:right w:w="28" w:type="dxa"/>
        </w:tblCellMar>
        <w:tblLook w:val="0000" w:firstRow="0" w:lastRow="0" w:firstColumn="0" w:lastColumn="0" w:noHBand="0" w:noVBand="0"/>
      </w:tblPr>
      <w:tblGrid>
        <w:gridCol w:w="3827"/>
        <w:gridCol w:w="1275"/>
        <w:gridCol w:w="1135"/>
        <w:gridCol w:w="1104"/>
        <w:gridCol w:w="1120"/>
        <w:gridCol w:w="1192"/>
      </w:tblGrid>
      <w:tr w:rsidR="004A68D9" w:rsidRPr="00E70307" w14:paraId="54B23BFA" w14:textId="77777777" w:rsidTr="00F119BC">
        <w:trPr>
          <w:cantSplit/>
        </w:trPr>
        <w:tc>
          <w:tcPr>
            <w:tcW w:w="3827" w:type="dxa"/>
          </w:tcPr>
          <w:p w14:paraId="09665C6C" w14:textId="77777777" w:rsidR="004A68D9" w:rsidRPr="00DC7515" w:rsidRDefault="004A68D9" w:rsidP="00823DCD">
            <w:pPr>
              <w:pStyle w:val="Tindent"/>
              <w:rPr>
                <w:rFonts w:ascii="Arial" w:hAnsi="Arial" w:cs="Arial"/>
              </w:rPr>
            </w:pPr>
          </w:p>
        </w:tc>
        <w:tc>
          <w:tcPr>
            <w:tcW w:w="1275" w:type="dxa"/>
          </w:tcPr>
          <w:p w14:paraId="36F44D83" w14:textId="77777777" w:rsidR="004A68D9" w:rsidRPr="002312C1" w:rsidRDefault="004A68D9" w:rsidP="00823DCD">
            <w:pPr>
              <w:pStyle w:val="Thead"/>
              <w:rPr>
                <w:rFonts w:ascii="Arial" w:hAnsi="Arial" w:cs="Arial"/>
              </w:rPr>
            </w:pPr>
          </w:p>
          <w:p w14:paraId="554E6FDB" w14:textId="77777777" w:rsidR="004A68D9" w:rsidRPr="001707DA" w:rsidRDefault="004A68D9" w:rsidP="00823DCD">
            <w:pPr>
              <w:pStyle w:val="Thead"/>
              <w:rPr>
                <w:rFonts w:ascii="Arial" w:hAnsi="Arial" w:cs="Arial"/>
              </w:rPr>
            </w:pPr>
            <w:r w:rsidRPr="001707DA">
              <w:rPr>
                <w:rFonts w:ascii="Arial" w:hAnsi="Arial" w:cs="Arial"/>
              </w:rPr>
              <w:t xml:space="preserve">Year to </w:t>
            </w:r>
          </w:p>
          <w:p w14:paraId="3D261986" w14:textId="77777777" w:rsidR="004A68D9" w:rsidRPr="00E70307" w:rsidRDefault="004A68D9" w:rsidP="0050657F">
            <w:pPr>
              <w:pStyle w:val="Thead"/>
              <w:rPr>
                <w:rFonts w:ascii="Arial" w:hAnsi="Arial" w:cs="Arial"/>
              </w:rPr>
            </w:pPr>
            <w:r w:rsidRPr="00E70307">
              <w:rPr>
                <w:rFonts w:ascii="Arial" w:hAnsi="Arial" w:cs="Arial"/>
              </w:rPr>
              <w:t xml:space="preserve">31 </w:t>
            </w:r>
            <w:r w:rsidR="005A1B6C" w:rsidRPr="00E70307">
              <w:rPr>
                <w:rFonts w:ascii="Arial" w:hAnsi="Arial" w:cs="Arial"/>
              </w:rPr>
              <w:t xml:space="preserve">March </w:t>
            </w:r>
            <w:r w:rsidR="001C0C68">
              <w:rPr>
                <w:rFonts w:ascii="Arial" w:hAnsi="Arial" w:cs="Arial"/>
              </w:rPr>
              <w:t>201</w:t>
            </w:r>
            <w:r w:rsidR="0050657F">
              <w:rPr>
                <w:rFonts w:ascii="Arial" w:hAnsi="Arial" w:cs="Arial"/>
              </w:rPr>
              <w:t>6</w:t>
            </w:r>
          </w:p>
        </w:tc>
        <w:tc>
          <w:tcPr>
            <w:tcW w:w="1135" w:type="dxa"/>
          </w:tcPr>
          <w:p w14:paraId="79ADF1E8" w14:textId="77777777" w:rsidR="004A68D9" w:rsidRPr="00E70307" w:rsidRDefault="004A68D9" w:rsidP="00AE4CE3">
            <w:pPr>
              <w:pStyle w:val="Thead"/>
              <w:rPr>
                <w:rFonts w:ascii="Arial" w:hAnsi="Arial" w:cs="Arial"/>
              </w:rPr>
            </w:pPr>
          </w:p>
          <w:p w14:paraId="21265562" w14:textId="77777777" w:rsidR="004A68D9" w:rsidRPr="00E70307" w:rsidRDefault="004A68D9" w:rsidP="00AE4CE3">
            <w:pPr>
              <w:pStyle w:val="Thead"/>
              <w:rPr>
                <w:rFonts w:ascii="Arial" w:hAnsi="Arial" w:cs="Arial"/>
              </w:rPr>
            </w:pPr>
            <w:r w:rsidRPr="00E70307">
              <w:rPr>
                <w:rFonts w:ascii="Arial" w:hAnsi="Arial" w:cs="Arial"/>
              </w:rPr>
              <w:t xml:space="preserve">Year to </w:t>
            </w:r>
          </w:p>
          <w:p w14:paraId="56A64D11" w14:textId="77777777" w:rsidR="004A68D9" w:rsidRPr="00E70307" w:rsidRDefault="004A68D9" w:rsidP="004C58F0">
            <w:pPr>
              <w:pStyle w:val="Thead"/>
              <w:rPr>
                <w:rFonts w:ascii="Arial" w:hAnsi="Arial" w:cs="Arial"/>
              </w:rPr>
            </w:pPr>
            <w:r w:rsidRPr="00E70307">
              <w:rPr>
                <w:rFonts w:ascii="Arial" w:hAnsi="Arial" w:cs="Arial"/>
              </w:rPr>
              <w:t xml:space="preserve">31 </w:t>
            </w:r>
            <w:r w:rsidR="005A1B6C" w:rsidRPr="00E70307">
              <w:rPr>
                <w:rFonts w:ascii="Arial" w:hAnsi="Arial" w:cs="Arial"/>
              </w:rPr>
              <w:t xml:space="preserve">March </w:t>
            </w:r>
            <w:r w:rsidR="001C0C68">
              <w:rPr>
                <w:rFonts w:ascii="Arial" w:hAnsi="Arial" w:cs="Arial"/>
              </w:rPr>
              <w:t>201</w:t>
            </w:r>
            <w:r w:rsidR="0050657F">
              <w:rPr>
                <w:rFonts w:ascii="Arial" w:hAnsi="Arial" w:cs="Arial"/>
              </w:rPr>
              <w:t>5</w:t>
            </w:r>
          </w:p>
        </w:tc>
        <w:tc>
          <w:tcPr>
            <w:tcW w:w="1104" w:type="dxa"/>
          </w:tcPr>
          <w:p w14:paraId="44E7756B" w14:textId="77777777" w:rsidR="004A68D9" w:rsidRPr="00E70307" w:rsidRDefault="004A68D9" w:rsidP="00AE4CE3">
            <w:pPr>
              <w:pStyle w:val="Thead"/>
              <w:rPr>
                <w:rFonts w:ascii="Arial" w:hAnsi="Arial" w:cs="Arial"/>
              </w:rPr>
            </w:pPr>
          </w:p>
          <w:p w14:paraId="7E906774" w14:textId="77777777" w:rsidR="004A68D9" w:rsidRPr="00E70307" w:rsidRDefault="004A68D9" w:rsidP="00AE4CE3">
            <w:pPr>
              <w:pStyle w:val="Thead"/>
              <w:rPr>
                <w:rFonts w:ascii="Arial" w:hAnsi="Arial" w:cs="Arial"/>
              </w:rPr>
            </w:pPr>
            <w:r w:rsidRPr="00E70307">
              <w:rPr>
                <w:rFonts w:ascii="Arial" w:hAnsi="Arial" w:cs="Arial"/>
              </w:rPr>
              <w:t xml:space="preserve">Year to </w:t>
            </w:r>
          </w:p>
          <w:p w14:paraId="04DDC854" w14:textId="77777777" w:rsidR="004A68D9" w:rsidRPr="00E70307" w:rsidRDefault="004A68D9" w:rsidP="001C0C68">
            <w:pPr>
              <w:pStyle w:val="Thead"/>
              <w:rPr>
                <w:rFonts w:ascii="Arial" w:hAnsi="Arial" w:cs="Arial"/>
              </w:rPr>
            </w:pPr>
            <w:r w:rsidRPr="00E70307">
              <w:rPr>
                <w:rFonts w:ascii="Arial" w:hAnsi="Arial" w:cs="Arial"/>
              </w:rPr>
              <w:t xml:space="preserve">31 March </w:t>
            </w:r>
            <w:r w:rsidR="00BC6FD4" w:rsidRPr="00E70307">
              <w:rPr>
                <w:rFonts w:ascii="Arial" w:hAnsi="Arial" w:cs="Arial"/>
              </w:rPr>
              <w:t>201</w:t>
            </w:r>
            <w:r w:rsidR="0050657F">
              <w:rPr>
                <w:rFonts w:ascii="Arial" w:hAnsi="Arial" w:cs="Arial"/>
              </w:rPr>
              <w:t>4</w:t>
            </w:r>
          </w:p>
        </w:tc>
        <w:tc>
          <w:tcPr>
            <w:tcW w:w="1120" w:type="dxa"/>
          </w:tcPr>
          <w:p w14:paraId="4B5AE34E" w14:textId="77777777" w:rsidR="004A68D9" w:rsidRPr="00E70307" w:rsidRDefault="004A68D9" w:rsidP="00AE4CE3">
            <w:pPr>
              <w:pStyle w:val="Thead"/>
              <w:rPr>
                <w:rFonts w:ascii="Arial" w:hAnsi="Arial" w:cs="Arial"/>
              </w:rPr>
            </w:pPr>
          </w:p>
          <w:p w14:paraId="78CF084A" w14:textId="77777777" w:rsidR="004A68D9" w:rsidRPr="00E70307" w:rsidRDefault="004A68D9" w:rsidP="00AE4CE3">
            <w:pPr>
              <w:pStyle w:val="Thead"/>
              <w:rPr>
                <w:rFonts w:ascii="Arial" w:hAnsi="Arial" w:cs="Arial"/>
              </w:rPr>
            </w:pPr>
            <w:r w:rsidRPr="00E70307">
              <w:rPr>
                <w:rFonts w:ascii="Arial" w:hAnsi="Arial" w:cs="Arial"/>
              </w:rPr>
              <w:t xml:space="preserve">Year to </w:t>
            </w:r>
          </w:p>
          <w:p w14:paraId="397E00BC" w14:textId="77777777" w:rsidR="004A68D9" w:rsidRPr="00E70307" w:rsidRDefault="004A68D9" w:rsidP="001C0C68">
            <w:pPr>
              <w:pStyle w:val="Thead"/>
              <w:rPr>
                <w:rFonts w:ascii="Arial" w:hAnsi="Arial" w:cs="Arial"/>
              </w:rPr>
            </w:pPr>
            <w:r w:rsidRPr="00E70307">
              <w:rPr>
                <w:rFonts w:ascii="Arial" w:hAnsi="Arial" w:cs="Arial"/>
              </w:rPr>
              <w:t xml:space="preserve">31 March </w:t>
            </w:r>
            <w:r w:rsidR="00BC6FD4" w:rsidRPr="00E70307">
              <w:rPr>
                <w:rFonts w:ascii="Arial" w:hAnsi="Arial" w:cs="Arial"/>
              </w:rPr>
              <w:t>201</w:t>
            </w:r>
            <w:r w:rsidR="0050657F">
              <w:rPr>
                <w:rFonts w:ascii="Arial" w:hAnsi="Arial" w:cs="Arial"/>
              </w:rPr>
              <w:t>3</w:t>
            </w:r>
          </w:p>
        </w:tc>
        <w:tc>
          <w:tcPr>
            <w:tcW w:w="1192" w:type="dxa"/>
          </w:tcPr>
          <w:p w14:paraId="31EEFDE5" w14:textId="77777777" w:rsidR="00207A1A" w:rsidRPr="00E70307" w:rsidRDefault="00207A1A" w:rsidP="00AE4CE3">
            <w:pPr>
              <w:pStyle w:val="Thead"/>
              <w:rPr>
                <w:rFonts w:ascii="Arial" w:hAnsi="Arial" w:cs="Arial"/>
              </w:rPr>
            </w:pPr>
          </w:p>
          <w:p w14:paraId="388F0C9D" w14:textId="77777777" w:rsidR="004A68D9" w:rsidRPr="00E70307" w:rsidRDefault="004A68D9" w:rsidP="00AE4CE3">
            <w:pPr>
              <w:pStyle w:val="Thead"/>
              <w:rPr>
                <w:rFonts w:ascii="Arial" w:hAnsi="Arial" w:cs="Arial"/>
              </w:rPr>
            </w:pPr>
            <w:r w:rsidRPr="00E70307">
              <w:rPr>
                <w:rFonts w:ascii="Arial" w:hAnsi="Arial" w:cs="Arial"/>
              </w:rPr>
              <w:t xml:space="preserve">Year to </w:t>
            </w:r>
          </w:p>
          <w:p w14:paraId="62E3B561" w14:textId="77777777" w:rsidR="004A68D9" w:rsidRPr="00E70307" w:rsidRDefault="004A68D9" w:rsidP="001C0C68">
            <w:pPr>
              <w:pStyle w:val="Thead"/>
              <w:rPr>
                <w:rFonts w:ascii="Arial" w:hAnsi="Arial" w:cs="Arial"/>
              </w:rPr>
            </w:pPr>
            <w:r w:rsidRPr="00E70307">
              <w:rPr>
                <w:rFonts w:ascii="Arial" w:hAnsi="Arial" w:cs="Arial"/>
              </w:rPr>
              <w:t xml:space="preserve">31 March </w:t>
            </w:r>
            <w:r w:rsidR="00BC6FD4" w:rsidRPr="00E70307">
              <w:rPr>
                <w:rFonts w:ascii="Arial" w:hAnsi="Arial" w:cs="Arial"/>
              </w:rPr>
              <w:t>201</w:t>
            </w:r>
            <w:r w:rsidR="0050657F">
              <w:rPr>
                <w:rFonts w:ascii="Arial" w:hAnsi="Arial" w:cs="Arial"/>
              </w:rPr>
              <w:t>2</w:t>
            </w:r>
          </w:p>
        </w:tc>
      </w:tr>
      <w:tr w:rsidR="004173CF" w:rsidRPr="00E70307" w14:paraId="68C49D4C" w14:textId="77777777" w:rsidTr="00F119BC">
        <w:trPr>
          <w:cantSplit/>
        </w:trPr>
        <w:tc>
          <w:tcPr>
            <w:tcW w:w="3827" w:type="dxa"/>
          </w:tcPr>
          <w:p w14:paraId="54B3DBAE" w14:textId="77777777" w:rsidR="004173CF" w:rsidRPr="00DC7515" w:rsidRDefault="004173CF" w:rsidP="00823DCD">
            <w:pPr>
              <w:pStyle w:val="Tindent"/>
              <w:jc w:val="right"/>
              <w:rPr>
                <w:rFonts w:ascii="Arial" w:hAnsi="Arial" w:cs="Arial"/>
              </w:rPr>
            </w:pPr>
          </w:p>
        </w:tc>
        <w:tc>
          <w:tcPr>
            <w:tcW w:w="1275" w:type="dxa"/>
          </w:tcPr>
          <w:p w14:paraId="12FF97B4" w14:textId="77777777" w:rsidR="004173CF" w:rsidRPr="002312C1" w:rsidRDefault="004173CF" w:rsidP="00823DCD">
            <w:pPr>
              <w:pStyle w:val="Tdec"/>
              <w:rPr>
                <w:rFonts w:ascii="Arial" w:hAnsi="Arial" w:cs="Arial"/>
                <w:b/>
                <w:bCs/>
              </w:rPr>
            </w:pPr>
            <w:r w:rsidRPr="002312C1">
              <w:rPr>
                <w:rFonts w:ascii="Arial" w:hAnsi="Arial" w:cs="Arial"/>
                <w:b/>
                <w:bCs/>
              </w:rPr>
              <w:t>£000</w:t>
            </w:r>
          </w:p>
        </w:tc>
        <w:tc>
          <w:tcPr>
            <w:tcW w:w="1135" w:type="dxa"/>
          </w:tcPr>
          <w:p w14:paraId="726B80AC" w14:textId="77777777" w:rsidR="004173CF" w:rsidRPr="001707DA" w:rsidRDefault="004173CF">
            <w:pPr>
              <w:pStyle w:val="Tdec"/>
              <w:rPr>
                <w:rFonts w:ascii="Arial" w:hAnsi="Arial" w:cs="Arial"/>
                <w:b/>
                <w:bCs/>
              </w:rPr>
            </w:pPr>
            <w:r w:rsidRPr="001707DA">
              <w:rPr>
                <w:rFonts w:ascii="Arial" w:hAnsi="Arial" w:cs="Arial"/>
                <w:b/>
                <w:bCs/>
              </w:rPr>
              <w:t>£000</w:t>
            </w:r>
          </w:p>
        </w:tc>
        <w:tc>
          <w:tcPr>
            <w:tcW w:w="1104" w:type="dxa"/>
          </w:tcPr>
          <w:p w14:paraId="21342DBD" w14:textId="77777777" w:rsidR="004173CF" w:rsidRPr="001707DA" w:rsidRDefault="004173CF">
            <w:pPr>
              <w:pStyle w:val="Tdec"/>
              <w:rPr>
                <w:rFonts w:ascii="Arial" w:hAnsi="Arial" w:cs="Arial"/>
                <w:b/>
                <w:bCs/>
              </w:rPr>
            </w:pPr>
            <w:r w:rsidRPr="001707DA">
              <w:rPr>
                <w:rFonts w:ascii="Arial" w:hAnsi="Arial" w:cs="Arial"/>
                <w:b/>
                <w:bCs/>
              </w:rPr>
              <w:t>£000</w:t>
            </w:r>
          </w:p>
        </w:tc>
        <w:tc>
          <w:tcPr>
            <w:tcW w:w="1120" w:type="dxa"/>
          </w:tcPr>
          <w:p w14:paraId="69CB6AD3" w14:textId="77777777" w:rsidR="004173CF" w:rsidRPr="001707DA" w:rsidRDefault="004173CF">
            <w:pPr>
              <w:pStyle w:val="Tdec"/>
              <w:rPr>
                <w:rFonts w:ascii="Arial" w:hAnsi="Arial" w:cs="Arial"/>
                <w:b/>
                <w:bCs/>
              </w:rPr>
            </w:pPr>
            <w:r w:rsidRPr="001707DA">
              <w:rPr>
                <w:rFonts w:ascii="Arial" w:hAnsi="Arial" w:cs="Arial"/>
                <w:b/>
                <w:bCs/>
              </w:rPr>
              <w:t>£000</w:t>
            </w:r>
          </w:p>
        </w:tc>
        <w:tc>
          <w:tcPr>
            <w:tcW w:w="1192" w:type="dxa"/>
          </w:tcPr>
          <w:p w14:paraId="3BCDFF36" w14:textId="77777777" w:rsidR="004173CF" w:rsidRPr="001707DA" w:rsidRDefault="004173CF">
            <w:pPr>
              <w:pStyle w:val="Tdec"/>
              <w:rPr>
                <w:rFonts w:ascii="Arial" w:hAnsi="Arial" w:cs="Arial"/>
                <w:b/>
                <w:bCs/>
              </w:rPr>
            </w:pPr>
            <w:r w:rsidRPr="001707DA">
              <w:rPr>
                <w:rFonts w:ascii="Arial" w:hAnsi="Arial" w:cs="Arial"/>
                <w:b/>
                <w:bCs/>
              </w:rPr>
              <w:t>£000</w:t>
            </w:r>
          </w:p>
        </w:tc>
      </w:tr>
      <w:tr w:rsidR="00460A77" w:rsidRPr="00E70307" w14:paraId="2C9A2AEE" w14:textId="77777777" w:rsidTr="00CE50E2">
        <w:trPr>
          <w:cantSplit/>
        </w:trPr>
        <w:tc>
          <w:tcPr>
            <w:tcW w:w="3827" w:type="dxa"/>
          </w:tcPr>
          <w:p w14:paraId="59D34EEA" w14:textId="77777777" w:rsidR="00460A77" w:rsidRPr="00DC7515" w:rsidRDefault="00460A77" w:rsidP="00460A77">
            <w:pPr>
              <w:pStyle w:val="Tindent"/>
              <w:ind w:left="426" w:firstLine="0"/>
              <w:rPr>
                <w:rFonts w:ascii="Arial" w:hAnsi="Arial" w:cs="Arial"/>
              </w:rPr>
            </w:pPr>
            <w:r w:rsidRPr="00DC7515">
              <w:rPr>
                <w:rFonts w:ascii="Arial" w:hAnsi="Arial" w:cs="Arial"/>
              </w:rPr>
              <w:t xml:space="preserve">Fair value of employer assets </w:t>
            </w:r>
          </w:p>
        </w:tc>
        <w:tc>
          <w:tcPr>
            <w:tcW w:w="1275" w:type="dxa"/>
            <w:vAlign w:val="bottom"/>
          </w:tcPr>
          <w:p w14:paraId="1A874CD7" w14:textId="77777777" w:rsidR="00460A77" w:rsidRDefault="00460A77" w:rsidP="00460A77">
            <w:pPr>
              <w:spacing w:after="0"/>
              <w:jc w:val="right"/>
              <w:rPr>
                <w:rFonts w:ascii="Arial" w:hAnsi="Arial" w:cs="Arial"/>
                <w:lang w:eastAsia="en-GB"/>
              </w:rPr>
            </w:pPr>
            <w:r>
              <w:rPr>
                <w:rFonts w:ascii="Arial" w:hAnsi="Arial" w:cs="Arial"/>
              </w:rPr>
              <w:t>120,918</w:t>
            </w:r>
          </w:p>
        </w:tc>
        <w:tc>
          <w:tcPr>
            <w:tcW w:w="1135" w:type="dxa"/>
            <w:vAlign w:val="bottom"/>
          </w:tcPr>
          <w:p w14:paraId="539B81D0" w14:textId="77777777" w:rsidR="00460A77" w:rsidRPr="0050657F" w:rsidRDefault="00460A77" w:rsidP="00460A77">
            <w:pPr>
              <w:pStyle w:val="Tdec"/>
              <w:rPr>
                <w:rFonts w:ascii="Arial" w:hAnsi="Arial" w:cs="Arial"/>
              </w:rPr>
            </w:pPr>
            <w:r w:rsidRPr="0050657F">
              <w:rPr>
                <w:rFonts w:ascii="Arial" w:hAnsi="Arial" w:cs="Arial"/>
                <w:bCs/>
              </w:rPr>
              <w:t>120,794</w:t>
            </w:r>
          </w:p>
        </w:tc>
        <w:tc>
          <w:tcPr>
            <w:tcW w:w="1104" w:type="dxa"/>
          </w:tcPr>
          <w:p w14:paraId="0FCFDAC3" w14:textId="77777777" w:rsidR="00460A77" w:rsidRPr="002312C1" w:rsidRDefault="00460A77" w:rsidP="00460A77">
            <w:pPr>
              <w:pStyle w:val="Tdec"/>
              <w:rPr>
                <w:rFonts w:ascii="Arial" w:hAnsi="Arial" w:cs="Arial"/>
              </w:rPr>
            </w:pPr>
            <w:r w:rsidRPr="00D23804">
              <w:rPr>
                <w:rFonts w:ascii="Arial" w:hAnsi="Arial" w:cs="Arial"/>
              </w:rPr>
              <w:t>107,992</w:t>
            </w:r>
          </w:p>
        </w:tc>
        <w:tc>
          <w:tcPr>
            <w:tcW w:w="1120" w:type="dxa"/>
          </w:tcPr>
          <w:p w14:paraId="34082848" w14:textId="77777777" w:rsidR="00460A77" w:rsidRPr="001707DA" w:rsidRDefault="00460A77" w:rsidP="00460A77">
            <w:pPr>
              <w:pStyle w:val="Tdec"/>
              <w:rPr>
                <w:rFonts w:ascii="Arial" w:hAnsi="Arial" w:cs="Arial"/>
              </w:rPr>
            </w:pPr>
            <w:r w:rsidRPr="00E70307">
              <w:rPr>
                <w:rFonts w:ascii="Arial" w:hAnsi="Arial" w:cs="Arial"/>
              </w:rPr>
              <w:t>105,995</w:t>
            </w:r>
          </w:p>
        </w:tc>
        <w:tc>
          <w:tcPr>
            <w:tcW w:w="1192" w:type="dxa"/>
          </w:tcPr>
          <w:p w14:paraId="37FE29E6" w14:textId="77777777" w:rsidR="00460A77" w:rsidRPr="001707DA" w:rsidRDefault="00460A77" w:rsidP="00460A77">
            <w:pPr>
              <w:pStyle w:val="Tdec"/>
              <w:rPr>
                <w:rFonts w:ascii="Arial" w:hAnsi="Arial" w:cs="Arial"/>
              </w:rPr>
            </w:pPr>
            <w:r w:rsidRPr="00E70307">
              <w:rPr>
                <w:rFonts w:ascii="Arial" w:hAnsi="Arial" w:cs="Arial"/>
              </w:rPr>
              <w:t xml:space="preserve"> 92,789 </w:t>
            </w:r>
          </w:p>
        </w:tc>
      </w:tr>
      <w:tr w:rsidR="00460A77" w:rsidRPr="00E70307" w14:paraId="1C817575" w14:textId="77777777" w:rsidTr="004C0D8E">
        <w:trPr>
          <w:cantSplit/>
        </w:trPr>
        <w:tc>
          <w:tcPr>
            <w:tcW w:w="3827" w:type="dxa"/>
          </w:tcPr>
          <w:p w14:paraId="316DC627" w14:textId="77777777" w:rsidR="00460A77" w:rsidRPr="00DC7515" w:rsidRDefault="00460A77" w:rsidP="00460A77">
            <w:pPr>
              <w:pStyle w:val="Tindent"/>
              <w:ind w:left="426" w:firstLine="0"/>
              <w:rPr>
                <w:rFonts w:ascii="Arial" w:hAnsi="Arial" w:cs="Arial"/>
              </w:rPr>
            </w:pPr>
            <w:r w:rsidRPr="00DC7515">
              <w:rPr>
                <w:rFonts w:ascii="Arial" w:hAnsi="Arial" w:cs="Arial"/>
              </w:rPr>
              <w:t>Present value of defined benefit obligation</w:t>
            </w:r>
          </w:p>
        </w:tc>
        <w:tc>
          <w:tcPr>
            <w:tcW w:w="1275" w:type="dxa"/>
            <w:tcBorders>
              <w:bottom w:val="single" w:sz="4" w:space="0" w:color="auto"/>
            </w:tcBorders>
            <w:vAlign w:val="center"/>
          </w:tcPr>
          <w:p w14:paraId="5B5789E7" w14:textId="77777777" w:rsidR="00460A77" w:rsidRDefault="00460A77" w:rsidP="00460A77">
            <w:pPr>
              <w:jc w:val="right"/>
              <w:rPr>
                <w:rFonts w:ascii="Arial" w:hAnsi="Arial" w:cs="Arial"/>
              </w:rPr>
            </w:pPr>
            <w:r>
              <w:rPr>
                <w:rFonts w:ascii="Arial" w:hAnsi="Arial" w:cs="Arial"/>
              </w:rPr>
              <w:t>(180,627)</w:t>
            </w:r>
          </w:p>
        </w:tc>
        <w:tc>
          <w:tcPr>
            <w:tcW w:w="1135" w:type="dxa"/>
            <w:tcBorders>
              <w:bottom w:val="single" w:sz="4" w:space="0" w:color="auto"/>
            </w:tcBorders>
          </w:tcPr>
          <w:p w14:paraId="4852448D" w14:textId="77777777" w:rsidR="00460A77" w:rsidRPr="00634E26" w:rsidRDefault="00460A77" w:rsidP="00460A77">
            <w:pPr>
              <w:pStyle w:val="Tdec"/>
              <w:rPr>
                <w:rFonts w:ascii="Arial" w:hAnsi="Arial" w:cs="Arial"/>
              </w:rPr>
            </w:pPr>
            <w:r>
              <w:rPr>
                <w:rFonts w:ascii="Arial" w:hAnsi="Arial" w:cs="Arial"/>
              </w:rPr>
              <w:t>(</w:t>
            </w:r>
            <w:r w:rsidRPr="00D23804">
              <w:rPr>
                <w:rFonts w:ascii="Arial" w:hAnsi="Arial" w:cs="Arial"/>
              </w:rPr>
              <w:t>1</w:t>
            </w:r>
            <w:r>
              <w:rPr>
                <w:rFonts w:ascii="Arial" w:hAnsi="Arial" w:cs="Arial"/>
              </w:rPr>
              <w:t>9</w:t>
            </w:r>
            <w:r w:rsidRPr="00D23804">
              <w:rPr>
                <w:rFonts w:ascii="Arial" w:hAnsi="Arial" w:cs="Arial"/>
              </w:rPr>
              <w:t>6,1</w:t>
            </w:r>
            <w:r>
              <w:rPr>
                <w:rFonts w:ascii="Arial" w:hAnsi="Arial" w:cs="Arial"/>
              </w:rPr>
              <w:t>5</w:t>
            </w:r>
            <w:r w:rsidRPr="00D23804">
              <w:rPr>
                <w:rFonts w:ascii="Arial" w:hAnsi="Arial" w:cs="Arial"/>
              </w:rPr>
              <w:t>0</w:t>
            </w:r>
            <w:r>
              <w:rPr>
                <w:rFonts w:ascii="Arial" w:hAnsi="Arial" w:cs="Arial"/>
              </w:rPr>
              <w:t>)</w:t>
            </w:r>
          </w:p>
        </w:tc>
        <w:tc>
          <w:tcPr>
            <w:tcW w:w="1104" w:type="dxa"/>
            <w:tcBorders>
              <w:bottom w:val="single" w:sz="4" w:space="0" w:color="auto"/>
            </w:tcBorders>
          </w:tcPr>
          <w:p w14:paraId="171CA2B4" w14:textId="77777777" w:rsidR="00460A77" w:rsidRPr="002312C1" w:rsidRDefault="00460A77" w:rsidP="00460A77">
            <w:pPr>
              <w:pStyle w:val="Tdec"/>
              <w:rPr>
                <w:rFonts w:ascii="Arial" w:hAnsi="Arial" w:cs="Arial"/>
              </w:rPr>
            </w:pPr>
            <w:r>
              <w:rPr>
                <w:rFonts w:ascii="Arial" w:hAnsi="Arial" w:cs="Arial"/>
              </w:rPr>
              <w:t>(</w:t>
            </w:r>
            <w:r w:rsidRPr="00D23804">
              <w:rPr>
                <w:rFonts w:ascii="Arial" w:hAnsi="Arial" w:cs="Arial"/>
              </w:rPr>
              <w:t>166,170</w:t>
            </w:r>
            <w:r>
              <w:rPr>
                <w:rFonts w:ascii="Arial" w:hAnsi="Arial" w:cs="Arial"/>
              </w:rPr>
              <w:t>)</w:t>
            </w:r>
          </w:p>
        </w:tc>
        <w:tc>
          <w:tcPr>
            <w:tcW w:w="1120" w:type="dxa"/>
            <w:tcBorders>
              <w:bottom w:val="single" w:sz="4" w:space="0" w:color="auto"/>
            </w:tcBorders>
          </w:tcPr>
          <w:p w14:paraId="409A7FD3" w14:textId="77777777" w:rsidR="00460A77" w:rsidRPr="001707DA" w:rsidRDefault="00460A77" w:rsidP="00460A77">
            <w:pPr>
              <w:pStyle w:val="Tdec"/>
              <w:rPr>
                <w:rFonts w:ascii="Arial" w:hAnsi="Arial" w:cs="Arial"/>
              </w:rPr>
            </w:pPr>
            <w:r w:rsidRPr="00E70307">
              <w:rPr>
                <w:rFonts w:ascii="Arial" w:hAnsi="Arial" w:cs="Arial"/>
              </w:rPr>
              <w:t>(144,969)</w:t>
            </w:r>
          </w:p>
        </w:tc>
        <w:tc>
          <w:tcPr>
            <w:tcW w:w="1192" w:type="dxa"/>
            <w:tcBorders>
              <w:bottom w:val="single" w:sz="4" w:space="0" w:color="auto"/>
            </w:tcBorders>
          </w:tcPr>
          <w:p w14:paraId="0226907B" w14:textId="77777777" w:rsidR="00460A77" w:rsidRPr="001707DA" w:rsidRDefault="00460A77" w:rsidP="00460A77">
            <w:pPr>
              <w:pStyle w:val="Tdec"/>
              <w:rPr>
                <w:rFonts w:ascii="Arial" w:hAnsi="Arial" w:cs="Arial"/>
              </w:rPr>
            </w:pPr>
            <w:r w:rsidRPr="00E70307">
              <w:rPr>
                <w:rFonts w:ascii="Arial" w:hAnsi="Arial" w:cs="Arial"/>
              </w:rPr>
              <w:t>(126,976)</w:t>
            </w:r>
          </w:p>
        </w:tc>
      </w:tr>
      <w:tr w:rsidR="00460A77" w:rsidRPr="00E70307" w14:paraId="019D26AB" w14:textId="77777777" w:rsidTr="004C0D8E">
        <w:trPr>
          <w:cantSplit/>
          <w:trHeight w:val="454"/>
        </w:trPr>
        <w:tc>
          <w:tcPr>
            <w:tcW w:w="3827" w:type="dxa"/>
            <w:vAlign w:val="center"/>
          </w:tcPr>
          <w:p w14:paraId="2D83DAE1" w14:textId="77777777" w:rsidR="00460A77" w:rsidRPr="00DC7515" w:rsidRDefault="00460A77" w:rsidP="00460A77">
            <w:pPr>
              <w:pStyle w:val="Tindent"/>
              <w:ind w:left="426" w:firstLine="0"/>
              <w:rPr>
                <w:rFonts w:ascii="Arial" w:hAnsi="Arial" w:cs="Arial"/>
                <w:b/>
              </w:rPr>
            </w:pPr>
            <w:r w:rsidRPr="00DC7515">
              <w:rPr>
                <w:rFonts w:ascii="Arial" w:hAnsi="Arial" w:cs="Arial"/>
                <w:b/>
              </w:rPr>
              <w:t xml:space="preserve">Surplus /(deficit) </w:t>
            </w:r>
          </w:p>
        </w:tc>
        <w:tc>
          <w:tcPr>
            <w:tcW w:w="1275" w:type="dxa"/>
            <w:tcBorders>
              <w:bottom w:val="double" w:sz="4" w:space="0" w:color="auto"/>
            </w:tcBorders>
            <w:vAlign w:val="bottom"/>
          </w:tcPr>
          <w:p w14:paraId="3670BE42" w14:textId="77777777" w:rsidR="00460A77" w:rsidRDefault="00460A77" w:rsidP="00460A77">
            <w:pPr>
              <w:jc w:val="right"/>
              <w:rPr>
                <w:rFonts w:ascii="Arial" w:hAnsi="Arial" w:cs="Arial"/>
                <w:b/>
                <w:bCs/>
              </w:rPr>
            </w:pPr>
            <w:r>
              <w:rPr>
                <w:rFonts w:ascii="Arial" w:hAnsi="Arial" w:cs="Arial"/>
                <w:b/>
                <w:bCs/>
              </w:rPr>
              <w:t>(59,709)</w:t>
            </w:r>
          </w:p>
        </w:tc>
        <w:tc>
          <w:tcPr>
            <w:tcW w:w="1135" w:type="dxa"/>
            <w:tcBorders>
              <w:bottom w:val="double" w:sz="4" w:space="0" w:color="auto"/>
            </w:tcBorders>
            <w:vAlign w:val="center"/>
          </w:tcPr>
          <w:p w14:paraId="1E3FBF9F" w14:textId="77777777" w:rsidR="00460A77" w:rsidRPr="00BF6617" w:rsidRDefault="00460A77" w:rsidP="00460A77">
            <w:pPr>
              <w:pStyle w:val="Tdec"/>
              <w:rPr>
                <w:rFonts w:ascii="Arial" w:hAnsi="Arial" w:cs="Arial"/>
              </w:rPr>
            </w:pPr>
            <w:r>
              <w:rPr>
                <w:rFonts w:ascii="Arial" w:hAnsi="Arial" w:cs="Arial"/>
                <w:b/>
              </w:rPr>
              <w:t>(75</w:t>
            </w:r>
            <w:r w:rsidRPr="00A377BE">
              <w:rPr>
                <w:rFonts w:ascii="Arial" w:hAnsi="Arial" w:cs="Arial"/>
                <w:b/>
              </w:rPr>
              <w:t>,</w:t>
            </w:r>
            <w:r>
              <w:rPr>
                <w:rFonts w:ascii="Arial" w:hAnsi="Arial" w:cs="Arial"/>
                <w:b/>
              </w:rPr>
              <w:t>356)</w:t>
            </w:r>
          </w:p>
        </w:tc>
        <w:tc>
          <w:tcPr>
            <w:tcW w:w="1104" w:type="dxa"/>
            <w:tcBorders>
              <w:bottom w:val="double" w:sz="4" w:space="0" w:color="auto"/>
            </w:tcBorders>
            <w:vAlign w:val="center"/>
          </w:tcPr>
          <w:p w14:paraId="0EA701D8" w14:textId="77777777" w:rsidR="00460A77" w:rsidRPr="001707DA" w:rsidRDefault="00460A77" w:rsidP="00460A77">
            <w:pPr>
              <w:pStyle w:val="Tdec"/>
              <w:rPr>
                <w:rFonts w:ascii="Arial" w:hAnsi="Arial" w:cs="Arial"/>
                <w:b/>
              </w:rPr>
            </w:pPr>
            <w:r>
              <w:rPr>
                <w:rFonts w:ascii="Arial" w:hAnsi="Arial" w:cs="Arial"/>
                <w:b/>
              </w:rPr>
              <w:t>(</w:t>
            </w:r>
            <w:r w:rsidRPr="00A377BE">
              <w:rPr>
                <w:rFonts w:ascii="Arial" w:hAnsi="Arial" w:cs="Arial"/>
                <w:b/>
              </w:rPr>
              <w:t>58,178</w:t>
            </w:r>
            <w:r>
              <w:rPr>
                <w:rFonts w:ascii="Arial" w:hAnsi="Arial" w:cs="Arial"/>
                <w:b/>
              </w:rPr>
              <w:t>)</w:t>
            </w:r>
          </w:p>
        </w:tc>
        <w:tc>
          <w:tcPr>
            <w:tcW w:w="1120" w:type="dxa"/>
            <w:tcBorders>
              <w:bottom w:val="double" w:sz="4" w:space="0" w:color="auto"/>
            </w:tcBorders>
            <w:vAlign w:val="center"/>
          </w:tcPr>
          <w:p w14:paraId="37FE6F18" w14:textId="77777777" w:rsidR="00460A77" w:rsidRPr="001707DA" w:rsidRDefault="00460A77" w:rsidP="00460A77">
            <w:pPr>
              <w:pStyle w:val="Tdec"/>
              <w:rPr>
                <w:rFonts w:ascii="Arial" w:hAnsi="Arial" w:cs="Arial"/>
                <w:b/>
              </w:rPr>
            </w:pPr>
            <w:r w:rsidRPr="00C50CEE">
              <w:rPr>
                <w:rFonts w:ascii="Arial" w:hAnsi="Arial" w:cs="Arial"/>
                <w:b/>
                <w:bCs/>
              </w:rPr>
              <w:t>(38,974)</w:t>
            </w:r>
          </w:p>
        </w:tc>
        <w:tc>
          <w:tcPr>
            <w:tcW w:w="1192" w:type="dxa"/>
            <w:tcBorders>
              <w:bottom w:val="double" w:sz="4" w:space="0" w:color="auto"/>
            </w:tcBorders>
            <w:vAlign w:val="center"/>
          </w:tcPr>
          <w:p w14:paraId="36F8CB54" w14:textId="77777777" w:rsidR="00460A77" w:rsidRPr="001707DA" w:rsidRDefault="00460A77" w:rsidP="00460A77">
            <w:pPr>
              <w:pStyle w:val="Tdec"/>
              <w:rPr>
                <w:rFonts w:ascii="Arial" w:hAnsi="Arial" w:cs="Arial"/>
                <w:b/>
              </w:rPr>
            </w:pPr>
            <w:r w:rsidRPr="00C50CEE">
              <w:rPr>
                <w:rFonts w:ascii="Arial" w:hAnsi="Arial" w:cs="Arial"/>
                <w:b/>
                <w:bCs/>
              </w:rPr>
              <w:t>(34,187)</w:t>
            </w:r>
          </w:p>
        </w:tc>
      </w:tr>
      <w:tr w:rsidR="0050657F" w:rsidRPr="00E70307" w14:paraId="7B2D226C" w14:textId="77777777" w:rsidTr="002B3C35">
        <w:trPr>
          <w:cantSplit/>
        </w:trPr>
        <w:tc>
          <w:tcPr>
            <w:tcW w:w="3827" w:type="dxa"/>
          </w:tcPr>
          <w:p w14:paraId="04E116BC" w14:textId="77777777" w:rsidR="0050657F" w:rsidRPr="00DC7515" w:rsidRDefault="0050657F" w:rsidP="0050657F">
            <w:pPr>
              <w:pStyle w:val="Tindent"/>
              <w:ind w:left="426" w:firstLine="0"/>
              <w:rPr>
                <w:rFonts w:ascii="Arial" w:hAnsi="Arial" w:cs="Arial"/>
              </w:rPr>
            </w:pPr>
          </w:p>
        </w:tc>
        <w:tc>
          <w:tcPr>
            <w:tcW w:w="1275" w:type="dxa"/>
            <w:vAlign w:val="bottom"/>
          </w:tcPr>
          <w:p w14:paraId="4A31EF02" w14:textId="77777777" w:rsidR="0050657F" w:rsidRPr="00634E26" w:rsidRDefault="0050657F" w:rsidP="0050657F">
            <w:pPr>
              <w:pStyle w:val="Tdec"/>
              <w:rPr>
                <w:rFonts w:ascii="Arial" w:hAnsi="Arial" w:cs="Arial"/>
              </w:rPr>
            </w:pPr>
          </w:p>
        </w:tc>
        <w:tc>
          <w:tcPr>
            <w:tcW w:w="1135" w:type="dxa"/>
            <w:vAlign w:val="bottom"/>
          </w:tcPr>
          <w:p w14:paraId="78AAF45A" w14:textId="77777777" w:rsidR="0050657F" w:rsidRPr="001707DA" w:rsidRDefault="0050657F" w:rsidP="0050657F">
            <w:pPr>
              <w:pStyle w:val="Tdec"/>
              <w:rPr>
                <w:rFonts w:ascii="Arial" w:hAnsi="Arial" w:cs="Arial"/>
              </w:rPr>
            </w:pPr>
          </w:p>
        </w:tc>
        <w:tc>
          <w:tcPr>
            <w:tcW w:w="1104" w:type="dxa"/>
            <w:vAlign w:val="bottom"/>
          </w:tcPr>
          <w:p w14:paraId="516D0C5E" w14:textId="77777777" w:rsidR="0050657F" w:rsidRPr="00E70307" w:rsidRDefault="0050657F" w:rsidP="0050657F">
            <w:pPr>
              <w:pStyle w:val="Tdec"/>
              <w:rPr>
                <w:rFonts w:ascii="Arial" w:hAnsi="Arial" w:cs="Arial"/>
              </w:rPr>
            </w:pPr>
          </w:p>
        </w:tc>
        <w:tc>
          <w:tcPr>
            <w:tcW w:w="1120" w:type="dxa"/>
            <w:vAlign w:val="bottom"/>
          </w:tcPr>
          <w:p w14:paraId="5F804CBC" w14:textId="77777777" w:rsidR="0050657F" w:rsidRPr="00E70307" w:rsidRDefault="0050657F" w:rsidP="0050657F">
            <w:pPr>
              <w:pStyle w:val="Tdec"/>
              <w:rPr>
                <w:rFonts w:ascii="Arial" w:hAnsi="Arial" w:cs="Arial"/>
              </w:rPr>
            </w:pPr>
          </w:p>
        </w:tc>
        <w:tc>
          <w:tcPr>
            <w:tcW w:w="1192" w:type="dxa"/>
          </w:tcPr>
          <w:p w14:paraId="580CB94A" w14:textId="77777777" w:rsidR="0050657F" w:rsidRPr="00E70307" w:rsidRDefault="0050657F" w:rsidP="0050657F">
            <w:pPr>
              <w:pStyle w:val="Tdec"/>
              <w:rPr>
                <w:rFonts w:ascii="Arial" w:hAnsi="Arial" w:cs="Arial"/>
              </w:rPr>
            </w:pPr>
          </w:p>
        </w:tc>
      </w:tr>
      <w:tr w:rsidR="00460A77" w:rsidRPr="00E70307" w14:paraId="0AE329C8" w14:textId="77777777" w:rsidTr="00BF6617">
        <w:trPr>
          <w:cantSplit/>
        </w:trPr>
        <w:tc>
          <w:tcPr>
            <w:tcW w:w="3827" w:type="dxa"/>
          </w:tcPr>
          <w:p w14:paraId="0D8E8193" w14:textId="77777777" w:rsidR="00460A77" w:rsidRPr="00DC7515" w:rsidRDefault="00460A77" w:rsidP="00460A77">
            <w:pPr>
              <w:pStyle w:val="Tindent"/>
              <w:ind w:left="426" w:firstLine="0"/>
              <w:rPr>
                <w:rFonts w:ascii="Arial" w:hAnsi="Arial" w:cs="Arial"/>
              </w:rPr>
            </w:pPr>
            <w:r w:rsidRPr="00DC7515">
              <w:rPr>
                <w:rFonts w:ascii="Arial" w:hAnsi="Arial" w:cs="Arial"/>
              </w:rPr>
              <w:t>Experience gains/(losses) on assets</w:t>
            </w:r>
          </w:p>
        </w:tc>
        <w:tc>
          <w:tcPr>
            <w:tcW w:w="1275" w:type="dxa"/>
            <w:vAlign w:val="bottom"/>
          </w:tcPr>
          <w:p w14:paraId="2F0D8D17" w14:textId="77777777" w:rsidR="00460A77" w:rsidRPr="00634E26" w:rsidRDefault="00460A77" w:rsidP="00460A77">
            <w:pPr>
              <w:pStyle w:val="Tdec"/>
              <w:rPr>
                <w:rFonts w:ascii="Arial" w:hAnsi="Arial" w:cs="Arial"/>
                <w:bCs/>
              </w:rPr>
            </w:pPr>
            <w:r>
              <w:rPr>
                <w:rFonts w:ascii="Arial" w:hAnsi="Arial" w:cs="Arial"/>
              </w:rPr>
              <w:t>(5,399)</w:t>
            </w:r>
          </w:p>
        </w:tc>
        <w:tc>
          <w:tcPr>
            <w:tcW w:w="1135" w:type="dxa"/>
            <w:vAlign w:val="bottom"/>
          </w:tcPr>
          <w:p w14:paraId="35EA7709" w14:textId="77777777" w:rsidR="00460A77" w:rsidRPr="00634E26" w:rsidRDefault="00460A77" w:rsidP="00460A77">
            <w:pPr>
              <w:pStyle w:val="Tdec"/>
              <w:rPr>
                <w:rFonts w:ascii="Arial" w:hAnsi="Arial" w:cs="Arial"/>
                <w:bCs/>
              </w:rPr>
            </w:pPr>
            <w:r w:rsidRPr="00634E26">
              <w:rPr>
                <w:rFonts w:ascii="Arial" w:hAnsi="Arial" w:cs="Arial"/>
              </w:rPr>
              <w:t>4,230</w:t>
            </w:r>
          </w:p>
        </w:tc>
        <w:tc>
          <w:tcPr>
            <w:tcW w:w="1104" w:type="dxa"/>
            <w:vAlign w:val="bottom"/>
          </w:tcPr>
          <w:p w14:paraId="7EE55946" w14:textId="77777777" w:rsidR="00460A77" w:rsidRPr="001707DA" w:rsidRDefault="00460A77" w:rsidP="00460A77">
            <w:pPr>
              <w:pStyle w:val="Tdec"/>
              <w:rPr>
                <w:rFonts w:ascii="Arial" w:hAnsi="Arial" w:cs="Arial"/>
                <w:bCs/>
              </w:rPr>
            </w:pPr>
            <w:r>
              <w:rPr>
                <w:rFonts w:ascii="Arial" w:hAnsi="Arial" w:cs="Arial"/>
              </w:rPr>
              <w:t>7,925</w:t>
            </w:r>
          </w:p>
        </w:tc>
        <w:tc>
          <w:tcPr>
            <w:tcW w:w="1120" w:type="dxa"/>
            <w:vAlign w:val="bottom"/>
          </w:tcPr>
          <w:p w14:paraId="3F9EDDCC" w14:textId="77777777" w:rsidR="00460A77" w:rsidRPr="001707DA" w:rsidRDefault="00460A77" w:rsidP="00460A77">
            <w:pPr>
              <w:pStyle w:val="Tdec"/>
              <w:rPr>
                <w:rFonts w:ascii="Arial" w:hAnsi="Arial" w:cs="Arial"/>
                <w:b/>
                <w:bCs/>
              </w:rPr>
            </w:pPr>
            <w:r>
              <w:rPr>
                <w:rFonts w:ascii="Arial" w:hAnsi="Arial" w:cs="Arial"/>
              </w:rPr>
              <w:t>(2,240)</w:t>
            </w:r>
          </w:p>
        </w:tc>
        <w:tc>
          <w:tcPr>
            <w:tcW w:w="1192" w:type="dxa"/>
            <w:vAlign w:val="bottom"/>
          </w:tcPr>
          <w:p w14:paraId="4CAFAF41" w14:textId="77777777" w:rsidR="00460A77" w:rsidRPr="001707DA" w:rsidRDefault="00460A77" w:rsidP="00460A77">
            <w:pPr>
              <w:pStyle w:val="Tdec"/>
              <w:rPr>
                <w:rFonts w:ascii="Arial" w:hAnsi="Arial" w:cs="Arial"/>
                <w:b/>
                <w:bCs/>
              </w:rPr>
            </w:pPr>
            <w:r>
              <w:rPr>
                <w:rFonts w:ascii="Arial" w:hAnsi="Arial" w:cs="Arial"/>
              </w:rPr>
              <w:t>(615)</w:t>
            </w:r>
          </w:p>
        </w:tc>
      </w:tr>
      <w:tr w:rsidR="0050657F" w:rsidRPr="000232A3" w14:paraId="031F609E" w14:textId="77777777" w:rsidTr="00BF6617">
        <w:trPr>
          <w:cantSplit/>
        </w:trPr>
        <w:tc>
          <w:tcPr>
            <w:tcW w:w="3827" w:type="dxa"/>
          </w:tcPr>
          <w:p w14:paraId="47C696FA" w14:textId="77777777" w:rsidR="0050657F" w:rsidRPr="00DC7515" w:rsidRDefault="0050657F" w:rsidP="0050657F">
            <w:pPr>
              <w:pStyle w:val="Tindent"/>
              <w:ind w:left="426" w:firstLine="0"/>
              <w:rPr>
                <w:rFonts w:ascii="Arial" w:hAnsi="Arial" w:cs="Arial"/>
              </w:rPr>
            </w:pPr>
            <w:r w:rsidRPr="00DC7515">
              <w:rPr>
                <w:rFonts w:ascii="Arial" w:hAnsi="Arial" w:cs="Arial"/>
              </w:rPr>
              <w:t>Experience gains/(losses) on liabilities</w:t>
            </w:r>
          </w:p>
        </w:tc>
        <w:tc>
          <w:tcPr>
            <w:tcW w:w="1275" w:type="dxa"/>
          </w:tcPr>
          <w:p w14:paraId="289ACCF0" w14:textId="77777777" w:rsidR="0050657F" w:rsidRPr="00634E26" w:rsidRDefault="00460A77" w:rsidP="0050657F">
            <w:pPr>
              <w:pStyle w:val="Tdec"/>
              <w:rPr>
                <w:rFonts w:ascii="Arial" w:hAnsi="Arial" w:cs="Arial"/>
              </w:rPr>
            </w:pPr>
            <w:r>
              <w:rPr>
                <w:rFonts w:ascii="Arial" w:hAnsi="Arial" w:cs="Arial"/>
              </w:rPr>
              <w:t>-</w:t>
            </w:r>
          </w:p>
        </w:tc>
        <w:tc>
          <w:tcPr>
            <w:tcW w:w="1135" w:type="dxa"/>
          </w:tcPr>
          <w:p w14:paraId="55B4DE0A" w14:textId="77777777" w:rsidR="0050657F" w:rsidRPr="00634E26" w:rsidRDefault="0050657F" w:rsidP="0050657F">
            <w:pPr>
              <w:pStyle w:val="Tdec"/>
              <w:rPr>
                <w:rFonts w:ascii="Arial" w:hAnsi="Arial" w:cs="Arial"/>
              </w:rPr>
            </w:pPr>
            <w:r>
              <w:rPr>
                <w:rFonts w:ascii="Arial" w:hAnsi="Arial" w:cs="Arial"/>
              </w:rPr>
              <w:t>1,451</w:t>
            </w:r>
          </w:p>
        </w:tc>
        <w:tc>
          <w:tcPr>
            <w:tcW w:w="1104" w:type="dxa"/>
          </w:tcPr>
          <w:p w14:paraId="16B71115" w14:textId="77777777" w:rsidR="0050657F" w:rsidRPr="001707DA" w:rsidRDefault="0050657F" w:rsidP="0050657F">
            <w:pPr>
              <w:pStyle w:val="Tdec"/>
              <w:rPr>
                <w:rFonts w:ascii="Arial" w:hAnsi="Arial" w:cs="Arial"/>
              </w:rPr>
            </w:pPr>
            <w:r>
              <w:rPr>
                <w:rFonts w:ascii="Arial" w:hAnsi="Arial" w:cs="Arial"/>
              </w:rPr>
              <w:t>140</w:t>
            </w:r>
          </w:p>
        </w:tc>
        <w:tc>
          <w:tcPr>
            <w:tcW w:w="1120" w:type="dxa"/>
          </w:tcPr>
          <w:p w14:paraId="0817183E" w14:textId="77777777" w:rsidR="0050657F" w:rsidRPr="001707DA" w:rsidRDefault="0050657F" w:rsidP="0050657F">
            <w:pPr>
              <w:pStyle w:val="Tdec"/>
              <w:rPr>
                <w:rFonts w:ascii="Arial" w:hAnsi="Arial" w:cs="Arial"/>
              </w:rPr>
            </w:pPr>
            <w:r>
              <w:rPr>
                <w:rFonts w:ascii="Arial" w:hAnsi="Arial" w:cs="Arial"/>
              </w:rPr>
              <w:t>5,816</w:t>
            </w:r>
          </w:p>
        </w:tc>
        <w:tc>
          <w:tcPr>
            <w:tcW w:w="1192" w:type="dxa"/>
          </w:tcPr>
          <w:p w14:paraId="7909AC2E" w14:textId="77777777" w:rsidR="0050657F" w:rsidRPr="001707DA" w:rsidRDefault="0050657F" w:rsidP="0050657F">
            <w:pPr>
              <w:pStyle w:val="Tdec"/>
              <w:rPr>
                <w:rFonts w:ascii="Arial" w:hAnsi="Arial" w:cs="Arial"/>
              </w:rPr>
            </w:pPr>
            <w:r>
              <w:rPr>
                <w:rFonts w:ascii="Arial" w:hAnsi="Arial" w:cs="Arial"/>
              </w:rPr>
              <w:t>13,469</w:t>
            </w:r>
          </w:p>
        </w:tc>
      </w:tr>
      <w:tr w:rsidR="0050657F" w:rsidRPr="000232A3" w14:paraId="7B23A957" w14:textId="77777777" w:rsidTr="00F119BC">
        <w:trPr>
          <w:cantSplit/>
        </w:trPr>
        <w:tc>
          <w:tcPr>
            <w:tcW w:w="3827" w:type="dxa"/>
          </w:tcPr>
          <w:p w14:paraId="65CA4345" w14:textId="77777777" w:rsidR="0050657F" w:rsidRDefault="0050657F" w:rsidP="0050657F">
            <w:pPr>
              <w:pStyle w:val="Tindent"/>
              <w:ind w:left="426" w:firstLine="0"/>
              <w:rPr>
                <w:rFonts w:ascii="Arial" w:hAnsi="Arial" w:cs="Arial"/>
              </w:rPr>
            </w:pPr>
          </w:p>
        </w:tc>
        <w:tc>
          <w:tcPr>
            <w:tcW w:w="1275" w:type="dxa"/>
          </w:tcPr>
          <w:p w14:paraId="1B839EEA" w14:textId="77777777" w:rsidR="0050657F" w:rsidRPr="000232A3" w:rsidRDefault="0050657F" w:rsidP="0050657F">
            <w:pPr>
              <w:pStyle w:val="Tdec"/>
              <w:rPr>
                <w:rFonts w:ascii="Arial" w:hAnsi="Arial" w:cs="Arial"/>
                <w:b/>
                <w:bCs/>
              </w:rPr>
            </w:pPr>
          </w:p>
        </w:tc>
        <w:tc>
          <w:tcPr>
            <w:tcW w:w="1135" w:type="dxa"/>
          </w:tcPr>
          <w:p w14:paraId="23743041" w14:textId="77777777" w:rsidR="0050657F" w:rsidRPr="000232A3" w:rsidRDefault="0050657F" w:rsidP="0050657F">
            <w:pPr>
              <w:pStyle w:val="Tdec"/>
              <w:rPr>
                <w:rFonts w:ascii="Arial" w:hAnsi="Arial" w:cs="Arial"/>
                <w:b/>
                <w:bCs/>
              </w:rPr>
            </w:pPr>
          </w:p>
        </w:tc>
        <w:tc>
          <w:tcPr>
            <w:tcW w:w="1104" w:type="dxa"/>
          </w:tcPr>
          <w:p w14:paraId="3B6BFEC3" w14:textId="77777777" w:rsidR="0050657F" w:rsidRPr="000232A3" w:rsidRDefault="0050657F" w:rsidP="0050657F">
            <w:pPr>
              <w:pStyle w:val="Tdec"/>
              <w:rPr>
                <w:rFonts w:ascii="Arial" w:hAnsi="Arial" w:cs="Arial"/>
                <w:b/>
                <w:bCs/>
              </w:rPr>
            </w:pPr>
          </w:p>
        </w:tc>
        <w:tc>
          <w:tcPr>
            <w:tcW w:w="1120" w:type="dxa"/>
          </w:tcPr>
          <w:p w14:paraId="39194DD1" w14:textId="77777777" w:rsidR="0050657F" w:rsidRPr="000232A3" w:rsidRDefault="0050657F" w:rsidP="0050657F">
            <w:pPr>
              <w:pStyle w:val="Tdec"/>
              <w:rPr>
                <w:rFonts w:ascii="Arial" w:hAnsi="Arial" w:cs="Arial"/>
              </w:rPr>
            </w:pPr>
          </w:p>
        </w:tc>
        <w:tc>
          <w:tcPr>
            <w:tcW w:w="1192" w:type="dxa"/>
          </w:tcPr>
          <w:p w14:paraId="1ACB0FA3" w14:textId="77777777" w:rsidR="0050657F" w:rsidRPr="000232A3" w:rsidRDefault="0050657F" w:rsidP="0050657F">
            <w:pPr>
              <w:pStyle w:val="Tdec"/>
              <w:rPr>
                <w:rFonts w:ascii="Arial" w:hAnsi="Arial" w:cs="Arial"/>
                <w:b/>
                <w:bCs/>
              </w:rPr>
            </w:pPr>
          </w:p>
        </w:tc>
      </w:tr>
    </w:tbl>
    <w:p w14:paraId="22247999" w14:textId="77777777" w:rsidR="00F17A7D" w:rsidRPr="00CB644A" w:rsidRDefault="00F17A7D" w:rsidP="00CB644A">
      <w:pPr>
        <w:pStyle w:val="NormalIndent"/>
        <w:ind w:left="0"/>
        <w:rPr>
          <w:rFonts w:ascii="Arial" w:hAnsi="Arial" w:cs="Arial"/>
        </w:rPr>
      </w:pPr>
    </w:p>
    <w:p w14:paraId="3FE727FA" w14:textId="6347F9A5" w:rsidR="00FF37F9" w:rsidRPr="00E869A9" w:rsidRDefault="00FF37F9" w:rsidP="00E869A9">
      <w:pPr>
        <w:pStyle w:val="NormalIndent"/>
        <w:ind w:left="0"/>
        <w:rPr>
          <w:rFonts w:ascii="Arial" w:hAnsi="Arial" w:cs="Arial"/>
        </w:rPr>
      </w:pPr>
      <w:r w:rsidRPr="00460A77">
        <w:rPr>
          <w:rFonts w:ascii="Arial" w:hAnsi="Arial" w:cs="Arial"/>
        </w:rPr>
        <w:t xml:space="preserve">The estimated employer’s contributions for the year to 31 March </w:t>
      </w:r>
      <w:r w:rsidR="001C0C68" w:rsidRPr="00460A77">
        <w:rPr>
          <w:rFonts w:ascii="Arial" w:hAnsi="Arial" w:cs="Arial"/>
        </w:rPr>
        <w:t>201</w:t>
      </w:r>
      <w:r w:rsidR="0050657F" w:rsidRPr="00460A77">
        <w:rPr>
          <w:rFonts w:ascii="Arial" w:hAnsi="Arial" w:cs="Arial"/>
        </w:rPr>
        <w:t>6</w:t>
      </w:r>
      <w:r w:rsidRPr="00460A77">
        <w:rPr>
          <w:rFonts w:ascii="Arial" w:hAnsi="Arial" w:cs="Arial"/>
        </w:rPr>
        <w:t xml:space="preserve"> is £</w:t>
      </w:r>
      <w:r w:rsidR="00460A77" w:rsidRPr="00460A77">
        <w:rPr>
          <w:rFonts w:ascii="Arial" w:hAnsi="Arial" w:cs="Arial"/>
        </w:rPr>
        <w:t>4</w:t>
      </w:r>
      <w:r w:rsidR="00755572" w:rsidRPr="00460A77">
        <w:rPr>
          <w:rFonts w:ascii="Arial" w:hAnsi="Arial" w:cs="Arial"/>
        </w:rPr>
        <w:t>.</w:t>
      </w:r>
      <w:r w:rsidR="00460A77" w:rsidRPr="00460A77">
        <w:rPr>
          <w:rFonts w:ascii="Arial" w:hAnsi="Arial" w:cs="Arial"/>
        </w:rPr>
        <w:t>094</w:t>
      </w:r>
      <w:r w:rsidR="00755572" w:rsidRPr="00460A77">
        <w:rPr>
          <w:rFonts w:ascii="Arial" w:hAnsi="Arial" w:cs="Arial"/>
        </w:rPr>
        <w:t xml:space="preserve"> million.</w:t>
      </w:r>
      <w:r w:rsidR="00207A1A" w:rsidRPr="008B4C02">
        <w:rPr>
          <w:rFonts w:ascii="Arial" w:hAnsi="Arial" w:cs="Arial"/>
        </w:rPr>
        <w:t xml:space="preserve"> </w:t>
      </w:r>
    </w:p>
    <w:p w14:paraId="21F57644" w14:textId="77777777" w:rsidR="00FF37F9" w:rsidRPr="00E869A9" w:rsidRDefault="00FF37F9" w:rsidP="00E869A9">
      <w:pPr>
        <w:pStyle w:val="NormalIndent"/>
        <w:ind w:left="0"/>
        <w:rPr>
          <w:rFonts w:ascii="Arial" w:hAnsi="Arial" w:cs="Arial"/>
        </w:rPr>
      </w:pPr>
    </w:p>
    <w:p w14:paraId="60C6DD60" w14:textId="77777777" w:rsidR="00756AE3" w:rsidRPr="000C3441" w:rsidRDefault="00756AE3" w:rsidP="00F66BF9">
      <w:pPr>
        <w:pStyle w:val="Heading2"/>
        <w:ind w:left="0" w:firstLine="0"/>
        <w:rPr>
          <w:rStyle w:val="StyleHeading1ArialCharChar"/>
          <w:b/>
        </w:rPr>
      </w:pPr>
      <w:bookmarkStart w:id="158" w:name="_Toc297128268"/>
      <w:bookmarkStart w:id="159" w:name="_Toc297131407"/>
      <w:bookmarkStart w:id="160" w:name="_Toc353464920"/>
      <w:r w:rsidRPr="000C3441">
        <w:rPr>
          <w:rStyle w:val="StyleHeading1ArialCharChar"/>
          <w:b/>
        </w:rPr>
        <w:t>CONTROLLING ENTITY</w:t>
      </w:r>
      <w:bookmarkEnd w:id="158"/>
      <w:bookmarkEnd w:id="159"/>
      <w:bookmarkEnd w:id="160"/>
    </w:p>
    <w:p w14:paraId="4827A170" w14:textId="77777777" w:rsidR="00A1249E" w:rsidRDefault="00756AE3" w:rsidP="00760985">
      <w:pPr>
        <w:pStyle w:val="NormalIndent"/>
        <w:ind w:left="0"/>
        <w:jc w:val="left"/>
        <w:rPr>
          <w:rFonts w:ascii="Arial" w:hAnsi="Arial" w:cs="Arial"/>
        </w:rPr>
      </w:pPr>
      <w:r w:rsidRPr="002E4250">
        <w:rPr>
          <w:rFonts w:ascii="Arial" w:hAnsi="Arial" w:cs="Arial"/>
        </w:rPr>
        <w:t xml:space="preserve">The controlling entity is the Local Government Association and the registered office is Local Government House, </w:t>
      </w:r>
      <w:smartTag w:uri="urn:schemas-microsoft-com:office:smarttags" w:element="address">
        <w:smartTag w:uri="urn:schemas-microsoft-com:office:smarttags" w:element="Street">
          <w:r w:rsidRPr="002E4250">
            <w:rPr>
              <w:rFonts w:ascii="Arial" w:hAnsi="Arial" w:cs="Arial"/>
            </w:rPr>
            <w:t>Smith Square</w:t>
          </w:r>
        </w:smartTag>
        <w:r w:rsidRPr="002E4250">
          <w:rPr>
            <w:rFonts w:ascii="Arial" w:hAnsi="Arial" w:cs="Arial"/>
          </w:rPr>
          <w:t xml:space="preserve">, </w:t>
        </w:r>
        <w:smartTag w:uri="urn:schemas-microsoft-com:office:smarttags" w:element="City">
          <w:r w:rsidRPr="002E4250">
            <w:rPr>
              <w:rFonts w:ascii="Arial" w:hAnsi="Arial" w:cs="Arial"/>
            </w:rPr>
            <w:t>London</w:t>
          </w:r>
        </w:smartTag>
      </w:smartTag>
      <w:r w:rsidRPr="002E4250">
        <w:rPr>
          <w:rFonts w:ascii="Arial" w:hAnsi="Arial" w:cs="Arial"/>
        </w:rPr>
        <w:t>, SW1P 3HZ.</w:t>
      </w:r>
    </w:p>
    <w:p w14:paraId="2D8ABB33" w14:textId="77777777" w:rsidR="00756AE3" w:rsidRPr="000C3441" w:rsidRDefault="00756AE3" w:rsidP="00F66BF9">
      <w:pPr>
        <w:pStyle w:val="Heading2"/>
        <w:ind w:left="0" w:firstLine="0"/>
        <w:rPr>
          <w:rStyle w:val="StyleHeading1ArialCharChar"/>
          <w:b/>
        </w:rPr>
      </w:pPr>
      <w:bookmarkStart w:id="161" w:name="_Toc297128269"/>
      <w:bookmarkStart w:id="162" w:name="_Toc297131408"/>
      <w:bookmarkStart w:id="163" w:name="_Toc353464921"/>
      <w:r w:rsidRPr="000C3441">
        <w:rPr>
          <w:rStyle w:val="StyleHeading1ArialCharChar"/>
          <w:b/>
        </w:rPr>
        <w:t>RELATED PARTIES</w:t>
      </w:r>
      <w:bookmarkEnd w:id="161"/>
      <w:bookmarkEnd w:id="162"/>
      <w:bookmarkEnd w:id="163"/>
    </w:p>
    <w:tbl>
      <w:tblPr>
        <w:tblW w:w="9575" w:type="dxa"/>
        <w:tblLayout w:type="fixed"/>
        <w:tblLook w:val="01E0" w:firstRow="1" w:lastRow="1" w:firstColumn="1" w:lastColumn="1" w:noHBand="0" w:noVBand="0"/>
      </w:tblPr>
      <w:tblGrid>
        <w:gridCol w:w="3794"/>
        <w:gridCol w:w="1559"/>
        <w:gridCol w:w="1418"/>
        <w:gridCol w:w="1321"/>
        <w:gridCol w:w="1483"/>
      </w:tblGrid>
      <w:tr w:rsidR="00331D7F" w:rsidRPr="005C59D7" w14:paraId="6AE5E726" w14:textId="77777777" w:rsidTr="00F26926">
        <w:trPr>
          <w:trHeight w:val="1410"/>
        </w:trPr>
        <w:tc>
          <w:tcPr>
            <w:tcW w:w="3794" w:type="dxa"/>
          </w:tcPr>
          <w:p w14:paraId="3E3C60A1" w14:textId="77777777" w:rsidR="00331D7F" w:rsidRPr="005C59D7" w:rsidRDefault="00331D7F" w:rsidP="005C59D7">
            <w:pPr>
              <w:pStyle w:val="NormalIndent"/>
              <w:ind w:left="0"/>
              <w:rPr>
                <w:rFonts w:ascii="Arial" w:hAnsi="Arial" w:cs="Arial"/>
                <w:highlight w:val="yellow"/>
              </w:rPr>
            </w:pPr>
          </w:p>
        </w:tc>
        <w:tc>
          <w:tcPr>
            <w:tcW w:w="1559" w:type="dxa"/>
            <w:shd w:val="clear" w:color="auto" w:fill="auto"/>
          </w:tcPr>
          <w:p w14:paraId="2D53D6CF" w14:textId="77777777" w:rsidR="00237685" w:rsidRDefault="00237685" w:rsidP="005C59D7">
            <w:pPr>
              <w:pStyle w:val="NormalIndent"/>
              <w:ind w:left="0"/>
              <w:jc w:val="right"/>
              <w:rPr>
                <w:rFonts w:ascii="Arial" w:hAnsi="Arial" w:cs="Arial"/>
                <w:b/>
                <w:sz w:val="18"/>
                <w:szCs w:val="18"/>
              </w:rPr>
            </w:pPr>
          </w:p>
          <w:p w14:paraId="04648045" w14:textId="77777777" w:rsidR="00331D7F" w:rsidRPr="00F26926" w:rsidRDefault="00331D7F" w:rsidP="005C59D7">
            <w:pPr>
              <w:pStyle w:val="NormalIndent"/>
              <w:ind w:left="0"/>
              <w:jc w:val="right"/>
              <w:rPr>
                <w:rFonts w:ascii="Arial" w:hAnsi="Arial" w:cs="Arial"/>
                <w:b/>
                <w:sz w:val="18"/>
                <w:szCs w:val="18"/>
              </w:rPr>
            </w:pPr>
            <w:r w:rsidRPr="00F26926">
              <w:rPr>
                <w:rFonts w:ascii="Arial" w:hAnsi="Arial" w:cs="Arial"/>
                <w:b/>
                <w:sz w:val="18"/>
                <w:szCs w:val="18"/>
              </w:rPr>
              <w:t xml:space="preserve">Value of related party transactions in year </w:t>
            </w:r>
            <w:r w:rsidR="001C0C68">
              <w:rPr>
                <w:rFonts w:ascii="Arial" w:hAnsi="Arial" w:cs="Arial"/>
                <w:b/>
                <w:sz w:val="18"/>
                <w:szCs w:val="18"/>
              </w:rPr>
              <w:t>201</w:t>
            </w:r>
            <w:r w:rsidR="0050657F">
              <w:rPr>
                <w:rFonts w:ascii="Arial" w:hAnsi="Arial" w:cs="Arial"/>
                <w:b/>
                <w:sz w:val="18"/>
                <w:szCs w:val="18"/>
              </w:rPr>
              <w:t>6</w:t>
            </w:r>
            <w:r w:rsidR="00BC6FD4" w:rsidRPr="00F26926">
              <w:rPr>
                <w:rFonts w:ascii="Arial" w:hAnsi="Arial" w:cs="Arial"/>
                <w:b/>
                <w:sz w:val="18"/>
                <w:szCs w:val="18"/>
              </w:rPr>
              <w:t xml:space="preserve"> </w:t>
            </w:r>
          </w:p>
          <w:p w14:paraId="1E998BF8" w14:textId="77777777" w:rsidR="00331D7F" w:rsidRPr="00F26926" w:rsidRDefault="00331D7F" w:rsidP="005C59D7">
            <w:pPr>
              <w:pStyle w:val="NormalIndent"/>
              <w:ind w:left="0"/>
              <w:jc w:val="right"/>
              <w:rPr>
                <w:rFonts w:ascii="Arial" w:hAnsi="Arial" w:cs="Arial"/>
                <w:b/>
                <w:sz w:val="18"/>
                <w:szCs w:val="18"/>
              </w:rPr>
            </w:pPr>
            <w:r w:rsidRPr="00F26926">
              <w:rPr>
                <w:rFonts w:ascii="Arial" w:hAnsi="Arial" w:cs="Arial"/>
                <w:b/>
                <w:sz w:val="18"/>
                <w:szCs w:val="18"/>
              </w:rPr>
              <w:t>exp / (inc) £000</w:t>
            </w:r>
          </w:p>
        </w:tc>
        <w:tc>
          <w:tcPr>
            <w:tcW w:w="1418" w:type="dxa"/>
          </w:tcPr>
          <w:p w14:paraId="039B65B7" w14:textId="77777777" w:rsidR="00237685" w:rsidRDefault="00237685" w:rsidP="0050657F">
            <w:pPr>
              <w:pStyle w:val="NormalIndent"/>
              <w:ind w:left="0"/>
              <w:jc w:val="right"/>
              <w:rPr>
                <w:rFonts w:ascii="Arial" w:hAnsi="Arial" w:cs="Arial"/>
                <w:b/>
                <w:sz w:val="18"/>
                <w:szCs w:val="18"/>
              </w:rPr>
            </w:pPr>
          </w:p>
          <w:p w14:paraId="7B99CEEE" w14:textId="77777777" w:rsidR="00331D7F" w:rsidRPr="005C59D7" w:rsidRDefault="00331D7F" w:rsidP="0050657F">
            <w:pPr>
              <w:pStyle w:val="NormalIndent"/>
              <w:ind w:left="0"/>
              <w:jc w:val="right"/>
              <w:rPr>
                <w:rFonts w:ascii="Arial" w:hAnsi="Arial" w:cs="Arial"/>
                <w:b/>
                <w:sz w:val="18"/>
                <w:szCs w:val="18"/>
              </w:rPr>
            </w:pPr>
            <w:r w:rsidRPr="005C59D7">
              <w:rPr>
                <w:rFonts w:ascii="Arial" w:hAnsi="Arial" w:cs="Arial"/>
                <w:b/>
                <w:sz w:val="18"/>
                <w:szCs w:val="18"/>
              </w:rPr>
              <w:t xml:space="preserve">Outstanding balance at 31 </w:t>
            </w:r>
            <w:r w:rsidR="005A1B6C">
              <w:rPr>
                <w:rFonts w:ascii="Arial" w:hAnsi="Arial" w:cs="Arial"/>
                <w:b/>
                <w:sz w:val="18"/>
                <w:szCs w:val="18"/>
              </w:rPr>
              <w:t xml:space="preserve">March </w:t>
            </w:r>
            <w:r w:rsidR="001C0C68">
              <w:rPr>
                <w:rFonts w:ascii="Arial" w:hAnsi="Arial" w:cs="Arial"/>
                <w:b/>
                <w:sz w:val="18"/>
                <w:szCs w:val="18"/>
              </w:rPr>
              <w:t>201</w:t>
            </w:r>
            <w:r w:rsidR="0050657F">
              <w:rPr>
                <w:rFonts w:ascii="Arial" w:hAnsi="Arial" w:cs="Arial"/>
                <w:b/>
                <w:sz w:val="18"/>
                <w:szCs w:val="18"/>
              </w:rPr>
              <w:t>6</w:t>
            </w:r>
            <w:r w:rsidRPr="005C59D7">
              <w:rPr>
                <w:rFonts w:ascii="Arial" w:hAnsi="Arial" w:cs="Arial"/>
                <w:b/>
                <w:sz w:val="18"/>
                <w:szCs w:val="18"/>
              </w:rPr>
              <w:t xml:space="preserve"> </w:t>
            </w:r>
            <w:r w:rsidRPr="005C59D7">
              <w:rPr>
                <w:rFonts w:ascii="Arial" w:hAnsi="Arial" w:cs="Arial"/>
                <w:b/>
                <w:sz w:val="18"/>
                <w:szCs w:val="18"/>
              </w:rPr>
              <w:br/>
              <w:t>dr / (cr) £000</w:t>
            </w:r>
          </w:p>
        </w:tc>
        <w:tc>
          <w:tcPr>
            <w:tcW w:w="1321" w:type="dxa"/>
          </w:tcPr>
          <w:p w14:paraId="56A47C2B" w14:textId="77777777" w:rsidR="00237685" w:rsidRDefault="00237685" w:rsidP="00237685">
            <w:pPr>
              <w:pStyle w:val="NormalIndent"/>
              <w:ind w:left="0"/>
              <w:jc w:val="center"/>
              <w:rPr>
                <w:rFonts w:ascii="Arial" w:hAnsi="Arial" w:cs="Arial"/>
                <w:b/>
                <w:sz w:val="18"/>
                <w:szCs w:val="18"/>
              </w:rPr>
            </w:pPr>
          </w:p>
          <w:p w14:paraId="7F3C5343" w14:textId="77777777" w:rsidR="00331D7F" w:rsidRPr="00F26926" w:rsidRDefault="00331D7F" w:rsidP="00553234">
            <w:pPr>
              <w:pStyle w:val="NormalIndent"/>
              <w:ind w:left="0"/>
              <w:jc w:val="right"/>
              <w:rPr>
                <w:rFonts w:ascii="Arial" w:hAnsi="Arial" w:cs="Arial"/>
                <w:b/>
                <w:sz w:val="18"/>
                <w:szCs w:val="18"/>
              </w:rPr>
            </w:pPr>
            <w:r w:rsidRPr="00F26926">
              <w:rPr>
                <w:rFonts w:ascii="Arial" w:hAnsi="Arial" w:cs="Arial"/>
                <w:b/>
                <w:sz w:val="18"/>
                <w:szCs w:val="18"/>
              </w:rPr>
              <w:t xml:space="preserve">Value of related party transactions in year </w:t>
            </w:r>
            <w:r w:rsidR="001C0C68">
              <w:rPr>
                <w:rFonts w:ascii="Arial" w:hAnsi="Arial" w:cs="Arial"/>
                <w:b/>
                <w:sz w:val="18"/>
                <w:szCs w:val="18"/>
              </w:rPr>
              <w:t>201</w:t>
            </w:r>
            <w:r w:rsidR="0050657F">
              <w:rPr>
                <w:rFonts w:ascii="Arial" w:hAnsi="Arial" w:cs="Arial"/>
                <w:b/>
                <w:sz w:val="18"/>
                <w:szCs w:val="18"/>
              </w:rPr>
              <w:t>5</w:t>
            </w:r>
            <w:r w:rsidR="00BC6FD4" w:rsidRPr="00F26926">
              <w:rPr>
                <w:rFonts w:ascii="Arial" w:hAnsi="Arial" w:cs="Arial"/>
                <w:b/>
                <w:sz w:val="18"/>
                <w:szCs w:val="18"/>
              </w:rPr>
              <w:t xml:space="preserve"> </w:t>
            </w:r>
          </w:p>
          <w:p w14:paraId="485322C8" w14:textId="77777777" w:rsidR="00331D7F" w:rsidRPr="005C59D7" w:rsidRDefault="00331D7F" w:rsidP="005C59D7">
            <w:pPr>
              <w:pStyle w:val="NormalIndent"/>
              <w:ind w:left="0"/>
              <w:jc w:val="right"/>
              <w:rPr>
                <w:rFonts w:ascii="Arial" w:hAnsi="Arial" w:cs="Arial"/>
                <w:b/>
                <w:sz w:val="18"/>
                <w:szCs w:val="18"/>
              </w:rPr>
            </w:pPr>
            <w:r w:rsidRPr="00F26926">
              <w:rPr>
                <w:rFonts w:ascii="Arial" w:hAnsi="Arial" w:cs="Arial"/>
                <w:b/>
                <w:sz w:val="18"/>
                <w:szCs w:val="18"/>
              </w:rPr>
              <w:t>exp / (inc) £000</w:t>
            </w:r>
          </w:p>
        </w:tc>
        <w:tc>
          <w:tcPr>
            <w:tcW w:w="1483" w:type="dxa"/>
          </w:tcPr>
          <w:p w14:paraId="386A2CCC" w14:textId="77777777" w:rsidR="00237685" w:rsidRDefault="00237685" w:rsidP="0050657F">
            <w:pPr>
              <w:pStyle w:val="NormalIndent"/>
              <w:ind w:left="0"/>
              <w:jc w:val="right"/>
              <w:rPr>
                <w:rFonts w:ascii="Arial" w:hAnsi="Arial" w:cs="Arial"/>
                <w:b/>
                <w:sz w:val="18"/>
                <w:szCs w:val="18"/>
              </w:rPr>
            </w:pPr>
          </w:p>
          <w:p w14:paraId="5C45554A" w14:textId="77777777" w:rsidR="00331D7F" w:rsidRPr="005C59D7" w:rsidRDefault="00331D7F" w:rsidP="0050657F">
            <w:pPr>
              <w:pStyle w:val="NormalIndent"/>
              <w:ind w:left="0"/>
              <w:jc w:val="right"/>
              <w:rPr>
                <w:rFonts w:ascii="Arial" w:hAnsi="Arial" w:cs="Arial"/>
                <w:b/>
                <w:sz w:val="18"/>
                <w:szCs w:val="18"/>
              </w:rPr>
            </w:pPr>
            <w:r w:rsidRPr="005C59D7">
              <w:rPr>
                <w:rFonts w:ascii="Arial" w:hAnsi="Arial" w:cs="Arial"/>
                <w:b/>
                <w:sz w:val="18"/>
                <w:szCs w:val="18"/>
              </w:rPr>
              <w:t xml:space="preserve">Outstanding balance at 31 </w:t>
            </w:r>
            <w:r w:rsidR="005A1B6C">
              <w:rPr>
                <w:rFonts w:ascii="Arial" w:hAnsi="Arial" w:cs="Arial"/>
                <w:b/>
                <w:sz w:val="18"/>
                <w:szCs w:val="18"/>
              </w:rPr>
              <w:t xml:space="preserve">March </w:t>
            </w:r>
            <w:r w:rsidR="001C0C68">
              <w:rPr>
                <w:rFonts w:ascii="Arial" w:hAnsi="Arial" w:cs="Arial"/>
                <w:b/>
                <w:sz w:val="18"/>
                <w:szCs w:val="18"/>
              </w:rPr>
              <w:t>201</w:t>
            </w:r>
            <w:r w:rsidR="0050657F">
              <w:rPr>
                <w:rFonts w:ascii="Arial" w:hAnsi="Arial" w:cs="Arial"/>
                <w:b/>
                <w:sz w:val="18"/>
                <w:szCs w:val="18"/>
              </w:rPr>
              <w:t>5</w:t>
            </w:r>
            <w:r w:rsidRPr="005C59D7">
              <w:rPr>
                <w:rFonts w:ascii="Arial" w:hAnsi="Arial" w:cs="Arial"/>
                <w:b/>
                <w:sz w:val="18"/>
                <w:szCs w:val="18"/>
              </w:rPr>
              <w:t xml:space="preserve"> </w:t>
            </w:r>
            <w:r w:rsidRPr="005C59D7">
              <w:rPr>
                <w:rFonts w:ascii="Arial" w:hAnsi="Arial" w:cs="Arial"/>
                <w:b/>
                <w:sz w:val="18"/>
                <w:szCs w:val="18"/>
              </w:rPr>
              <w:br/>
              <w:t>dr / (cr) £000</w:t>
            </w:r>
          </w:p>
        </w:tc>
      </w:tr>
      <w:tr w:rsidR="00386AC2" w:rsidRPr="005C59D7" w14:paraId="38F67F7D" w14:textId="77777777" w:rsidTr="006275B3">
        <w:tc>
          <w:tcPr>
            <w:tcW w:w="3794" w:type="dxa"/>
          </w:tcPr>
          <w:p w14:paraId="10E192E5" w14:textId="77777777" w:rsidR="00386AC2" w:rsidRPr="005C59D7" w:rsidRDefault="00386AC2" w:rsidP="005C59D7">
            <w:pPr>
              <w:pStyle w:val="Tdec"/>
              <w:spacing w:before="60" w:after="60"/>
              <w:ind w:left="426"/>
              <w:jc w:val="left"/>
              <w:rPr>
                <w:rFonts w:ascii="Arial" w:hAnsi="Arial" w:cs="Arial"/>
              </w:rPr>
            </w:pPr>
            <w:r>
              <w:rPr>
                <w:rFonts w:ascii="Arial" w:hAnsi="Arial" w:cs="Arial"/>
                <w:color w:val="000000"/>
                <w:sz w:val="22"/>
                <w:szCs w:val="22"/>
                <w:lang w:val="en-US"/>
              </w:rPr>
              <w:t>Local Government Association (LGA)</w:t>
            </w:r>
          </w:p>
        </w:tc>
        <w:tc>
          <w:tcPr>
            <w:tcW w:w="1559" w:type="dxa"/>
            <w:shd w:val="clear" w:color="auto" w:fill="auto"/>
          </w:tcPr>
          <w:p w14:paraId="38CD18DC" w14:textId="77777777" w:rsidR="00386AC2" w:rsidRDefault="00C35C62">
            <w:pPr>
              <w:jc w:val="right"/>
              <w:rPr>
                <w:rFonts w:ascii="Arial" w:hAnsi="Arial" w:cs="Arial"/>
              </w:rPr>
            </w:pPr>
            <w:r>
              <w:rPr>
                <w:rFonts w:ascii="Arial" w:hAnsi="Arial" w:cs="Arial"/>
              </w:rPr>
              <w:t>7,814</w:t>
            </w:r>
          </w:p>
        </w:tc>
        <w:tc>
          <w:tcPr>
            <w:tcW w:w="1418" w:type="dxa"/>
          </w:tcPr>
          <w:p w14:paraId="2F3F7635" w14:textId="77777777" w:rsidR="00386AC2" w:rsidRDefault="00C35C62" w:rsidP="00812A95">
            <w:pPr>
              <w:jc w:val="right"/>
              <w:rPr>
                <w:rFonts w:ascii="Arial" w:hAnsi="Arial" w:cs="Arial"/>
              </w:rPr>
            </w:pPr>
            <w:r>
              <w:rPr>
                <w:rFonts w:ascii="Arial" w:hAnsi="Arial" w:cs="Arial"/>
              </w:rPr>
              <w:t>(628)</w:t>
            </w:r>
          </w:p>
        </w:tc>
        <w:tc>
          <w:tcPr>
            <w:tcW w:w="1321" w:type="dxa"/>
          </w:tcPr>
          <w:p w14:paraId="30A69144" w14:textId="55CC6A1C" w:rsidR="00386AC2" w:rsidRDefault="00386AC2" w:rsidP="00237685">
            <w:pPr>
              <w:jc w:val="right"/>
              <w:rPr>
                <w:rFonts w:ascii="Arial" w:hAnsi="Arial" w:cs="Arial"/>
              </w:rPr>
            </w:pPr>
            <w:r>
              <w:rPr>
                <w:rFonts w:ascii="Arial" w:hAnsi="Arial" w:cs="Arial"/>
              </w:rPr>
              <w:t>1</w:t>
            </w:r>
            <w:r w:rsidR="00D336FE">
              <w:rPr>
                <w:rFonts w:ascii="Arial" w:hAnsi="Arial" w:cs="Arial"/>
              </w:rPr>
              <w:t>0</w:t>
            </w:r>
            <w:r>
              <w:rPr>
                <w:rFonts w:ascii="Arial" w:hAnsi="Arial" w:cs="Arial"/>
              </w:rPr>
              <w:t>,4</w:t>
            </w:r>
            <w:r w:rsidR="00B06B2F">
              <w:rPr>
                <w:rFonts w:ascii="Arial" w:hAnsi="Arial" w:cs="Arial"/>
              </w:rPr>
              <w:t>00</w:t>
            </w:r>
          </w:p>
        </w:tc>
        <w:tc>
          <w:tcPr>
            <w:tcW w:w="1483" w:type="dxa"/>
          </w:tcPr>
          <w:p w14:paraId="011FB885" w14:textId="1809E26E" w:rsidR="00386AC2" w:rsidRDefault="00386AC2" w:rsidP="00B06B2F">
            <w:pPr>
              <w:jc w:val="right"/>
              <w:rPr>
                <w:rFonts w:ascii="Arial" w:hAnsi="Arial" w:cs="Arial"/>
              </w:rPr>
            </w:pPr>
            <w:r>
              <w:rPr>
                <w:rFonts w:ascii="Arial" w:hAnsi="Arial" w:cs="Arial"/>
              </w:rPr>
              <w:t>(1,</w:t>
            </w:r>
            <w:r w:rsidR="00D336FE">
              <w:rPr>
                <w:rFonts w:ascii="Arial" w:hAnsi="Arial" w:cs="Arial"/>
              </w:rPr>
              <w:t>0</w:t>
            </w:r>
            <w:r w:rsidR="00B06B2F">
              <w:rPr>
                <w:rFonts w:ascii="Arial" w:hAnsi="Arial" w:cs="Arial"/>
              </w:rPr>
              <w:t>72</w:t>
            </w:r>
            <w:r>
              <w:rPr>
                <w:rFonts w:ascii="Arial" w:hAnsi="Arial" w:cs="Arial"/>
              </w:rPr>
              <w:t>)</w:t>
            </w:r>
          </w:p>
        </w:tc>
      </w:tr>
      <w:tr w:rsidR="006275B3" w:rsidRPr="005C59D7" w14:paraId="099AA045" w14:textId="77777777" w:rsidTr="006275B3">
        <w:trPr>
          <w:trHeight w:val="702"/>
        </w:trPr>
        <w:tc>
          <w:tcPr>
            <w:tcW w:w="3794" w:type="dxa"/>
          </w:tcPr>
          <w:p w14:paraId="6385A897" w14:textId="77777777" w:rsidR="006275B3" w:rsidRDefault="006275B3" w:rsidP="006275B3">
            <w:pPr>
              <w:pStyle w:val="NormalIndent"/>
              <w:spacing w:before="60" w:after="60"/>
              <w:ind w:left="426"/>
              <w:jc w:val="left"/>
              <w:rPr>
                <w:rFonts w:ascii="Arial" w:hAnsi="Arial" w:cs="Arial"/>
                <w:color w:val="000000"/>
                <w:sz w:val="22"/>
                <w:szCs w:val="22"/>
                <w:lang w:val="en-US"/>
              </w:rPr>
            </w:pPr>
            <w:r w:rsidRPr="006275B3">
              <w:rPr>
                <w:rFonts w:ascii="Arial" w:hAnsi="Arial" w:cs="Arial"/>
                <w:color w:val="000000"/>
                <w:sz w:val="22"/>
                <w:szCs w:val="22"/>
                <w:lang w:val="en-US"/>
              </w:rPr>
              <w:t>Local Government Association Properties (LGAP)</w:t>
            </w:r>
          </w:p>
        </w:tc>
        <w:tc>
          <w:tcPr>
            <w:tcW w:w="1559" w:type="dxa"/>
            <w:shd w:val="clear" w:color="auto" w:fill="auto"/>
          </w:tcPr>
          <w:p w14:paraId="2D51FCBA" w14:textId="77777777" w:rsidR="00BA6AF5" w:rsidRDefault="00BA6AF5" w:rsidP="00BA6AF5">
            <w:pPr>
              <w:spacing w:after="0"/>
              <w:jc w:val="right"/>
              <w:rPr>
                <w:rFonts w:ascii="Arial" w:hAnsi="Arial" w:cs="Arial"/>
                <w:lang w:eastAsia="en-GB"/>
              </w:rPr>
            </w:pPr>
            <w:r>
              <w:rPr>
                <w:rFonts w:ascii="Arial" w:hAnsi="Arial" w:cs="Arial"/>
              </w:rPr>
              <w:t>794</w:t>
            </w:r>
          </w:p>
          <w:p w14:paraId="19A1876B" w14:textId="5F88724D" w:rsidR="006275B3" w:rsidRDefault="006275B3">
            <w:pPr>
              <w:jc w:val="right"/>
              <w:rPr>
                <w:rFonts w:ascii="Arial" w:hAnsi="Arial" w:cs="Arial"/>
              </w:rPr>
            </w:pPr>
          </w:p>
        </w:tc>
        <w:tc>
          <w:tcPr>
            <w:tcW w:w="1418" w:type="dxa"/>
            <w:shd w:val="clear" w:color="auto" w:fill="auto"/>
          </w:tcPr>
          <w:p w14:paraId="64D4D030" w14:textId="307E9E7B" w:rsidR="006275B3" w:rsidRDefault="00BA6AF5" w:rsidP="00F36AE2">
            <w:pPr>
              <w:jc w:val="right"/>
              <w:rPr>
                <w:rFonts w:ascii="Arial" w:hAnsi="Arial" w:cs="Arial"/>
              </w:rPr>
            </w:pPr>
            <w:r>
              <w:rPr>
                <w:rFonts w:ascii="Arial" w:hAnsi="Arial" w:cs="Arial"/>
              </w:rPr>
              <w:t>15</w:t>
            </w:r>
          </w:p>
        </w:tc>
        <w:tc>
          <w:tcPr>
            <w:tcW w:w="1321" w:type="dxa"/>
          </w:tcPr>
          <w:p w14:paraId="5343A3BE" w14:textId="77777777" w:rsidR="006275B3" w:rsidRDefault="00D336FE">
            <w:pPr>
              <w:jc w:val="right"/>
              <w:rPr>
                <w:rFonts w:ascii="Arial" w:hAnsi="Arial" w:cs="Arial"/>
              </w:rPr>
            </w:pPr>
            <w:r>
              <w:rPr>
                <w:rFonts w:ascii="Arial" w:hAnsi="Arial" w:cs="Arial"/>
              </w:rPr>
              <w:t>1,278</w:t>
            </w:r>
          </w:p>
        </w:tc>
        <w:tc>
          <w:tcPr>
            <w:tcW w:w="1483" w:type="dxa"/>
          </w:tcPr>
          <w:p w14:paraId="64ED95D9" w14:textId="77777777" w:rsidR="006275B3" w:rsidRDefault="00D336FE">
            <w:pPr>
              <w:jc w:val="right"/>
              <w:rPr>
                <w:rFonts w:ascii="Arial" w:hAnsi="Arial" w:cs="Arial"/>
              </w:rPr>
            </w:pPr>
            <w:r>
              <w:rPr>
                <w:rFonts w:ascii="Arial" w:hAnsi="Arial" w:cs="Arial"/>
              </w:rPr>
              <w:t>373</w:t>
            </w:r>
          </w:p>
        </w:tc>
      </w:tr>
      <w:tr w:rsidR="00386AC2" w:rsidRPr="005C59D7" w14:paraId="1A8A2D20" w14:textId="77777777" w:rsidTr="006275B3">
        <w:trPr>
          <w:trHeight w:val="702"/>
        </w:trPr>
        <w:tc>
          <w:tcPr>
            <w:tcW w:w="3794" w:type="dxa"/>
          </w:tcPr>
          <w:p w14:paraId="0C0322E7" w14:textId="77777777" w:rsidR="00386AC2" w:rsidRPr="005C59D7" w:rsidRDefault="00386AC2" w:rsidP="005C59D7">
            <w:pPr>
              <w:pStyle w:val="NormalIndent"/>
              <w:spacing w:before="60" w:after="60"/>
              <w:ind w:left="426"/>
              <w:jc w:val="left"/>
              <w:rPr>
                <w:rFonts w:ascii="Arial" w:hAnsi="Arial" w:cs="Arial"/>
              </w:rPr>
            </w:pPr>
            <w:r>
              <w:rPr>
                <w:rFonts w:ascii="Arial" w:hAnsi="Arial" w:cs="Arial"/>
                <w:color w:val="000000"/>
                <w:sz w:val="22"/>
                <w:szCs w:val="22"/>
                <w:lang w:val="en-US"/>
              </w:rPr>
              <w:t>Local Government Management Board (LGMB)</w:t>
            </w:r>
          </w:p>
        </w:tc>
        <w:tc>
          <w:tcPr>
            <w:tcW w:w="1559" w:type="dxa"/>
            <w:shd w:val="clear" w:color="auto" w:fill="auto"/>
          </w:tcPr>
          <w:p w14:paraId="6F5EB55B" w14:textId="2552989C" w:rsidR="00386AC2" w:rsidRDefault="002537E7" w:rsidP="00BA6AF5">
            <w:pPr>
              <w:jc w:val="right"/>
              <w:rPr>
                <w:rFonts w:ascii="Arial" w:hAnsi="Arial" w:cs="Arial"/>
              </w:rPr>
            </w:pPr>
            <w:r>
              <w:rPr>
                <w:rFonts w:ascii="Arial" w:hAnsi="Arial" w:cs="Arial"/>
              </w:rPr>
              <w:t>8</w:t>
            </w:r>
            <w:r w:rsidR="00BA6AF5">
              <w:rPr>
                <w:rFonts w:ascii="Arial" w:hAnsi="Arial" w:cs="Arial"/>
              </w:rPr>
              <w:t>6</w:t>
            </w:r>
          </w:p>
        </w:tc>
        <w:tc>
          <w:tcPr>
            <w:tcW w:w="1418" w:type="dxa"/>
            <w:shd w:val="clear" w:color="auto" w:fill="auto"/>
          </w:tcPr>
          <w:p w14:paraId="1F60622A" w14:textId="77777777" w:rsidR="00386AC2" w:rsidRDefault="00C35C62">
            <w:pPr>
              <w:jc w:val="right"/>
              <w:rPr>
                <w:rFonts w:ascii="Arial" w:hAnsi="Arial" w:cs="Arial"/>
              </w:rPr>
            </w:pPr>
            <w:r>
              <w:rPr>
                <w:rFonts w:ascii="Arial" w:hAnsi="Arial" w:cs="Arial"/>
              </w:rPr>
              <w:t>(29)</w:t>
            </w:r>
          </w:p>
        </w:tc>
        <w:tc>
          <w:tcPr>
            <w:tcW w:w="1321" w:type="dxa"/>
          </w:tcPr>
          <w:p w14:paraId="4FA2B3B5" w14:textId="77777777" w:rsidR="00386AC2" w:rsidRDefault="00D336FE">
            <w:pPr>
              <w:jc w:val="right"/>
              <w:rPr>
                <w:rFonts w:ascii="Arial" w:hAnsi="Arial" w:cs="Arial"/>
              </w:rPr>
            </w:pPr>
            <w:r>
              <w:rPr>
                <w:rFonts w:ascii="Arial" w:hAnsi="Arial" w:cs="Arial"/>
              </w:rPr>
              <w:t>256</w:t>
            </w:r>
          </w:p>
        </w:tc>
        <w:tc>
          <w:tcPr>
            <w:tcW w:w="1483" w:type="dxa"/>
          </w:tcPr>
          <w:p w14:paraId="2FD5076A" w14:textId="77777777" w:rsidR="00386AC2" w:rsidRDefault="00386AC2" w:rsidP="00D336FE">
            <w:pPr>
              <w:jc w:val="right"/>
              <w:rPr>
                <w:rFonts w:ascii="Arial" w:hAnsi="Arial" w:cs="Arial"/>
              </w:rPr>
            </w:pPr>
            <w:r>
              <w:rPr>
                <w:rFonts w:ascii="Arial" w:hAnsi="Arial" w:cs="Arial"/>
              </w:rPr>
              <w:t>(</w:t>
            </w:r>
            <w:r w:rsidR="00D336FE">
              <w:rPr>
                <w:rFonts w:ascii="Arial" w:hAnsi="Arial" w:cs="Arial"/>
              </w:rPr>
              <w:t>73</w:t>
            </w:r>
            <w:r>
              <w:rPr>
                <w:rFonts w:ascii="Arial" w:hAnsi="Arial" w:cs="Arial"/>
              </w:rPr>
              <w:t>)</w:t>
            </w:r>
          </w:p>
        </w:tc>
      </w:tr>
      <w:tr w:rsidR="00386AC2" w:rsidRPr="005C59D7" w14:paraId="30B76DA9" w14:textId="77777777" w:rsidTr="006275B3">
        <w:tc>
          <w:tcPr>
            <w:tcW w:w="3794" w:type="dxa"/>
          </w:tcPr>
          <w:p w14:paraId="41F1E045" w14:textId="77777777" w:rsidR="00386AC2" w:rsidRPr="005C59D7" w:rsidRDefault="00386AC2" w:rsidP="004F3DC6">
            <w:pPr>
              <w:pStyle w:val="NormalIndent"/>
              <w:spacing w:before="60" w:after="60"/>
              <w:ind w:left="426"/>
              <w:jc w:val="left"/>
              <w:rPr>
                <w:rFonts w:ascii="Arial" w:hAnsi="Arial" w:cs="Arial"/>
              </w:rPr>
            </w:pPr>
            <w:r>
              <w:rPr>
                <w:rFonts w:ascii="Arial" w:hAnsi="Arial" w:cs="Arial"/>
                <w:color w:val="000000"/>
                <w:sz w:val="22"/>
                <w:szCs w:val="22"/>
                <w:lang w:val="en-US"/>
              </w:rPr>
              <w:t xml:space="preserve">Local Partnerships </w:t>
            </w:r>
          </w:p>
        </w:tc>
        <w:tc>
          <w:tcPr>
            <w:tcW w:w="1559" w:type="dxa"/>
            <w:shd w:val="clear" w:color="auto" w:fill="auto"/>
          </w:tcPr>
          <w:p w14:paraId="77358105" w14:textId="77777777" w:rsidR="00386AC2" w:rsidRDefault="00C35C62">
            <w:pPr>
              <w:jc w:val="right"/>
              <w:rPr>
                <w:rFonts w:ascii="Arial" w:hAnsi="Arial" w:cs="Arial"/>
              </w:rPr>
            </w:pPr>
            <w:r>
              <w:rPr>
                <w:rFonts w:ascii="Arial" w:hAnsi="Arial" w:cs="Arial"/>
              </w:rPr>
              <w:t>1,512</w:t>
            </w:r>
          </w:p>
        </w:tc>
        <w:tc>
          <w:tcPr>
            <w:tcW w:w="1418" w:type="dxa"/>
          </w:tcPr>
          <w:p w14:paraId="5AA3815E" w14:textId="77777777" w:rsidR="00386AC2" w:rsidRDefault="00C35C62">
            <w:pPr>
              <w:jc w:val="right"/>
              <w:rPr>
                <w:rFonts w:ascii="Arial" w:hAnsi="Arial" w:cs="Arial"/>
              </w:rPr>
            </w:pPr>
            <w:r>
              <w:rPr>
                <w:rFonts w:ascii="Arial" w:hAnsi="Arial" w:cs="Arial"/>
              </w:rPr>
              <w:t>-</w:t>
            </w:r>
          </w:p>
        </w:tc>
        <w:tc>
          <w:tcPr>
            <w:tcW w:w="1321" w:type="dxa"/>
          </w:tcPr>
          <w:p w14:paraId="4DA6EA5C" w14:textId="77777777" w:rsidR="00386AC2" w:rsidRDefault="00D336FE" w:rsidP="00D336FE">
            <w:pPr>
              <w:jc w:val="right"/>
              <w:rPr>
                <w:rFonts w:ascii="Arial" w:hAnsi="Arial" w:cs="Arial"/>
              </w:rPr>
            </w:pPr>
            <w:r>
              <w:rPr>
                <w:rFonts w:ascii="Arial" w:hAnsi="Arial" w:cs="Arial"/>
              </w:rPr>
              <w:t>1</w:t>
            </w:r>
            <w:r w:rsidR="00386AC2">
              <w:rPr>
                <w:rFonts w:ascii="Arial" w:hAnsi="Arial" w:cs="Arial"/>
              </w:rPr>
              <w:t>,7</w:t>
            </w:r>
            <w:r>
              <w:rPr>
                <w:rFonts w:ascii="Arial" w:hAnsi="Arial" w:cs="Arial"/>
              </w:rPr>
              <w:t>00</w:t>
            </w:r>
          </w:p>
        </w:tc>
        <w:tc>
          <w:tcPr>
            <w:tcW w:w="1483" w:type="dxa"/>
          </w:tcPr>
          <w:p w14:paraId="1779A4E4" w14:textId="77777777" w:rsidR="00386AC2" w:rsidRDefault="00D336FE">
            <w:pPr>
              <w:jc w:val="right"/>
              <w:rPr>
                <w:rFonts w:ascii="Arial" w:hAnsi="Arial" w:cs="Arial"/>
              </w:rPr>
            </w:pPr>
            <w:r>
              <w:rPr>
                <w:rFonts w:ascii="Arial" w:hAnsi="Arial" w:cs="Arial"/>
              </w:rPr>
              <w:t>(142)</w:t>
            </w:r>
          </w:p>
        </w:tc>
      </w:tr>
      <w:tr w:rsidR="00F67401" w:rsidRPr="005C59D7" w14:paraId="361C084A" w14:textId="77777777" w:rsidTr="006275B3">
        <w:tc>
          <w:tcPr>
            <w:tcW w:w="3794" w:type="dxa"/>
          </w:tcPr>
          <w:p w14:paraId="07F6B408" w14:textId="77777777" w:rsidR="00F67401" w:rsidRPr="005C59D7" w:rsidRDefault="00F67401" w:rsidP="00BF6617">
            <w:pPr>
              <w:pStyle w:val="NormalIndent"/>
              <w:spacing w:before="60" w:after="60"/>
              <w:ind w:left="426"/>
              <w:jc w:val="left"/>
              <w:rPr>
                <w:rFonts w:ascii="Arial" w:hAnsi="Arial" w:cs="Arial"/>
              </w:rPr>
            </w:pPr>
            <w:r>
              <w:rPr>
                <w:rFonts w:ascii="Arial" w:hAnsi="Arial" w:cs="Arial"/>
                <w:color w:val="000000"/>
                <w:sz w:val="22"/>
                <w:szCs w:val="22"/>
                <w:lang w:val="en-US"/>
              </w:rPr>
              <w:t xml:space="preserve">Public Sector Audit Appointments Limited (PSAA) </w:t>
            </w:r>
          </w:p>
        </w:tc>
        <w:tc>
          <w:tcPr>
            <w:tcW w:w="1559" w:type="dxa"/>
            <w:shd w:val="clear" w:color="auto" w:fill="auto"/>
          </w:tcPr>
          <w:p w14:paraId="1E653CE6" w14:textId="77777777" w:rsidR="00F67401" w:rsidRDefault="00AA259F" w:rsidP="00BF6617">
            <w:pPr>
              <w:jc w:val="right"/>
              <w:rPr>
                <w:rFonts w:ascii="Arial" w:hAnsi="Arial" w:cs="Arial"/>
              </w:rPr>
            </w:pPr>
            <w:r>
              <w:rPr>
                <w:rFonts w:ascii="Arial" w:hAnsi="Arial" w:cs="Arial"/>
              </w:rPr>
              <w:t>-</w:t>
            </w:r>
          </w:p>
        </w:tc>
        <w:tc>
          <w:tcPr>
            <w:tcW w:w="1418" w:type="dxa"/>
          </w:tcPr>
          <w:p w14:paraId="2CDDFA8E" w14:textId="77777777" w:rsidR="00F67401" w:rsidRDefault="00AA259F" w:rsidP="00BF6617">
            <w:pPr>
              <w:jc w:val="right"/>
              <w:rPr>
                <w:rFonts w:ascii="Arial" w:hAnsi="Arial" w:cs="Arial"/>
              </w:rPr>
            </w:pPr>
            <w:r>
              <w:rPr>
                <w:rFonts w:ascii="Arial" w:hAnsi="Arial" w:cs="Arial"/>
              </w:rPr>
              <w:t>-</w:t>
            </w:r>
          </w:p>
        </w:tc>
        <w:tc>
          <w:tcPr>
            <w:tcW w:w="1321" w:type="dxa"/>
          </w:tcPr>
          <w:p w14:paraId="5AE1D980" w14:textId="77777777" w:rsidR="00F67401" w:rsidRDefault="00D336FE" w:rsidP="00BF6617">
            <w:pPr>
              <w:jc w:val="right"/>
              <w:rPr>
                <w:rFonts w:ascii="Arial" w:hAnsi="Arial" w:cs="Arial"/>
              </w:rPr>
            </w:pPr>
            <w:r>
              <w:rPr>
                <w:rFonts w:ascii="Arial" w:hAnsi="Arial" w:cs="Arial"/>
              </w:rPr>
              <w:t>(366)</w:t>
            </w:r>
          </w:p>
        </w:tc>
        <w:tc>
          <w:tcPr>
            <w:tcW w:w="1483" w:type="dxa"/>
          </w:tcPr>
          <w:p w14:paraId="2561DB05" w14:textId="77777777" w:rsidR="00F67401" w:rsidRDefault="00D336FE" w:rsidP="00BF6617">
            <w:pPr>
              <w:jc w:val="right"/>
              <w:rPr>
                <w:rFonts w:ascii="Arial" w:hAnsi="Arial" w:cs="Arial"/>
              </w:rPr>
            </w:pPr>
            <w:r>
              <w:rPr>
                <w:rFonts w:ascii="Arial" w:hAnsi="Arial" w:cs="Arial"/>
              </w:rPr>
              <w:t>366</w:t>
            </w:r>
          </w:p>
        </w:tc>
      </w:tr>
      <w:tr w:rsidR="00386AC2" w:rsidRPr="005C59D7" w14:paraId="252B8E22" w14:textId="77777777" w:rsidTr="006275B3">
        <w:tc>
          <w:tcPr>
            <w:tcW w:w="3794" w:type="dxa"/>
          </w:tcPr>
          <w:p w14:paraId="6C76BE92" w14:textId="77777777" w:rsidR="00386AC2" w:rsidRPr="005C59D7" w:rsidRDefault="00386AC2" w:rsidP="005C59D7">
            <w:pPr>
              <w:pStyle w:val="NormalIndent"/>
              <w:spacing w:before="60" w:after="60"/>
              <w:ind w:left="426"/>
              <w:jc w:val="left"/>
              <w:rPr>
                <w:rFonts w:ascii="Arial" w:hAnsi="Arial" w:cs="Arial"/>
              </w:rPr>
            </w:pPr>
            <w:r>
              <w:rPr>
                <w:rFonts w:ascii="Arial" w:hAnsi="Arial" w:cs="Arial"/>
                <w:color w:val="000000"/>
                <w:sz w:val="22"/>
                <w:szCs w:val="22"/>
                <w:lang w:val="en-US"/>
              </w:rPr>
              <w:t>Geoplace LLP</w:t>
            </w:r>
          </w:p>
        </w:tc>
        <w:tc>
          <w:tcPr>
            <w:tcW w:w="1559" w:type="dxa"/>
            <w:shd w:val="clear" w:color="auto" w:fill="auto"/>
          </w:tcPr>
          <w:p w14:paraId="2279D004" w14:textId="77777777" w:rsidR="00386AC2" w:rsidRDefault="00AA259F">
            <w:pPr>
              <w:jc w:val="right"/>
              <w:rPr>
                <w:rFonts w:ascii="Arial" w:hAnsi="Arial" w:cs="Arial"/>
              </w:rPr>
            </w:pPr>
            <w:r>
              <w:rPr>
                <w:rFonts w:ascii="Arial" w:hAnsi="Arial" w:cs="Arial"/>
              </w:rPr>
              <w:t>(1,750)</w:t>
            </w:r>
          </w:p>
        </w:tc>
        <w:tc>
          <w:tcPr>
            <w:tcW w:w="1418" w:type="dxa"/>
          </w:tcPr>
          <w:p w14:paraId="362DEF5D" w14:textId="77777777" w:rsidR="00386AC2" w:rsidRDefault="00AA259F">
            <w:pPr>
              <w:jc w:val="right"/>
              <w:rPr>
                <w:rFonts w:ascii="Arial" w:hAnsi="Arial" w:cs="Arial"/>
              </w:rPr>
            </w:pPr>
            <w:r>
              <w:rPr>
                <w:rFonts w:ascii="Arial" w:hAnsi="Arial" w:cs="Arial"/>
              </w:rPr>
              <w:t>-</w:t>
            </w:r>
          </w:p>
        </w:tc>
        <w:tc>
          <w:tcPr>
            <w:tcW w:w="1321" w:type="dxa"/>
          </w:tcPr>
          <w:p w14:paraId="1B448852" w14:textId="255C4FB4" w:rsidR="00386AC2" w:rsidRDefault="00386AC2" w:rsidP="00B06B2F">
            <w:pPr>
              <w:jc w:val="right"/>
              <w:rPr>
                <w:rFonts w:ascii="Arial" w:hAnsi="Arial" w:cs="Arial"/>
              </w:rPr>
            </w:pPr>
            <w:r>
              <w:rPr>
                <w:rFonts w:ascii="Arial" w:hAnsi="Arial" w:cs="Arial"/>
              </w:rPr>
              <w:t>(1</w:t>
            </w:r>
            <w:r w:rsidR="00B06B2F">
              <w:rPr>
                <w:rFonts w:ascii="Arial" w:hAnsi="Arial" w:cs="Arial"/>
              </w:rPr>
              <w:t>,42</w:t>
            </w:r>
            <w:r w:rsidR="00BA6AF5">
              <w:rPr>
                <w:rFonts w:ascii="Arial" w:hAnsi="Arial" w:cs="Arial"/>
              </w:rPr>
              <w:t>5</w:t>
            </w:r>
            <w:r>
              <w:rPr>
                <w:rFonts w:ascii="Arial" w:hAnsi="Arial" w:cs="Arial"/>
              </w:rPr>
              <w:t>)</w:t>
            </w:r>
          </w:p>
        </w:tc>
        <w:tc>
          <w:tcPr>
            <w:tcW w:w="1483" w:type="dxa"/>
          </w:tcPr>
          <w:p w14:paraId="2F2E7AD8" w14:textId="77777777" w:rsidR="00386AC2" w:rsidRDefault="00386AC2">
            <w:pPr>
              <w:jc w:val="right"/>
              <w:rPr>
                <w:rFonts w:ascii="Arial" w:hAnsi="Arial" w:cs="Arial"/>
              </w:rPr>
            </w:pPr>
            <w:r>
              <w:rPr>
                <w:rFonts w:ascii="Arial" w:hAnsi="Arial" w:cs="Arial"/>
              </w:rPr>
              <w:t>-</w:t>
            </w:r>
          </w:p>
        </w:tc>
      </w:tr>
    </w:tbl>
    <w:p w14:paraId="12F863C7" w14:textId="77777777" w:rsidR="00E869A9" w:rsidRDefault="00B12A3C" w:rsidP="007A1C65">
      <w:pPr>
        <w:pStyle w:val="NormalIndent"/>
        <w:ind w:left="0" w:firstLine="567"/>
        <w:rPr>
          <w:rFonts w:ascii="Arial" w:hAnsi="Arial" w:cs="Arial"/>
        </w:rPr>
      </w:pPr>
      <w:r>
        <w:rPr>
          <w:rFonts w:ascii="Arial" w:hAnsi="Arial" w:cs="Arial"/>
        </w:rPr>
        <w:br/>
      </w:r>
      <w:r w:rsidR="007A1C65">
        <w:rPr>
          <w:rFonts w:ascii="Arial" w:hAnsi="Arial" w:cs="Arial"/>
        </w:rPr>
        <w:t>All companies are controlled by the LGA entity</w:t>
      </w:r>
      <w:r w:rsidR="00A00CBA">
        <w:rPr>
          <w:rFonts w:ascii="Arial" w:hAnsi="Arial" w:cs="Arial"/>
        </w:rPr>
        <w:t xml:space="preserve">. </w:t>
      </w:r>
      <w:r w:rsidR="00EF5C58" w:rsidRPr="00C26764">
        <w:rPr>
          <w:rFonts w:ascii="Arial" w:hAnsi="Arial" w:cs="Arial"/>
        </w:rPr>
        <w:t>The transactions between these companies are a result of the shared service costs</w:t>
      </w:r>
      <w:r w:rsidR="00EF5C58">
        <w:rPr>
          <w:rFonts w:ascii="Arial" w:hAnsi="Arial" w:cs="Arial"/>
        </w:rPr>
        <w:t xml:space="preserve">, </w:t>
      </w:r>
      <w:r w:rsidR="006275B3">
        <w:rPr>
          <w:rFonts w:ascii="Arial" w:hAnsi="Arial" w:cs="Arial"/>
        </w:rPr>
        <w:t xml:space="preserve">property rental charges, </w:t>
      </w:r>
      <w:r w:rsidR="00EF5C58">
        <w:rPr>
          <w:rFonts w:ascii="Arial" w:hAnsi="Arial" w:cs="Arial"/>
        </w:rPr>
        <w:t xml:space="preserve">RSG shared funding transfers and </w:t>
      </w:r>
      <w:r w:rsidR="00EF5C58" w:rsidRPr="00C26764">
        <w:rPr>
          <w:rFonts w:ascii="Arial" w:hAnsi="Arial" w:cs="Arial"/>
        </w:rPr>
        <w:t>other day to day activity recharges.</w:t>
      </w:r>
    </w:p>
    <w:p w14:paraId="6F65A17B" w14:textId="77777777" w:rsidR="00940C08" w:rsidRDefault="00940C08" w:rsidP="00F66BF9">
      <w:pPr>
        <w:pStyle w:val="Heading2"/>
        <w:ind w:left="0" w:firstLine="0"/>
        <w:rPr>
          <w:rStyle w:val="StyleHeading1ArialCharChar"/>
          <w:b/>
        </w:rPr>
      </w:pPr>
      <w:bookmarkStart w:id="164" w:name="_Toc297128270"/>
      <w:bookmarkStart w:id="165" w:name="_Toc297131409"/>
      <w:bookmarkStart w:id="166" w:name="_Toc353464922"/>
      <w:r>
        <w:rPr>
          <w:rStyle w:val="StyleHeading1ArialCharChar"/>
          <w:b/>
        </w:rPr>
        <w:lastRenderedPageBreak/>
        <w:t>TRANSITION TO FRS102</w:t>
      </w:r>
    </w:p>
    <w:p w14:paraId="28F0EA04" w14:textId="77777777" w:rsidR="00940C08" w:rsidRPr="00940C08" w:rsidRDefault="00940C08" w:rsidP="00940C08">
      <w:pPr>
        <w:spacing w:after="160" w:line="259" w:lineRule="auto"/>
        <w:rPr>
          <w:rFonts w:ascii="Arial" w:hAnsi="Arial" w:cs="Arial"/>
        </w:rPr>
      </w:pPr>
      <w:r w:rsidRPr="00940C08">
        <w:rPr>
          <w:rFonts w:ascii="Arial" w:hAnsi="Arial" w:cs="Arial"/>
        </w:rPr>
        <w:t>This is the first year that the company has presented its results under FRS 102. The last financial statements under the UK GAAP were for the year ended 31 March 2015. Set out below are the adjustments which reconcile the total equity as at 1 April 2014 and 31 March 2015 as a result of the changes to accounting policies between UK GAAP as previously reported and FRS 102.</w:t>
      </w:r>
    </w:p>
    <w:p w14:paraId="3D4E5885" w14:textId="77777777" w:rsidR="00940C08" w:rsidRPr="00940C08" w:rsidRDefault="00940C08" w:rsidP="00940C08">
      <w:pPr>
        <w:spacing w:after="160" w:line="259" w:lineRule="auto"/>
        <w:rPr>
          <w:rFonts w:ascii="Arial" w:hAnsi="Arial" w:cs="Arial"/>
        </w:rPr>
      </w:pPr>
    </w:p>
    <w:p w14:paraId="01A6C195" w14:textId="77777777" w:rsidR="00940C08" w:rsidRPr="00940C08" w:rsidRDefault="00940C08" w:rsidP="00940C08">
      <w:pPr>
        <w:spacing w:after="160" w:line="259" w:lineRule="auto"/>
        <w:rPr>
          <w:rFonts w:ascii="Arial" w:hAnsi="Arial" w:cs="Arial"/>
        </w:rPr>
      </w:pPr>
    </w:p>
    <w:tbl>
      <w:tblPr>
        <w:tblW w:w="9072" w:type="dxa"/>
        <w:tblInd w:w="-114" w:type="dxa"/>
        <w:tblLayout w:type="fixed"/>
        <w:tblCellMar>
          <w:left w:w="28" w:type="dxa"/>
          <w:right w:w="28" w:type="dxa"/>
        </w:tblCellMar>
        <w:tblLook w:val="0000" w:firstRow="0" w:lastRow="0" w:firstColumn="0" w:lastColumn="0" w:noHBand="0" w:noVBand="0"/>
      </w:tblPr>
      <w:tblGrid>
        <w:gridCol w:w="5288"/>
        <w:gridCol w:w="531"/>
        <w:gridCol w:w="1248"/>
        <w:gridCol w:w="627"/>
        <w:gridCol w:w="1378"/>
      </w:tblGrid>
      <w:tr w:rsidR="00940C08" w:rsidRPr="00940C08" w14:paraId="2C5CAB55" w14:textId="77777777" w:rsidTr="007F62CD">
        <w:trPr>
          <w:cantSplit/>
        </w:trPr>
        <w:tc>
          <w:tcPr>
            <w:tcW w:w="5288" w:type="dxa"/>
          </w:tcPr>
          <w:p w14:paraId="755D2DBE" w14:textId="77777777" w:rsidR="00940C08" w:rsidRPr="00940C08" w:rsidRDefault="00940C08" w:rsidP="007F62CD">
            <w:pPr>
              <w:pStyle w:val="Tnormal"/>
              <w:rPr>
                <w:rFonts w:ascii="Arial" w:hAnsi="Arial" w:cs="Arial"/>
                <w:b/>
              </w:rPr>
            </w:pPr>
            <w:r w:rsidRPr="00940C08">
              <w:rPr>
                <w:rFonts w:ascii="Arial" w:hAnsi="Arial" w:cs="Arial"/>
                <w:b/>
              </w:rPr>
              <w:t>ACCUMULATED FUNDS</w:t>
            </w:r>
          </w:p>
        </w:tc>
        <w:tc>
          <w:tcPr>
            <w:tcW w:w="531" w:type="dxa"/>
          </w:tcPr>
          <w:p w14:paraId="12B0D035" w14:textId="77777777" w:rsidR="00940C08" w:rsidRPr="00940C08" w:rsidRDefault="00940C08" w:rsidP="007F62CD">
            <w:pPr>
              <w:pStyle w:val="Thead"/>
              <w:rPr>
                <w:rFonts w:ascii="Arial" w:hAnsi="Arial" w:cs="Arial"/>
              </w:rPr>
            </w:pPr>
          </w:p>
        </w:tc>
        <w:tc>
          <w:tcPr>
            <w:tcW w:w="1248" w:type="dxa"/>
          </w:tcPr>
          <w:p w14:paraId="24303BC6" w14:textId="77777777" w:rsidR="00940C08" w:rsidRPr="00940C08" w:rsidRDefault="00940C08" w:rsidP="007F62CD">
            <w:pPr>
              <w:pStyle w:val="Thead"/>
              <w:rPr>
                <w:rFonts w:ascii="Arial" w:hAnsi="Arial" w:cs="Arial"/>
              </w:rPr>
            </w:pPr>
            <w:r w:rsidRPr="00940C08">
              <w:rPr>
                <w:rFonts w:ascii="Arial" w:hAnsi="Arial" w:cs="Arial"/>
              </w:rPr>
              <w:t>1 April 2014</w:t>
            </w:r>
          </w:p>
          <w:p w14:paraId="6971EF72" w14:textId="77777777" w:rsidR="00940C08" w:rsidRPr="00940C08" w:rsidRDefault="00940C08" w:rsidP="007F62CD">
            <w:pPr>
              <w:pStyle w:val="Thead"/>
              <w:rPr>
                <w:rFonts w:ascii="Arial" w:hAnsi="Arial" w:cs="Arial"/>
              </w:rPr>
            </w:pPr>
            <w:r w:rsidRPr="00940C08">
              <w:rPr>
                <w:rFonts w:ascii="Arial" w:hAnsi="Arial" w:cs="Arial"/>
              </w:rPr>
              <w:t>£000</w:t>
            </w:r>
          </w:p>
        </w:tc>
        <w:tc>
          <w:tcPr>
            <w:tcW w:w="627" w:type="dxa"/>
          </w:tcPr>
          <w:p w14:paraId="52FBE46B" w14:textId="77777777" w:rsidR="00940C08" w:rsidRPr="00940C08" w:rsidRDefault="00940C08" w:rsidP="007F62CD">
            <w:pPr>
              <w:pStyle w:val="Thead"/>
              <w:rPr>
                <w:rFonts w:ascii="Arial" w:hAnsi="Arial" w:cs="Arial"/>
              </w:rPr>
            </w:pPr>
          </w:p>
        </w:tc>
        <w:tc>
          <w:tcPr>
            <w:tcW w:w="1378" w:type="dxa"/>
          </w:tcPr>
          <w:p w14:paraId="2476CE51" w14:textId="77777777" w:rsidR="00940C08" w:rsidRPr="00940C08" w:rsidRDefault="00940C08" w:rsidP="007F62CD">
            <w:pPr>
              <w:pStyle w:val="Thead"/>
              <w:rPr>
                <w:rFonts w:ascii="Arial" w:hAnsi="Arial" w:cs="Arial"/>
              </w:rPr>
            </w:pPr>
            <w:r w:rsidRPr="00940C08">
              <w:rPr>
                <w:rFonts w:ascii="Arial" w:hAnsi="Arial" w:cs="Arial"/>
              </w:rPr>
              <w:t>31 March 2015</w:t>
            </w:r>
          </w:p>
          <w:p w14:paraId="7CD5AD0C" w14:textId="77777777" w:rsidR="00940C08" w:rsidRPr="00940C08" w:rsidRDefault="00940C08" w:rsidP="007F62CD">
            <w:pPr>
              <w:pStyle w:val="Thead"/>
              <w:rPr>
                <w:rFonts w:ascii="Arial" w:hAnsi="Arial" w:cs="Arial"/>
              </w:rPr>
            </w:pPr>
            <w:r w:rsidRPr="00940C08">
              <w:rPr>
                <w:rFonts w:ascii="Arial" w:hAnsi="Arial" w:cs="Arial"/>
              </w:rPr>
              <w:t>£000</w:t>
            </w:r>
          </w:p>
        </w:tc>
      </w:tr>
      <w:tr w:rsidR="00940C08" w:rsidRPr="00940C08" w14:paraId="170A9F9C" w14:textId="77777777" w:rsidTr="007F62CD">
        <w:trPr>
          <w:cantSplit/>
          <w:trHeight w:val="221"/>
        </w:trPr>
        <w:tc>
          <w:tcPr>
            <w:tcW w:w="5288" w:type="dxa"/>
          </w:tcPr>
          <w:p w14:paraId="7A25AD06" w14:textId="77777777" w:rsidR="00940C08" w:rsidRPr="00940C08" w:rsidRDefault="00940C08" w:rsidP="007F62CD">
            <w:pPr>
              <w:pStyle w:val="B0"/>
              <w:rPr>
                <w:rFonts w:ascii="Arial" w:hAnsi="Arial" w:cs="Arial"/>
              </w:rPr>
            </w:pPr>
          </w:p>
        </w:tc>
        <w:tc>
          <w:tcPr>
            <w:tcW w:w="531" w:type="dxa"/>
          </w:tcPr>
          <w:p w14:paraId="126BB485" w14:textId="77777777" w:rsidR="00940C08" w:rsidRPr="00940C08" w:rsidRDefault="00940C08" w:rsidP="007F62CD">
            <w:pPr>
              <w:pStyle w:val="B0"/>
              <w:ind w:right="86"/>
              <w:rPr>
                <w:rFonts w:ascii="Arial" w:hAnsi="Arial" w:cs="Arial"/>
              </w:rPr>
            </w:pPr>
          </w:p>
        </w:tc>
        <w:tc>
          <w:tcPr>
            <w:tcW w:w="1248" w:type="dxa"/>
          </w:tcPr>
          <w:p w14:paraId="48F9172D" w14:textId="77777777" w:rsidR="00940C08" w:rsidRPr="00940C08" w:rsidRDefault="00940C08" w:rsidP="007F62CD">
            <w:pPr>
              <w:pStyle w:val="B0"/>
              <w:ind w:right="86"/>
              <w:rPr>
                <w:rFonts w:ascii="Arial" w:hAnsi="Arial" w:cs="Arial"/>
              </w:rPr>
            </w:pPr>
          </w:p>
        </w:tc>
        <w:tc>
          <w:tcPr>
            <w:tcW w:w="627" w:type="dxa"/>
          </w:tcPr>
          <w:p w14:paraId="16FAF06B" w14:textId="77777777" w:rsidR="00940C08" w:rsidRPr="00940C08" w:rsidRDefault="00940C08" w:rsidP="007F62CD">
            <w:pPr>
              <w:pStyle w:val="B0"/>
              <w:ind w:right="86"/>
              <w:rPr>
                <w:rFonts w:ascii="Arial" w:hAnsi="Arial" w:cs="Arial"/>
              </w:rPr>
            </w:pPr>
          </w:p>
        </w:tc>
        <w:tc>
          <w:tcPr>
            <w:tcW w:w="1378" w:type="dxa"/>
          </w:tcPr>
          <w:p w14:paraId="33E5EEE5" w14:textId="77777777" w:rsidR="00940C08" w:rsidRPr="00940C08" w:rsidRDefault="00940C08" w:rsidP="007F62CD">
            <w:pPr>
              <w:pStyle w:val="B0"/>
              <w:ind w:right="86"/>
              <w:rPr>
                <w:rFonts w:ascii="Arial" w:hAnsi="Arial" w:cs="Arial"/>
              </w:rPr>
            </w:pPr>
          </w:p>
        </w:tc>
      </w:tr>
      <w:tr w:rsidR="00940C08" w:rsidRPr="00940C08" w14:paraId="7550FF17" w14:textId="77777777" w:rsidTr="007F62CD">
        <w:trPr>
          <w:cantSplit/>
          <w:trHeight w:val="340"/>
        </w:trPr>
        <w:tc>
          <w:tcPr>
            <w:tcW w:w="5288" w:type="dxa"/>
          </w:tcPr>
          <w:p w14:paraId="0D99E40A" w14:textId="77777777" w:rsidR="00940C08" w:rsidRPr="00940C08" w:rsidRDefault="00940C08" w:rsidP="007F62CD">
            <w:pPr>
              <w:pStyle w:val="Tnormal"/>
              <w:tabs>
                <w:tab w:val="clear" w:pos="284"/>
                <w:tab w:val="left" w:pos="142"/>
              </w:tabs>
              <w:ind w:firstLine="0"/>
              <w:jc w:val="both"/>
              <w:rPr>
                <w:rFonts w:ascii="Arial" w:hAnsi="Arial" w:cs="Arial"/>
                <w:b/>
                <w:bCs/>
              </w:rPr>
            </w:pPr>
            <w:r w:rsidRPr="00940C08">
              <w:rPr>
                <w:rFonts w:ascii="Arial" w:hAnsi="Arial" w:cs="Arial"/>
                <w:b/>
                <w:bCs/>
              </w:rPr>
              <w:t>UK GAAP – As previously reported</w:t>
            </w:r>
          </w:p>
        </w:tc>
        <w:tc>
          <w:tcPr>
            <w:tcW w:w="531" w:type="dxa"/>
          </w:tcPr>
          <w:p w14:paraId="63CE083B" w14:textId="77777777" w:rsidR="00940C08" w:rsidRPr="00940C08" w:rsidRDefault="00940C08" w:rsidP="007F62CD">
            <w:pPr>
              <w:pStyle w:val="Tdec"/>
              <w:tabs>
                <w:tab w:val="clear" w:pos="993"/>
                <w:tab w:val="decimal" w:pos="1656"/>
              </w:tabs>
              <w:ind w:right="86"/>
              <w:rPr>
                <w:rFonts w:ascii="Arial" w:hAnsi="Arial" w:cs="Arial"/>
              </w:rPr>
            </w:pPr>
          </w:p>
        </w:tc>
        <w:tc>
          <w:tcPr>
            <w:tcW w:w="1248" w:type="dxa"/>
          </w:tcPr>
          <w:p w14:paraId="721EACE7" w14:textId="77777777" w:rsidR="00940C08" w:rsidRPr="00940C08" w:rsidRDefault="00940C08" w:rsidP="007F62CD">
            <w:pPr>
              <w:pStyle w:val="Tdec"/>
              <w:tabs>
                <w:tab w:val="clear" w:pos="993"/>
                <w:tab w:val="decimal" w:pos="1656"/>
              </w:tabs>
              <w:ind w:right="86"/>
              <w:rPr>
                <w:rFonts w:ascii="Arial" w:hAnsi="Arial" w:cs="Arial"/>
              </w:rPr>
            </w:pPr>
            <w:r w:rsidRPr="00940C08">
              <w:rPr>
                <w:rFonts w:ascii="Arial" w:hAnsi="Arial" w:cs="Arial"/>
              </w:rPr>
              <w:t>(48,964)</w:t>
            </w:r>
          </w:p>
        </w:tc>
        <w:tc>
          <w:tcPr>
            <w:tcW w:w="627" w:type="dxa"/>
          </w:tcPr>
          <w:p w14:paraId="1DDC0238" w14:textId="77777777" w:rsidR="00940C08" w:rsidRPr="00940C08" w:rsidRDefault="00940C08" w:rsidP="007F62CD">
            <w:pPr>
              <w:pStyle w:val="Tdec"/>
              <w:tabs>
                <w:tab w:val="clear" w:pos="993"/>
                <w:tab w:val="decimal" w:pos="1656"/>
              </w:tabs>
              <w:ind w:right="86"/>
              <w:rPr>
                <w:rFonts w:ascii="Arial" w:hAnsi="Arial" w:cs="Arial"/>
              </w:rPr>
            </w:pPr>
          </w:p>
        </w:tc>
        <w:tc>
          <w:tcPr>
            <w:tcW w:w="1378" w:type="dxa"/>
          </w:tcPr>
          <w:p w14:paraId="1C4DF231" w14:textId="77777777" w:rsidR="00940C08" w:rsidRPr="00940C08" w:rsidRDefault="00940C08" w:rsidP="007F62CD">
            <w:pPr>
              <w:pStyle w:val="Tdec"/>
              <w:tabs>
                <w:tab w:val="clear" w:pos="993"/>
                <w:tab w:val="decimal" w:pos="1656"/>
              </w:tabs>
              <w:ind w:right="86"/>
              <w:rPr>
                <w:rFonts w:ascii="Arial" w:hAnsi="Arial" w:cs="Arial"/>
              </w:rPr>
            </w:pPr>
            <w:r w:rsidRPr="00940C08">
              <w:rPr>
                <w:rFonts w:ascii="Arial" w:hAnsi="Arial" w:cs="Arial"/>
              </w:rPr>
              <w:t>(62,064)</w:t>
            </w:r>
          </w:p>
        </w:tc>
      </w:tr>
      <w:tr w:rsidR="00940C08" w:rsidRPr="00940C08" w14:paraId="6C26D7C8" w14:textId="77777777" w:rsidTr="007F62CD">
        <w:trPr>
          <w:cantSplit/>
          <w:trHeight w:val="340"/>
        </w:trPr>
        <w:tc>
          <w:tcPr>
            <w:tcW w:w="5288" w:type="dxa"/>
          </w:tcPr>
          <w:p w14:paraId="3F570586" w14:textId="77777777" w:rsidR="00940C08" w:rsidRPr="00940C08" w:rsidRDefault="00940C08" w:rsidP="007F62CD">
            <w:pPr>
              <w:pStyle w:val="Tnormal"/>
              <w:tabs>
                <w:tab w:val="clear" w:pos="284"/>
                <w:tab w:val="left" w:pos="142"/>
              </w:tabs>
              <w:ind w:firstLine="0"/>
              <w:rPr>
                <w:rFonts w:ascii="Arial" w:hAnsi="Arial" w:cs="Arial"/>
              </w:rPr>
            </w:pPr>
            <w:r w:rsidRPr="00940C08">
              <w:rPr>
                <w:rFonts w:ascii="Arial" w:hAnsi="Arial" w:cs="Arial"/>
              </w:rPr>
              <w:t>Holiday Pay Accrual</w:t>
            </w:r>
          </w:p>
        </w:tc>
        <w:tc>
          <w:tcPr>
            <w:tcW w:w="531" w:type="dxa"/>
          </w:tcPr>
          <w:p w14:paraId="087BBC60" w14:textId="549176CC" w:rsidR="00940C08" w:rsidRPr="00940C08" w:rsidRDefault="00BB4D29" w:rsidP="007F62CD">
            <w:pPr>
              <w:pStyle w:val="Tdec"/>
              <w:tabs>
                <w:tab w:val="clear" w:pos="993"/>
                <w:tab w:val="decimal" w:pos="1656"/>
              </w:tabs>
              <w:ind w:right="86"/>
              <w:rPr>
                <w:rFonts w:ascii="Arial" w:hAnsi="Arial" w:cs="Arial"/>
              </w:rPr>
            </w:pPr>
            <w:r>
              <w:rPr>
                <w:rFonts w:ascii="Arial" w:hAnsi="Arial" w:cs="Arial"/>
              </w:rPr>
              <w:t>A</w:t>
            </w:r>
          </w:p>
        </w:tc>
        <w:tc>
          <w:tcPr>
            <w:tcW w:w="1248" w:type="dxa"/>
          </w:tcPr>
          <w:p w14:paraId="0DF6686C" w14:textId="77777777" w:rsidR="00940C08" w:rsidRPr="00940C08" w:rsidRDefault="00940C08" w:rsidP="007F62CD">
            <w:pPr>
              <w:pStyle w:val="Tdec"/>
              <w:tabs>
                <w:tab w:val="clear" w:pos="993"/>
                <w:tab w:val="decimal" w:pos="1656"/>
              </w:tabs>
              <w:ind w:right="86"/>
              <w:rPr>
                <w:rFonts w:ascii="Arial" w:hAnsi="Arial" w:cs="Arial"/>
              </w:rPr>
            </w:pPr>
            <w:r w:rsidRPr="00940C08">
              <w:rPr>
                <w:rFonts w:ascii="Arial" w:hAnsi="Arial" w:cs="Arial"/>
              </w:rPr>
              <w:t>(211)</w:t>
            </w:r>
          </w:p>
        </w:tc>
        <w:tc>
          <w:tcPr>
            <w:tcW w:w="627" w:type="dxa"/>
          </w:tcPr>
          <w:p w14:paraId="4110BDE4" w14:textId="77777777" w:rsidR="00940C08" w:rsidRPr="00940C08" w:rsidRDefault="00940C08" w:rsidP="007F62CD">
            <w:pPr>
              <w:pStyle w:val="Tdec"/>
              <w:tabs>
                <w:tab w:val="clear" w:pos="993"/>
                <w:tab w:val="decimal" w:pos="1656"/>
              </w:tabs>
              <w:ind w:right="86"/>
              <w:rPr>
                <w:rFonts w:ascii="Arial" w:hAnsi="Arial" w:cs="Arial"/>
              </w:rPr>
            </w:pPr>
          </w:p>
        </w:tc>
        <w:tc>
          <w:tcPr>
            <w:tcW w:w="1378" w:type="dxa"/>
          </w:tcPr>
          <w:p w14:paraId="3A51B8AF" w14:textId="77777777" w:rsidR="00940C08" w:rsidRPr="00940C08" w:rsidRDefault="00940C08" w:rsidP="007F62CD">
            <w:pPr>
              <w:pStyle w:val="Tdec"/>
              <w:tabs>
                <w:tab w:val="clear" w:pos="993"/>
                <w:tab w:val="decimal" w:pos="1656"/>
              </w:tabs>
              <w:ind w:right="86"/>
              <w:rPr>
                <w:rFonts w:ascii="Arial" w:hAnsi="Arial" w:cs="Arial"/>
              </w:rPr>
            </w:pPr>
            <w:r w:rsidRPr="00940C08">
              <w:rPr>
                <w:rFonts w:ascii="Arial" w:hAnsi="Arial" w:cs="Arial"/>
              </w:rPr>
              <w:t>(211)</w:t>
            </w:r>
          </w:p>
        </w:tc>
      </w:tr>
      <w:tr w:rsidR="009F3267" w:rsidRPr="00940C08" w14:paraId="311DA5AD" w14:textId="77777777" w:rsidTr="007F62CD">
        <w:trPr>
          <w:cantSplit/>
          <w:trHeight w:val="567"/>
        </w:trPr>
        <w:tc>
          <w:tcPr>
            <w:tcW w:w="5288" w:type="dxa"/>
            <w:vAlign w:val="center"/>
          </w:tcPr>
          <w:p w14:paraId="0702A324" w14:textId="77777777" w:rsidR="009F3267" w:rsidRPr="00940C08" w:rsidRDefault="009F3267" w:rsidP="009F3267">
            <w:pPr>
              <w:pStyle w:val="Tnormal"/>
              <w:tabs>
                <w:tab w:val="clear" w:pos="284"/>
                <w:tab w:val="left" w:pos="142"/>
              </w:tabs>
              <w:ind w:firstLine="0"/>
              <w:rPr>
                <w:rFonts w:ascii="Arial" w:hAnsi="Arial" w:cs="Arial"/>
                <w:b/>
              </w:rPr>
            </w:pPr>
            <w:r w:rsidRPr="00940C08">
              <w:rPr>
                <w:rFonts w:ascii="Arial" w:hAnsi="Arial" w:cs="Arial"/>
                <w:b/>
              </w:rPr>
              <w:t>FRS 102</w:t>
            </w:r>
          </w:p>
        </w:tc>
        <w:tc>
          <w:tcPr>
            <w:tcW w:w="531" w:type="dxa"/>
            <w:vAlign w:val="center"/>
          </w:tcPr>
          <w:p w14:paraId="0B396343" w14:textId="77777777" w:rsidR="009F3267" w:rsidRPr="00940C08" w:rsidRDefault="009F3267" w:rsidP="009F3267">
            <w:pPr>
              <w:pStyle w:val="Tdec"/>
              <w:tabs>
                <w:tab w:val="clear" w:pos="993"/>
                <w:tab w:val="decimal" w:pos="1656"/>
              </w:tabs>
              <w:ind w:right="86"/>
              <w:rPr>
                <w:rFonts w:ascii="Arial" w:hAnsi="Arial" w:cs="Arial"/>
              </w:rPr>
            </w:pPr>
          </w:p>
        </w:tc>
        <w:tc>
          <w:tcPr>
            <w:tcW w:w="1248" w:type="dxa"/>
            <w:tcBorders>
              <w:top w:val="single" w:sz="4" w:space="0" w:color="auto"/>
              <w:bottom w:val="single" w:sz="4" w:space="0" w:color="auto"/>
            </w:tcBorders>
            <w:vAlign w:val="center"/>
          </w:tcPr>
          <w:p w14:paraId="33A1CA3F" w14:textId="77777777" w:rsidR="009F3267" w:rsidRPr="00940C08" w:rsidRDefault="009F3267" w:rsidP="009F3267">
            <w:pPr>
              <w:pStyle w:val="Tdec"/>
              <w:tabs>
                <w:tab w:val="clear" w:pos="993"/>
                <w:tab w:val="decimal" w:pos="1656"/>
              </w:tabs>
              <w:ind w:right="86"/>
              <w:rPr>
                <w:rFonts w:ascii="Arial" w:hAnsi="Arial" w:cs="Arial"/>
              </w:rPr>
            </w:pPr>
            <w:r w:rsidRPr="00940C08">
              <w:rPr>
                <w:rFonts w:ascii="Arial" w:hAnsi="Arial" w:cs="Arial"/>
              </w:rPr>
              <w:t>(49,175)</w:t>
            </w:r>
          </w:p>
        </w:tc>
        <w:tc>
          <w:tcPr>
            <w:tcW w:w="627" w:type="dxa"/>
            <w:vAlign w:val="center"/>
          </w:tcPr>
          <w:p w14:paraId="60D8A29C" w14:textId="77777777" w:rsidR="009F3267" w:rsidRPr="00940C08" w:rsidRDefault="009F3267" w:rsidP="009F3267">
            <w:pPr>
              <w:pStyle w:val="Tdec"/>
              <w:tabs>
                <w:tab w:val="clear" w:pos="993"/>
                <w:tab w:val="decimal" w:pos="1656"/>
              </w:tabs>
              <w:ind w:right="86"/>
              <w:jc w:val="right"/>
              <w:rPr>
                <w:rFonts w:ascii="Arial" w:hAnsi="Arial" w:cs="Arial"/>
              </w:rPr>
            </w:pPr>
          </w:p>
        </w:tc>
        <w:tc>
          <w:tcPr>
            <w:tcW w:w="1378" w:type="dxa"/>
            <w:tcBorders>
              <w:top w:val="single" w:sz="4" w:space="0" w:color="auto"/>
              <w:bottom w:val="single" w:sz="4" w:space="0" w:color="auto"/>
            </w:tcBorders>
            <w:vAlign w:val="center"/>
          </w:tcPr>
          <w:p w14:paraId="71E31EB3" w14:textId="77777777" w:rsidR="009F3267" w:rsidRPr="00940C08" w:rsidRDefault="009F3267" w:rsidP="009F3267">
            <w:pPr>
              <w:pStyle w:val="Tdec"/>
              <w:tabs>
                <w:tab w:val="clear" w:pos="993"/>
                <w:tab w:val="decimal" w:pos="1656"/>
              </w:tabs>
              <w:ind w:right="86"/>
              <w:rPr>
                <w:rFonts w:ascii="Arial" w:hAnsi="Arial" w:cs="Arial"/>
                <w:highlight w:val="yellow"/>
              </w:rPr>
            </w:pPr>
            <w:r w:rsidRPr="00781CF4">
              <w:rPr>
                <w:rFonts w:ascii="Arial" w:hAnsi="Arial" w:cs="Arial"/>
              </w:rPr>
              <w:t>(62,275)</w:t>
            </w:r>
          </w:p>
        </w:tc>
      </w:tr>
    </w:tbl>
    <w:p w14:paraId="5969A002" w14:textId="77777777" w:rsidR="00940C08" w:rsidRDefault="00940C08" w:rsidP="00940C08">
      <w:pPr>
        <w:spacing w:after="160" w:line="259" w:lineRule="auto"/>
        <w:rPr>
          <w:rFonts w:ascii="Arial" w:hAnsi="Arial" w:cs="Arial"/>
        </w:rPr>
      </w:pPr>
    </w:p>
    <w:p w14:paraId="20A6913C" w14:textId="7DEBC6B8" w:rsidR="00BB4D29" w:rsidRPr="00BB4D29" w:rsidRDefault="00BB4D29" w:rsidP="00BB4D29">
      <w:pPr>
        <w:spacing w:after="160" w:line="259" w:lineRule="auto"/>
        <w:rPr>
          <w:rFonts w:ascii="Arial" w:hAnsi="Arial" w:cs="Arial"/>
        </w:rPr>
      </w:pPr>
      <w:r>
        <w:rPr>
          <w:rFonts w:ascii="Arial" w:hAnsi="Arial" w:cs="Arial"/>
        </w:rPr>
        <w:t>A</w:t>
      </w:r>
      <w:r w:rsidRPr="00BB4D29">
        <w:rPr>
          <w:rFonts w:ascii="Arial" w:hAnsi="Arial" w:cs="Arial"/>
        </w:rPr>
        <w:t xml:space="preserve"> - Holiday pay accrual</w:t>
      </w:r>
    </w:p>
    <w:p w14:paraId="70146DEC" w14:textId="3449E56F" w:rsidR="00BB4D29" w:rsidRDefault="00BB4D29" w:rsidP="00BB4D29">
      <w:pPr>
        <w:spacing w:after="160" w:line="259" w:lineRule="auto"/>
        <w:rPr>
          <w:rFonts w:ascii="Arial" w:hAnsi="Arial" w:cs="Arial"/>
        </w:rPr>
      </w:pPr>
      <w:r w:rsidRPr="00BB4D29">
        <w:rPr>
          <w:rFonts w:ascii="Arial" w:hAnsi="Arial" w:cs="Arial"/>
        </w:rPr>
        <w:t>FRS 102 requires short term employee benefits to be charged to the profit and loss account, for the period the employee service is received. This has resulted in the LGA recognising a liability for holiday pay of £</w:t>
      </w:r>
      <w:r>
        <w:rPr>
          <w:rFonts w:ascii="Arial" w:hAnsi="Arial" w:cs="Arial"/>
        </w:rPr>
        <w:t>211</w:t>
      </w:r>
      <w:r w:rsidRPr="00BB4D29">
        <w:rPr>
          <w:rFonts w:ascii="Arial" w:hAnsi="Arial" w:cs="Arial"/>
        </w:rPr>
        <w:t>,000 on transition to FRS 102. Previously holiday pay accruals were not recognised and were charged to the profit and loss account as they were paid. For the transition to 31 March 2015 it has been assumed, that liability at the 1 April 2014 was the same as</w:t>
      </w:r>
      <w:r>
        <w:rPr>
          <w:rFonts w:ascii="Arial" w:hAnsi="Arial" w:cs="Arial"/>
        </w:rPr>
        <w:t xml:space="preserve"> at 31 March 2015, with the £211</w:t>
      </w:r>
      <w:r w:rsidRPr="00BB4D29">
        <w:rPr>
          <w:rFonts w:ascii="Arial" w:hAnsi="Arial" w:cs="Arial"/>
        </w:rPr>
        <w:t>,000 liability charged to the General Reserves at the start of the accounting period.</w:t>
      </w:r>
    </w:p>
    <w:p w14:paraId="497DBCB5" w14:textId="2D7F478F" w:rsidR="00BB4D29" w:rsidRPr="00BB4D29" w:rsidRDefault="00BB4D29" w:rsidP="00BB4D29">
      <w:pPr>
        <w:spacing w:after="160" w:line="259" w:lineRule="auto"/>
        <w:rPr>
          <w:rFonts w:ascii="Arial" w:hAnsi="Arial" w:cs="Arial"/>
          <w:b/>
        </w:rPr>
      </w:pPr>
      <w:r w:rsidRPr="00BB4D29">
        <w:rPr>
          <w:rFonts w:ascii="Arial" w:hAnsi="Arial" w:cs="Arial"/>
          <w:b/>
        </w:rPr>
        <w:t>Defined benefit pension scheme</w:t>
      </w:r>
    </w:p>
    <w:p w14:paraId="77BD42AB" w14:textId="11F3B5C8" w:rsidR="00BB4D29" w:rsidRPr="00BB4D29" w:rsidRDefault="00BB4D29" w:rsidP="00BB4D29">
      <w:pPr>
        <w:spacing w:after="160" w:line="259" w:lineRule="auto"/>
        <w:rPr>
          <w:rFonts w:ascii="Arial" w:hAnsi="Arial" w:cs="Arial"/>
        </w:rPr>
      </w:pPr>
      <w:r w:rsidRPr="00BB4D29">
        <w:rPr>
          <w:rFonts w:ascii="Arial" w:hAnsi="Arial" w:cs="Arial"/>
        </w:rPr>
        <w:t xml:space="preserve">Under previous UK GAAP the company recognised an expected return on defined benefit plan assets in the profit and loss account. Under FRS 102 a net interest expense, based on the net defined benefit liability, is recognised in the profit and loss account. There has been no change in the defined benefit liability at either 1 April 2014 or 31 March 2015. </w:t>
      </w:r>
    </w:p>
    <w:p w14:paraId="2FC64326" w14:textId="77777777" w:rsidR="008040A7" w:rsidRPr="008040A7" w:rsidRDefault="008040A7" w:rsidP="008040A7">
      <w:pPr>
        <w:pStyle w:val="Heading2"/>
        <w:ind w:left="0" w:firstLine="0"/>
        <w:rPr>
          <w:rStyle w:val="StyleHeading1ArialCharChar"/>
          <w:b/>
        </w:rPr>
      </w:pPr>
      <w:r w:rsidRPr="008040A7">
        <w:rPr>
          <w:rStyle w:val="StyleHeading1ArialCharChar"/>
          <w:b/>
        </w:rPr>
        <w:t>Prior Year Restatement</w:t>
      </w:r>
    </w:p>
    <w:p w14:paraId="640AD30F" w14:textId="74723E1A" w:rsidR="008040A7" w:rsidRPr="008040A7" w:rsidRDefault="008040A7" w:rsidP="008040A7">
      <w:pPr>
        <w:rPr>
          <w:rFonts w:ascii="Arial" w:hAnsi="Arial" w:cs="Arial"/>
        </w:rPr>
      </w:pPr>
      <w:r>
        <w:rPr>
          <w:rFonts w:ascii="Arial" w:hAnsi="Arial" w:cs="Arial"/>
        </w:rPr>
        <w:t xml:space="preserve">During 2015-16 </w:t>
      </w:r>
      <w:r w:rsidRPr="008040A7">
        <w:rPr>
          <w:rFonts w:ascii="Arial" w:hAnsi="Arial" w:cs="Arial"/>
        </w:rPr>
        <w:t xml:space="preserve">the Company received the transfer of the business, assets and liabilities of the Local Government </w:t>
      </w:r>
      <w:r>
        <w:rPr>
          <w:rFonts w:ascii="Arial" w:hAnsi="Arial" w:cs="Arial"/>
        </w:rPr>
        <w:t>Information House</w:t>
      </w:r>
      <w:r w:rsidRPr="008040A7">
        <w:rPr>
          <w:rFonts w:ascii="Arial" w:hAnsi="Arial" w:cs="Arial"/>
        </w:rPr>
        <w:t>. In accordance with FRS6 the amalgamation has been accounted for using the merger method of accounting.</w:t>
      </w:r>
      <w:r>
        <w:rPr>
          <w:rFonts w:ascii="Arial" w:hAnsi="Arial" w:cs="Arial"/>
        </w:rPr>
        <w:t xml:space="preserve"> The starting point for these adjustments is the Accounting statements for 2015-16.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851"/>
        <w:gridCol w:w="1134"/>
      </w:tblGrid>
      <w:tr w:rsidR="008040A7" w:rsidRPr="008040A7" w14:paraId="67651C75" w14:textId="77777777" w:rsidTr="008040A7">
        <w:tc>
          <w:tcPr>
            <w:tcW w:w="7479" w:type="dxa"/>
            <w:tcBorders>
              <w:top w:val="nil"/>
              <w:left w:val="nil"/>
              <w:bottom w:val="nil"/>
              <w:right w:val="nil"/>
            </w:tcBorders>
          </w:tcPr>
          <w:p w14:paraId="223D2F76" w14:textId="77777777" w:rsidR="008040A7" w:rsidRPr="008040A7" w:rsidRDefault="008040A7" w:rsidP="008040A7">
            <w:pPr>
              <w:keepNext/>
              <w:tabs>
                <w:tab w:val="left" w:pos="284"/>
              </w:tabs>
              <w:spacing w:after="0"/>
              <w:jc w:val="left"/>
              <w:rPr>
                <w:rFonts w:ascii="Arial" w:hAnsi="Arial" w:cs="Arial"/>
              </w:rPr>
            </w:pPr>
          </w:p>
        </w:tc>
        <w:tc>
          <w:tcPr>
            <w:tcW w:w="851" w:type="dxa"/>
            <w:tcBorders>
              <w:top w:val="nil"/>
              <w:left w:val="nil"/>
              <w:bottom w:val="nil"/>
              <w:right w:val="nil"/>
            </w:tcBorders>
          </w:tcPr>
          <w:p w14:paraId="205280A9" w14:textId="77777777" w:rsidR="008040A7" w:rsidRPr="008040A7" w:rsidRDefault="008040A7" w:rsidP="008040A7">
            <w:pPr>
              <w:keepNext/>
              <w:spacing w:after="0"/>
              <w:ind w:right="86"/>
              <w:jc w:val="right"/>
              <w:rPr>
                <w:rFonts w:ascii="Arial" w:hAnsi="Arial" w:cs="Arial"/>
                <w:b/>
              </w:rPr>
            </w:pPr>
          </w:p>
        </w:tc>
        <w:tc>
          <w:tcPr>
            <w:tcW w:w="1134" w:type="dxa"/>
            <w:tcBorders>
              <w:top w:val="nil"/>
              <w:left w:val="nil"/>
              <w:bottom w:val="nil"/>
              <w:right w:val="nil"/>
            </w:tcBorders>
          </w:tcPr>
          <w:p w14:paraId="181E8F1D" w14:textId="77777777" w:rsidR="008040A7" w:rsidRPr="008040A7" w:rsidRDefault="008040A7" w:rsidP="008040A7">
            <w:pPr>
              <w:keepNext/>
              <w:spacing w:after="0"/>
              <w:ind w:right="86"/>
              <w:jc w:val="right"/>
              <w:rPr>
                <w:rFonts w:ascii="Arial" w:hAnsi="Arial" w:cs="Arial"/>
                <w:b/>
              </w:rPr>
            </w:pPr>
            <w:r w:rsidRPr="008040A7">
              <w:rPr>
                <w:rFonts w:ascii="Arial" w:hAnsi="Arial" w:cs="Arial"/>
                <w:b/>
              </w:rPr>
              <w:t>£000</w:t>
            </w:r>
          </w:p>
        </w:tc>
      </w:tr>
      <w:tr w:rsidR="008040A7" w:rsidRPr="008040A7" w14:paraId="032D552B" w14:textId="77777777" w:rsidTr="008040A7">
        <w:tc>
          <w:tcPr>
            <w:tcW w:w="7479" w:type="dxa"/>
            <w:tcBorders>
              <w:top w:val="nil"/>
              <w:left w:val="nil"/>
              <w:bottom w:val="nil"/>
              <w:right w:val="nil"/>
            </w:tcBorders>
          </w:tcPr>
          <w:p w14:paraId="2D0194F0" w14:textId="19EBE2B9" w:rsidR="008040A7" w:rsidRPr="008040A7" w:rsidRDefault="00F9762E" w:rsidP="00F9762E">
            <w:pPr>
              <w:keepNext/>
              <w:tabs>
                <w:tab w:val="left" w:pos="284"/>
              </w:tabs>
              <w:spacing w:after="0"/>
              <w:ind w:left="142"/>
              <w:jc w:val="left"/>
              <w:rPr>
                <w:rFonts w:ascii="Arial" w:hAnsi="Arial" w:cs="Arial"/>
              </w:rPr>
            </w:pPr>
            <w:r>
              <w:rPr>
                <w:rFonts w:ascii="Arial" w:hAnsi="Arial" w:cs="Arial"/>
              </w:rPr>
              <w:t>Deficit</w:t>
            </w:r>
            <w:r w:rsidR="008040A7" w:rsidRPr="008040A7">
              <w:rPr>
                <w:rFonts w:ascii="Arial" w:hAnsi="Arial" w:cs="Arial"/>
              </w:rPr>
              <w:t xml:space="preserve"> for the year ended 31 March 201</w:t>
            </w:r>
            <w:r>
              <w:rPr>
                <w:rFonts w:ascii="Arial" w:hAnsi="Arial" w:cs="Arial"/>
              </w:rPr>
              <w:t>5</w:t>
            </w:r>
            <w:r w:rsidR="008040A7" w:rsidRPr="008040A7">
              <w:rPr>
                <w:rFonts w:ascii="Arial" w:hAnsi="Arial" w:cs="Arial"/>
              </w:rPr>
              <w:t xml:space="preserve"> as previously stated </w:t>
            </w:r>
          </w:p>
        </w:tc>
        <w:tc>
          <w:tcPr>
            <w:tcW w:w="851" w:type="dxa"/>
            <w:tcBorders>
              <w:top w:val="nil"/>
              <w:left w:val="nil"/>
              <w:bottom w:val="nil"/>
              <w:right w:val="nil"/>
            </w:tcBorders>
          </w:tcPr>
          <w:p w14:paraId="30BB8C43" w14:textId="77777777" w:rsidR="008040A7" w:rsidRPr="008040A7" w:rsidRDefault="008040A7" w:rsidP="008040A7">
            <w:pPr>
              <w:spacing w:after="0"/>
              <w:ind w:right="86"/>
              <w:jc w:val="right"/>
              <w:rPr>
                <w:rFonts w:ascii="Arial" w:hAnsi="Arial" w:cs="Arial"/>
              </w:rPr>
            </w:pPr>
          </w:p>
        </w:tc>
        <w:tc>
          <w:tcPr>
            <w:tcW w:w="1134" w:type="dxa"/>
            <w:tcBorders>
              <w:top w:val="nil"/>
              <w:left w:val="nil"/>
              <w:bottom w:val="nil"/>
              <w:right w:val="nil"/>
            </w:tcBorders>
          </w:tcPr>
          <w:p w14:paraId="2600AE59" w14:textId="05A7208D" w:rsidR="008040A7" w:rsidRPr="008040A7" w:rsidRDefault="00F9762E" w:rsidP="008040A7">
            <w:pPr>
              <w:tabs>
                <w:tab w:val="decimal" w:pos="1593"/>
              </w:tabs>
              <w:spacing w:after="0"/>
              <w:ind w:right="85"/>
              <w:rPr>
                <w:rFonts w:ascii="Arial" w:hAnsi="Arial" w:cs="Arial"/>
              </w:rPr>
            </w:pPr>
            <w:r>
              <w:rPr>
                <w:rFonts w:ascii="Arial" w:hAnsi="Arial" w:cs="Arial"/>
              </w:rPr>
              <w:t>13,100</w:t>
            </w:r>
          </w:p>
        </w:tc>
      </w:tr>
      <w:tr w:rsidR="008040A7" w:rsidRPr="008040A7" w14:paraId="6BF9363D" w14:textId="77777777" w:rsidTr="008040A7">
        <w:tc>
          <w:tcPr>
            <w:tcW w:w="7479" w:type="dxa"/>
            <w:tcBorders>
              <w:top w:val="nil"/>
              <w:left w:val="nil"/>
              <w:bottom w:val="nil"/>
              <w:right w:val="nil"/>
            </w:tcBorders>
          </w:tcPr>
          <w:p w14:paraId="14F4115A" w14:textId="3AB5F01E" w:rsidR="008040A7" w:rsidRPr="008040A7" w:rsidRDefault="008040A7" w:rsidP="008040A7">
            <w:pPr>
              <w:keepNext/>
              <w:tabs>
                <w:tab w:val="left" w:pos="284"/>
              </w:tabs>
              <w:spacing w:after="0"/>
              <w:ind w:left="142"/>
              <w:jc w:val="left"/>
              <w:rPr>
                <w:rFonts w:ascii="Arial" w:hAnsi="Arial" w:cs="Arial"/>
              </w:rPr>
            </w:pPr>
            <w:r w:rsidRPr="008040A7">
              <w:rPr>
                <w:rFonts w:ascii="Arial" w:hAnsi="Arial" w:cs="Arial"/>
              </w:rPr>
              <w:t>Adjustments arising from restatement</w:t>
            </w:r>
          </w:p>
        </w:tc>
        <w:tc>
          <w:tcPr>
            <w:tcW w:w="851" w:type="dxa"/>
            <w:tcBorders>
              <w:top w:val="nil"/>
              <w:left w:val="nil"/>
              <w:bottom w:val="nil"/>
              <w:right w:val="nil"/>
            </w:tcBorders>
          </w:tcPr>
          <w:p w14:paraId="724A7346" w14:textId="77777777" w:rsidR="008040A7" w:rsidRPr="008040A7" w:rsidRDefault="008040A7" w:rsidP="008040A7">
            <w:pPr>
              <w:spacing w:after="0"/>
              <w:ind w:right="86"/>
              <w:jc w:val="right"/>
              <w:rPr>
                <w:rFonts w:ascii="Arial" w:hAnsi="Arial" w:cs="Arial"/>
              </w:rPr>
            </w:pPr>
          </w:p>
        </w:tc>
        <w:tc>
          <w:tcPr>
            <w:tcW w:w="1134" w:type="dxa"/>
            <w:tcBorders>
              <w:top w:val="nil"/>
              <w:left w:val="nil"/>
              <w:bottom w:val="nil"/>
              <w:right w:val="nil"/>
            </w:tcBorders>
          </w:tcPr>
          <w:p w14:paraId="2D352C82" w14:textId="2F9F1EBE" w:rsidR="008040A7" w:rsidRPr="008040A7" w:rsidRDefault="00F9762E" w:rsidP="008040A7">
            <w:pPr>
              <w:tabs>
                <w:tab w:val="decimal" w:pos="1593"/>
              </w:tabs>
              <w:spacing w:after="0"/>
              <w:ind w:right="85"/>
              <w:rPr>
                <w:rFonts w:ascii="Arial" w:hAnsi="Arial" w:cs="Arial"/>
              </w:rPr>
            </w:pPr>
            <w:r>
              <w:rPr>
                <w:rFonts w:ascii="Arial" w:hAnsi="Arial" w:cs="Arial"/>
              </w:rPr>
              <w:t>2</w:t>
            </w:r>
          </w:p>
        </w:tc>
      </w:tr>
      <w:tr w:rsidR="008040A7" w:rsidRPr="008040A7" w14:paraId="15C1E12D" w14:textId="77777777" w:rsidTr="008040A7">
        <w:tc>
          <w:tcPr>
            <w:tcW w:w="7479" w:type="dxa"/>
            <w:tcBorders>
              <w:top w:val="nil"/>
              <w:left w:val="nil"/>
              <w:bottom w:val="nil"/>
              <w:right w:val="nil"/>
            </w:tcBorders>
          </w:tcPr>
          <w:p w14:paraId="3D5DEE4D" w14:textId="55A40F96" w:rsidR="008040A7" w:rsidRPr="008040A7" w:rsidRDefault="008040A7" w:rsidP="00F9762E">
            <w:pPr>
              <w:keepNext/>
              <w:tabs>
                <w:tab w:val="left" w:pos="284"/>
              </w:tabs>
              <w:spacing w:after="0"/>
              <w:ind w:left="142"/>
              <w:jc w:val="left"/>
              <w:rPr>
                <w:rFonts w:ascii="Arial" w:hAnsi="Arial" w:cs="Arial"/>
              </w:rPr>
            </w:pPr>
            <w:r w:rsidRPr="008040A7">
              <w:rPr>
                <w:rFonts w:ascii="Arial" w:hAnsi="Arial" w:cs="Arial"/>
              </w:rPr>
              <w:t xml:space="preserve">Restated </w:t>
            </w:r>
            <w:r w:rsidR="00F9762E">
              <w:rPr>
                <w:rFonts w:ascii="Arial" w:hAnsi="Arial" w:cs="Arial"/>
              </w:rPr>
              <w:t>deficit</w:t>
            </w:r>
            <w:r w:rsidRPr="008040A7">
              <w:rPr>
                <w:rFonts w:ascii="Arial" w:hAnsi="Arial" w:cs="Arial"/>
              </w:rPr>
              <w:t xml:space="preserve"> for the year ended 31 March 201</w:t>
            </w:r>
            <w:r w:rsidR="00F9762E">
              <w:rPr>
                <w:rFonts w:ascii="Arial" w:hAnsi="Arial" w:cs="Arial"/>
              </w:rPr>
              <w:t>5</w:t>
            </w:r>
            <w:r w:rsidRPr="008040A7">
              <w:rPr>
                <w:rFonts w:ascii="Arial" w:hAnsi="Arial" w:cs="Arial"/>
              </w:rPr>
              <w:t xml:space="preserve"> </w:t>
            </w:r>
          </w:p>
        </w:tc>
        <w:tc>
          <w:tcPr>
            <w:tcW w:w="851" w:type="dxa"/>
            <w:tcBorders>
              <w:top w:val="nil"/>
              <w:left w:val="nil"/>
              <w:bottom w:val="nil"/>
              <w:right w:val="nil"/>
            </w:tcBorders>
          </w:tcPr>
          <w:p w14:paraId="578BDDEE" w14:textId="77777777" w:rsidR="008040A7" w:rsidRPr="008040A7" w:rsidRDefault="008040A7" w:rsidP="008040A7">
            <w:pPr>
              <w:spacing w:after="0"/>
              <w:ind w:right="86"/>
              <w:jc w:val="right"/>
              <w:rPr>
                <w:rFonts w:ascii="Arial" w:hAnsi="Arial" w:cs="Arial"/>
              </w:rPr>
            </w:pPr>
          </w:p>
        </w:tc>
        <w:tc>
          <w:tcPr>
            <w:tcW w:w="1134" w:type="dxa"/>
            <w:tcBorders>
              <w:top w:val="single" w:sz="4" w:space="0" w:color="auto"/>
              <w:left w:val="nil"/>
              <w:bottom w:val="double" w:sz="4" w:space="0" w:color="auto"/>
              <w:right w:val="nil"/>
            </w:tcBorders>
          </w:tcPr>
          <w:p w14:paraId="2BCDEB1F" w14:textId="020EBA07" w:rsidR="008040A7" w:rsidRPr="008040A7" w:rsidRDefault="00F9762E" w:rsidP="008040A7">
            <w:pPr>
              <w:tabs>
                <w:tab w:val="decimal" w:pos="1593"/>
              </w:tabs>
              <w:spacing w:after="0"/>
              <w:ind w:right="85"/>
              <w:rPr>
                <w:rFonts w:ascii="Arial" w:hAnsi="Arial" w:cs="Arial"/>
              </w:rPr>
            </w:pPr>
            <w:r>
              <w:rPr>
                <w:rFonts w:ascii="Arial" w:hAnsi="Arial" w:cs="Arial"/>
              </w:rPr>
              <w:t>13</w:t>
            </w:r>
            <w:r w:rsidR="00EE1A02">
              <w:rPr>
                <w:rFonts w:ascii="Arial" w:hAnsi="Arial" w:cs="Arial"/>
              </w:rPr>
              <w:t>,</w:t>
            </w:r>
            <w:r>
              <w:rPr>
                <w:rFonts w:ascii="Arial" w:hAnsi="Arial" w:cs="Arial"/>
              </w:rPr>
              <w:t>102</w:t>
            </w:r>
          </w:p>
        </w:tc>
      </w:tr>
    </w:tbl>
    <w:p w14:paraId="442C557A" w14:textId="77777777" w:rsidR="00940C08" w:rsidRDefault="00940C08" w:rsidP="00940C08">
      <w:pPr>
        <w:pStyle w:val="NormalIndent"/>
      </w:pPr>
    </w:p>
    <w:p w14:paraId="5C5E505B" w14:textId="77777777" w:rsidR="008040A7" w:rsidRDefault="008040A7" w:rsidP="00940C08">
      <w:pPr>
        <w:pStyle w:val="NormalIndent"/>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851"/>
        <w:gridCol w:w="1134"/>
      </w:tblGrid>
      <w:tr w:rsidR="008040A7" w:rsidRPr="008040A7" w14:paraId="4BBC36F5" w14:textId="77777777" w:rsidTr="008040A7">
        <w:tc>
          <w:tcPr>
            <w:tcW w:w="7479" w:type="dxa"/>
            <w:tcBorders>
              <w:top w:val="nil"/>
              <w:left w:val="nil"/>
              <w:bottom w:val="nil"/>
              <w:right w:val="nil"/>
            </w:tcBorders>
          </w:tcPr>
          <w:p w14:paraId="3CA03F35" w14:textId="77777777" w:rsidR="008040A7" w:rsidRPr="008040A7" w:rsidRDefault="008040A7" w:rsidP="008040A7">
            <w:pPr>
              <w:keepNext/>
              <w:tabs>
                <w:tab w:val="left" w:pos="284"/>
              </w:tabs>
              <w:spacing w:after="0"/>
              <w:jc w:val="left"/>
              <w:rPr>
                <w:rFonts w:ascii="Arial" w:hAnsi="Arial" w:cs="Arial"/>
              </w:rPr>
            </w:pPr>
          </w:p>
        </w:tc>
        <w:tc>
          <w:tcPr>
            <w:tcW w:w="851" w:type="dxa"/>
            <w:tcBorders>
              <w:top w:val="nil"/>
              <w:left w:val="nil"/>
              <w:bottom w:val="nil"/>
              <w:right w:val="nil"/>
            </w:tcBorders>
          </w:tcPr>
          <w:p w14:paraId="6AA59750" w14:textId="77777777" w:rsidR="008040A7" w:rsidRPr="008040A7" w:rsidRDefault="008040A7" w:rsidP="008040A7">
            <w:pPr>
              <w:keepNext/>
              <w:spacing w:after="0"/>
              <w:ind w:right="86"/>
              <w:jc w:val="right"/>
              <w:rPr>
                <w:rFonts w:ascii="Arial" w:hAnsi="Arial" w:cs="Arial"/>
                <w:b/>
              </w:rPr>
            </w:pPr>
          </w:p>
        </w:tc>
        <w:tc>
          <w:tcPr>
            <w:tcW w:w="1134" w:type="dxa"/>
            <w:tcBorders>
              <w:top w:val="nil"/>
              <w:left w:val="nil"/>
              <w:bottom w:val="nil"/>
              <w:right w:val="nil"/>
            </w:tcBorders>
          </w:tcPr>
          <w:p w14:paraId="6DAAC7B4" w14:textId="77777777" w:rsidR="008040A7" w:rsidRPr="008040A7" w:rsidRDefault="008040A7" w:rsidP="008040A7">
            <w:pPr>
              <w:keepNext/>
              <w:spacing w:after="0"/>
              <w:ind w:right="86"/>
              <w:jc w:val="right"/>
              <w:rPr>
                <w:rFonts w:ascii="Arial" w:hAnsi="Arial" w:cs="Arial"/>
                <w:b/>
              </w:rPr>
            </w:pPr>
            <w:r w:rsidRPr="008040A7">
              <w:rPr>
                <w:rFonts w:ascii="Arial" w:hAnsi="Arial" w:cs="Arial"/>
                <w:b/>
              </w:rPr>
              <w:t>£000</w:t>
            </w:r>
          </w:p>
        </w:tc>
      </w:tr>
      <w:tr w:rsidR="008040A7" w:rsidRPr="008040A7" w14:paraId="2094A9D7" w14:textId="77777777" w:rsidTr="008040A7">
        <w:tc>
          <w:tcPr>
            <w:tcW w:w="7479" w:type="dxa"/>
            <w:tcBorders>
              <w:top w:val="nil"/>
              <w:left w:val="nil"/>
              <w:bottom w:val="nil"/>
              <w:right w:val="nil"/>
            </w:tcBorders>
          </w:tcPr>
          <w:p w14:paraId="0E952482" w14:textId="77777777" w:rsidR="008040A7" w:rsidRPr="008040A7" w:rsidRDefault="008040A7" w:rsidP="008040A7">
            <w:pPr>
              <w:keepNext/>
              <w:tabs>
                <w:tab w:val="left" w:pos="284"/>
              </w:tabs>
              <w:spacing w:after="0"/>
              <w:ind w:left="142"/>
              <w:jc w:val="left"/>
              <w:rPr>
                <w:rFonts w:ascii="Arial" w:hAnsi="Arial" w:cs="Arial"/>
              </w:rPr>
            </w:pPr>
            <w:r>
              <w:rPr>
                <w:rFonts w:ascii="Arial" w:hAnsi="Arial" w:cs="Arial"/>
              </w:rPr>
              <w:t>Accumulated Funds at 31 March 2015</w:t>
            </w:r>
            <w:r w:rsidRPr="008040A7">
              <w:rPr>
                <w:rFonts w:ascii="Arial" w:hAnsi="Arial" w:cs="Arial"/>
              </w:rPr>
              <w:t xml:space="preserve"> as previously stated </w:t>
            </w:r>
          </w:p>
        </w:tc>
        <w:tc>
          <w:tcPr>
            <w:tcW w:w="851" w:type="dxa"/>
            <w:tcBorders>
              <w:top w:val="nil"/>
              <w:left w:val="nil"/>
              <w:bottom w:val="nil"/>
              <w:right w:val="nil"/>
            </w:tcBorders>
          </w:tcPr>
          <w:p w14:paraId="0AA637FE" w14:textId="77777777" w:rsidR="008040A7" w:rsidRPr="008040A7" w:rsidRDefault="008040A7" w:rsidP="008040A7">
            <w:pPr>
              <w:spacing w:after="0"/>
              <w:ind w:right="86"/>
              <w:jc w:val="right"/>
              <w:rPr>
                <w:rFonts w:ascii="Arial" w:hAnsi="Arial" w:cs="Arial"/>
              </w:rPr>
            </w:pPr>
          </w:p>
        </w:tc>
        <w:tc>
          <w:tcPr>
            <w:tcW w:w="1134" w:type="dxa"/>
            <w:tcBorders>
              <w:top w:val="nil"/>
              <w:left w:val="nil"/>
              <w:bottom w:val="nil"/>
              <w:right w:val="nil"/>
            </w:tcBorders>
          </w:tcPr>
          <w:p w14:paraId="25BEB78F" w14:textId="4307BC86" w:rsidR="008040A7" w:rsidRPr="008040A7" w:rsidRDefault="00F9762E" w:rsidP="008040A7">
            <w:pPr>
              <w:tabs>
                <w:tab w:val="decimal" w:pos="1593"/>
              </w:tabs>
              <w:spacing w:after="0"/>
              <w:ind w:right="85"/>
              <w:rPr>
                <w:rFonts w:ascii="Arial" w:hAnsi="Arial" w:cs="Arial"/>
              </w:rPr>
            </w:pPr>
            <w:r>
              <w:rPr>
                <w:rFonts w:ascii="Arial" w:hAnsi="Arial" w:cs="Arial"/>
              </w:rPr>
              <w:t>(62,064)</w:t>
            </w:r>
          </w:p>
        </w:tc>
      </w:tr>
      <w:tr w:rsidR="008040A7" w:rsidRPr="008040A7" w14:paraId="232E8CBE" w14:textId="77777777" w:rsidTr="008040A7">
        <w:tc>
          <w:tcPr>
            <w:tcW w:w="7479" w:type="dxa"/>
            <w:tcBorders>
              <w:top w:val="nil"/>
              <w:left w:val="nil"/>
              <w:bottom w:val="nil"/>
              <w:right w:val="nil"/>
            </w:tcBorders>
          </w:tcPr>
          <w:p w14:paraId="02445C20" w14:textId="77777777" w:rsidR="008040A7" w:rsidRPr="008040A7" w:rsidRDefault="008040A7" w:rsidP="008040A7">
            <w:pPr>
              <w:keepNext/>
              <w:tabs>
                <w:tab w:val="left" w:pos="284"/>
              </w:tabs>
              <w:spacing w:after="0"/>
              <w:ind w:left="142"/>
              <w:jc w:val="left"/>
              <w:rPr>
                <w:rFonts w:ascii="Arial" w:hAnsi="Arial" w:cs="Arial"/>
              </w:rPr>
            </w:pPr>
            <w:r w:rsidRPr="008040A7">
              <w:rPr>
                <w:rFonts w:ascii="Arial" w:hAnsi="Arial" w:cs="Arial"/>
              </w:rPr>
              <w:t>Adjustments arising from restatement</w:t>
            </w:r>
          </w:p>
        </w:tc>
        <w:tc>
          <w:tcPr>
            <w:tcW w:w="851" w:type="dxa"/>
            <w:tcBorders>
              <w:top w:val="nil"/>
              <w:left w:val="nil"/>
              <w:bottom w:val="nil"/>
              <w:right w:val="nil"/>
            </w:tcBorders>
          </w:tcPr>
          <w:p w14:paraId="138EE1E3" w14:textId="77777777" w:rsidR="008040A7" w:rsidRPr="008040A7" w:rsidRDefault="008040A7" w:rsidP="008040A7">
            <w:pPr>
              <w:spacing w:after="0"/>
              <w:ind w:right="86"/>
              <w:jc w:val="right"/>
              <w:rPr>
                <w:rFonts w:ascii="Arial" w:hAnsi="Arial" w:cs="Arial"/>
              </w:rPr>
            </w:pPr>
          </w:p>
        </w:tc>
        <w:tc>
          <w:tcPr>
            <w:tcW w:w="1134" w:type="dxa"/>
            <w:tcBorders>
              <w:top w:val="nil"/>
              <w:left w:val="nil"/>
              <w:bottom w:val="nil"/>
              <w:right w:val="nil"/>
            </w:tcBorders>
          </w:tcPr>
          <w:p w14:paraId="6B7C8606" w14:textId="76ED5398" w:rsidR="008040A7" w:rsidRPr="008040A7" w:rsidRDefault="00F9762E" w:rsidP="008040A7">
            <w:pPr>
              <w:tabs>
                <w:tab w:val="decimal" w:pos="1593"/>
              </w:tabs>
              <w:spacing w:after="0"/>
              <w:ind w:right="85"/>
              <w:rPr>
                <w:rFonts w:ascii="Arial" w:hAnsi="Arial" w:cs="Arial"/>
              </w:rPr>
            </w:pPr>
            <w:r>
              <w:rPr>
                <w:rFonts w:ascii="Arial" w:hAnsi="Arial" w:cs="Arial"/>
              </w:rPr>
              <w:t>(211)</w:t>
            </w:r>
          </w:p>
        </w:tc>
      </w:tr>
      <w:tr w:rsidR="008040A7" w:rsidRPr="008040A7" w14:paraId="63856145" w14:textId="77777777" w:rsidTr="008040A7">
        <w:tc>
          <w:tcPr>
            <w:tcW w:w="7479" w:type="dxa"/>
            <w:tcBorders>
              <w:top w:val="nil"/>
              <w:left w:val="nil"/>
              <w:bottom w:val="nil"/>
              <w:right w:val="nil"/>
            </w:tcBorders>
          </w:tcPr>
          <w:p w14:paraId="4BDA128A" w14:textId="4B8ECAD4" w:rsidR="008040A7" w:rsidRPr="008040A7" w:rsidRDefault="008040A7" w:rsidP="008040A7">
            <w:pPr>
              <w:keepNext/>
              <w:tabs>
                <w:tab w:val="left" w:pos="284"/>
              </w:tabs>
              <w:spacing w:after="0"/>
              <w:ind w:left="142"/>
              <w:jc w:val="left"/>
              <w:rPr>
                <w:rFonts w:ascii="Arial" w:hAnsi="Arial" w:cs="Arial"/>
              </w:rPr>
            </w:pPr>
            <w:r w:rsidRPr="008040A7">
              <w:rPr>
                <w:rFonts w:ascii="Arial" w:hAnsi="Arial" w:cs="Arial"/>
              </w:rPr>
              <w:t xml:space="preserve">Adjustments arising from </w:t>
            </w:r>
            <w:r w:rsidR="007421D4">
              <w:rPr>
                <w:rFonts w:ascii="Arial" w:hAnsi="Arial" w:cs="Arial"/>
              </w:rPr>
              <w:t>FRS102 (see note 17</w:t>
            </w:r>
            <w:r>
              <w:rPr>
                <w:rFonts w:ascii="Arial" w:hAnsi="Arial" w:cs="Arial"/>
              </w:rPr>
              <w:t xml:space="preserve"> above)</w:t>
            </w:r>
          </w:p>
        </w:tc>
        <w:tc>
          <w:tcPr>
            <w:tcW w:w="851" w:type="dxa"/>
            <w:tcBorders>
              <w:top w:val="nil"/>
              <w:left w:val="nil"/>
              <w:bottom w:val="nil"/>
              <w:right w:val="nil"/>
            </w:tcBorders>
          </w:tcPr>
          <w:p w14:paraId="080616D9" w14:textId="77777777" w:rsidR="008040A7" w:rsidRPr="008040A7" w:rsidRDefault="008040A7" w:rsidP="008040A7">
            <w:pPr>
              <w:spacing w:after="0"/>
              <w:ind w:right="86"/>
              <w:jc w:val="right"/>
              <w:rPr>
                <w:rFonts w:ascii="Arial" w:hAnsi="Arial" w:cs="Arial"/>
              </w:rPr>
            </w:pPr>
          </w:p>
        </w:tc>
        <w:tc>
          <w:tcPr>
            <w:tcW w:w="1134" w:type="dxa"/>
            <w:tcBorders>
              <w:top w:val="nil"/>
              <w:left w:val="nil"/>
              <w:bottom w:val="double" w:sz="4" w:space="0" w:color="auto"/>
              <w:right w:val="nil"/>
            </w:tcBorders>
          </w:tcPr>
          <w:p w14:paraId="6CA726B8" w14:textId="330B6CCF" w:rsidR="008040A7" w:rsidRPr="008040A7" w:rsidRDefault="00F9762E" w:rsidP="008040A7">
            <w:pPr>
              <w:tabs>
                <w:tab w:val="decimal" w:pos="1593"/>
              </w:tabs>
              <w:spacing w:after="0"/>
              <w:ind w:right="85"/>
              <w:rPr>
                <w:rFonts w:ascii="Arial" w:hAnsi="Arial" w:cs="Arial"/>
              </w:rPr>
            </w:pPr>
            <w:r>
              <w:rPr>
                <w:rFonts w:ascii="Arial" w:hAnsi="Arial" w:cs="Arial"/>
              </w:rPr>
              <w:t>377</w:t>
            </w:r>
          </w:p>
        </w:tc>
      </w:tr>
      <w:tr w:rsidR="008040A7" w:rsidRPr="008040A7" w14:paraId="6C3F8401" w14:textId="77777777" w:rsidTr="008040A7">
        <w:tc>
          <w:tcPr>
            <w:tcW w:w="7479" w:type="dxa"/>
            <w:tcBorders>
              <w:top w:val="nil"/>
              <w:left w:val="nil"/>
              <w:bottom w:val="nil"/>
              <w:right w:val="nil"/>
            </w:tcBorders>
          </w:tcPr>
          <w:p w14:paraId="0EF17ACC" w14:textId="77777777" w:rsidR="008040A7" w:rsidRPr="008040A7" w:rsidRDefault="008040A7" w:rsidP="008040A7">
            <w:pPr>
              <w:keepNext/>
              <w:tabs>
                <w:tab w:val="left" w:pos="284"/>
              </w:tabs>
              <w:spacing w:after="0"/>
              <w:ind w:left="142"/>
              <w:jc w:val="left"/>
              <w:rPr>
                <w:rFonts w:ascii="Arial" w:hAnsi="Arial" w:cs="Arial"/>
              </w:rPr>
            </w:pPr>
            <w:r w:rsidRPr="008040A7">
              <w:rPr>
                <w:rFonts w:ascii="Arial" w:hAnsi="Arial" w:cs="Arial"/>
              </w:rPr>
              <w:t xml:space="preserve">Restated </w:t>
            </w:r>
            <w:r>
              <w:rPr>
                <w:rFonts w:ascii="Arial" w:hAnsi="Arial" w:cs="Arial"/>
              </w:rPr>
              <w:t>Accumulated Funds</w:t>
            </w:r>
            <w:r w:rsidRPr="008040A7">
              <w:rPr>
                <w:rFonts w:ascii="Arial" w:hAnsi="Arial" w:cs="Arial"/>
              </w:rPr>
              <w:t xml:space="preserve"> as at 31 March 201</w:t>
            </w:r>
            <w:r>
              <w:rPr>
                <w:rFonts w:ascii="Arial" w:hAnsi="Arial" w:cs="Arial"/>
              </w:rPr>
              <w:t>5</w:t>
            </w:r>
          </w:p>
        </w:tc>
        <w:tc>
          <w:tcPr>
            <w:tcW w:w="851" w:type="dxa"/>
            <w:tcBorders>
              <w:top w:val="nil"/>
              <w:left w:val="nil"/>
              <w:bottom w:val="nil"/>
              <w:right w:val="nil"/>
            </w:tcBorders>
          </w:tcPr>
          <w:p w14:paraId="610098B5" w14:textId="77777777" w:rsidR="008040A7" w:rsidRPr="008040A7" w:rsidRDefault="008040A7" w:rsidP="008040A7">
            <w:pPr>
              <w:spacing w:after="0"/>
              <w:ind w:right="86"/>
              <w:jc w:val="right"/>
              <w:rPr>
                <w:rFonts w:ascii="Arial" w:hAnsi="Arial" w:cs="Arial"/>
              </w:rPr>
            </w:pPr>
          </w:p>
        </w:tc>
        <w:tc>
          <w:tcPr>
            <w:tcW w:w="1134" w:type="dxa"/>
            <w:tcBorders>
              <w:top w:val="single" w:sz="4" w:space="0" w:color="auto"/>
              <w:left w:val="nil"/>
              <w:bottom w:val="double" w:sz="4" w:space="0" w:color="auto"/>
              <w:right w:val="nil"/>
            </w:tcBorders>
          </w:tcPr>
          <w:p w14:paraId="6EEF4539" w14:textId="585A0695" w:rsidR="008040A7" w:rsidRPr="008040A7" w:rsidRDefault="00F9762E" w:rsidP="008040A7">
            <w:pPr>
              <w:tabs>
                <w:tab w:val="decimal" w:pos="1593"/>
              </w:tabs>
              <w:spacing w:after="0"/>
              <w:ind w:right="85"/>
              <w:rPr>
                <w:rFonts w:ascii="Arial" w:hAnsi="Arial" w:cs="Arial"/>
              </w:rPr>
            </w:pPr>
            <w:r>
              <w:rPr>
                <w:rFonts w:ascii="Arial" w:hAnsi="Arial" w:cs="Arial"/>
              </w:rPr>
              <w:t>(61,898)</w:t>
            </w:r>
          </w:p>
        </w:tc>
      </w:tr>
    </w:tbl>
    <w:p w14:paraId="5BB81492" w14:textId="77777777" w:rsidR="008040A7" w:rsidRPr="008040A7" w:rsidRDefault="008040A7" w:rsidP="008040A7">
      <w:pPr>
        <w:rPr>
          <w:rFonts w:ascii="Arial" w:hAnsi="Arial" w:cs="Arial"/>
        </w:rPr>
      </w:pPr>
    </w:p>
    <w:p w14:paraId="293DA2EE" w14:textId="77777777" w:rsidR="008040A7" w:rsidRPr="00F9762E" w:rsidRDefault="008040A7" w:rsidP="00F9762E">
      <w:pPr>
        <w:rPr>
          <w:rFonts w:ascii="Arial" w:hAnsi="Arial" w:cs="Arial"/>
        </w:rPr>
      </w:pPr>
    </w:p>
    <w:p w14:paraId="73D8009C" w14:textId="77777777" w:rsidR="00940C08" w:rsidRPr="00F9762E" w:rsidRDefault="00940C08" w:rsidP="00F9762E">
      <w:pPr>
        <w:rPr>
          <w:rFonts w:cs="Arial"/>
        </w:rPr>
      </w:pPr>
    </w:p>
    <w:p w14:paraId="409C51F7" w14:textId="77777777" w:rsidR="00756AE3" w:rsidRPr="000C3441" w:rsidRDefault="00756AE3" w:rsidP="00F66BF9">
      <w:pPr>
        <w:pStyle w:val="Heading2"/>
        <w:ind w:left="0" w:firstLine="0"/>
        <w:rPr>
          <w:rStyle w:val="StyleHeading1ArialCharChar"/>
          <w:b/>
        </w:rPr>
      </w:pPr>
      <w:r w:rsidRPr="000C3441">
        <w:rPr>
          <w:rStyle w:val="StyleHeading1ArialCharChar"/>
          <w:b/>
        </w:rPr>
        <w:t>POST BALANCE SHEET EVENTS</w:t>
      </w:r>
      <w:bookmarkEnd w:id="164"/>
      <w:bookmarkEnd w:id="165"/>
      <w:bookmarkEnd w:id="166"/>
    </w:p>
    <w:p w14:paraId="48013CC8" w14:textId="77777777" w:rsidR="00756AE3" w:rsidRDefault="0088289B" w:rsidP="00327EFC">
      <w:pPr>
        <w:pStyle w:val="NormalIndent"/>
        <w:spacing w:after="240"/>
        <w:ind w:left="0"/>
        <w:rPr>
          <w:rFonts w:ascii="Arial" w:hAnsi="Arial" w:cs="Arial"/>
        </w:rPr>
      </w:pPr>
      <w:r w:rsidRPr="00F447AF">
        <w:rPr>
          <w:rFonts w:ascii="Arial" w:hAnsi="Arial" w:cs="Arial"/>
        </w:rPr>
        <w:t>The Board are not aware of any post</w:t>
      </w:r>
      <w:r w:rsidR="007C10B3" w:rsidRPr="00F447AF">
        <w:rPr>
          <w:rFonts w:ascii="Arial" w:hAnsi="Arial" w:cs="Arial"/>
        </w:rPr>
        <w:t xml:space="preserve"> balance sheet events other than those already stated.</w:t>
      </w:r>
    </w:p>
    <w:p w14:paraId="7285AC81" w14:textId="77777777" w:rsidR="004173CF" w:rsidRDefault="004173CF">
      <w:pPr>
        <w:spacing w:after="0"/>
        <w:jc w:val="left"/>
        <w:rPr>
          <w:rStyle w:val="StyleHeading1ArialCharChar"/>
        </w:rPr>
      </w:pPr>
      <w:bookmarkStart w:id="167" w:name="_Toc297128271"/>
      <w:bookmarkStart w:id="168" w:name="_Toc297131410"/>
      <w:bookmarkStart w:id="169" w:name="_Toc353464923"/>
      <w:bookmarkStart w:id="170" w:name="_Ref353520509"/>
    </w:p>
    <w:p w14:paraId="0D37C7A1" w14:textId="77777777" w:rsidR="009D7896" w:rsidRPr="00781CF4" w:rsidRDefault="009D7896" w:rsidP="00F66BF9">
      <w:pPr>
        <w:pStyle w:val="Heading2"/>
        <w:ind w:left="0" w:firstLine="0"/>
        <w:rPr>
          <w:rStyle w:val="StyleHeading1ArialCharChar"/>
          <w:b/>
        </w:rPr>
      </w:pPr>
      <w:bookmarkStart w:id="171" w:name="_Ref420302656"/>
      <w:r w:rsidRPr="00781CF4">
        <w:rPr>
          <w:rStyle w:val="StyleHeading1ArialCharChar"/>
          <w:b/>
        </w:rPr>
        <w:t>CONTINGENT LIABILITIES</w:t>
      </w:r>
      <w:bookmarkEnd w:id="167"/>
      <w:bookmarkEnd w:id="168"/>
      <w:bookmarkEnd w:id="169"/>
      <w:bookmarkEnd w:id="170"/>
      <w:bookmarkEnd w:id="171"/>
    </w:p>
    <w:p w14:paraId="2FF21B38" w14:textId="0F035A8E" w:rsidR="001323B2" w:rsidRDefault="00865F5B" w:rsidP="001323B2">
      <w:pPr>
        <w:pStyle w:val="NormalIndent"/>
        <w:spacing w:after="240"/>
        <w:ind w:left="0"/>
        <w:rPr>
          <w:rFonts w:ascii="Arial" w:hAnsi="Arial" w:cs="Arial"/>
        </w:rPr>
      </w:pPr>
      <w:r w:rsidRPr="00781CF4">
        <w:rPr>
          <w:rFonts w:ascii="Arial" w:hAnsi="Arial" w:cs="Arial"/>
        </w:rPr>
        <w:t>In 2006, the Company</w:t>
      </w:r>
      <w:r w:rsidR="00A73182">
        <w:rPr>
          <w:rFonts w:ascii="Arial" w:hAnsi="Arial" w:cs="Arial"/>
        </w:rPr>
        <w:t xml:space="preserve"> placed funds on deposit in an E</w:t>
      </w:r>
      <w:r w:rsidRPr="00781CF4">
        <w:rPr>
          <w:rFonts w:ascii="Arial" w:hAnsi="Arial" w:cs="Arial"/>
        </w:rPr>
        <w:t>scrow account to provide security for the performance by C-NLIS of its obligations to the London Borough of Camden pension scheme as an admitted body. The accounts for the Company</w:t>
      </w:r>
      <w:r w:rsidR="004E4D3D" w:rsidRPr="00781CF4">
        <w:rPr>
          <w:rFonts w:ascii="Arial" w:hAnsi="Arial" w:cs="Arial"/>
        </w:rPr>
        <w:t xml:space="preserve"> show the whole of the £375,154 funds on deposit as an asset of the </w:t>
      </w:r>
      <w:r w:rsidR="00695DDF" w:rsidRPr="00781CF4">
        <w:rPr>
          <w:rFonts w:ascii="Arial" w:hAnsi="Arial" w:cs="Arial"/>
        </w:rPr>
        <w:t>Company</w:t>
      </w:r>
      <w:r w:rsidRPr="00781CF4">
        <w:rPr>
          <w:rFonts w:ascii="Arial" w:hAnsi="Arial" w:cs="Arial"/>
        </w:rPr>
        <w:t xml:space="preserve"> as at 31 March </w:t>
      </w:r>
      <w:r w:rsidR="001C0C68" w:rsidRPr="00781CF4">
        <w:rPr>
          <w:rFonts w:ascii="Arial" w:hAnsi="Arial" w:cs="Arial"/>
        </w:rPr>
        <w:t>2014</w:t>
      </w:r>
      <w:r w:rsidRPr="00781CF4">
        <w:rPr>
          <w:rFonts w:ascii="Arial" w:hAnsi="Arial" w:cs="Arial"/>
        </w:rPr>
        <w:t xml:space="preserve"> and </w:t>
      </w:r>
      <w:r w:rsidR="001C0C68" w:rsidRPr="00781CF4">
        <w:rPr>
          <w:rFonts w:ascii="Arial" w:hAnsi="Arial" w:cs="Arial"/>
        </w:rPr>
        <w:t>2015</w:t>
      </w:r>
      <w:r w:rsidRPr="00781CF4">
        <w:rPr>
          <w:rFonts w:ascii="Arial" w:hAnsi="Arial" w:cs="Arial"/>
        </w:rPr>
        <w:t xml:space="preserve"> but subject to a contingent liability in the event that it becomes necessary for a call on the guarantee to be made. There is no present indication that any such call will be made.</w:t>
      </w:r>
      <w:r w:rsidR="00F447AF" w:rsidRPr="00781CF4">
        <w:rPr>
          <w:rFonts w:ascii="Arial" w:hAnsi="Arial" w:cs="Arial"/>
        </w:rPr>
        <w:t xml:space="preserve"> </w:t>
      </w:r>
      <w:r w:rsidR="001323B2" w:rsidRPr="00781CF4">
        <w:rPr>
          <w:rFonts w:ascii="Arial" w:hAnsi="Arial" w:cs="Arial"/>
        </w:rPr>
        <w:t xml:space="preserve">We </w:t>
      </w:r>
      <w:r w:rsidR="00781CF4">
        <w:rPr>
          <w:rFonts w:ascii="Arial" w:hAnsi="Arial" w:cs="Arial"/>
        </w:rPr>
        <w:t xml:space="preserve">have agreed </w:t>
      </w:r>
      <w:r w:rsidR="001323B2" w:rsidRPr="00781CF4">
        <w:rPr>
          <w:rFonts w:ascii="Arial" w:hAnsi="Arial" w:cs="Arial"/>
        </w:rPr>
        <w:t xml:space="preserve">with Camden Pension Fund the option of the IDeA providing the pension fund guarantee without recourse to the escrow account. The balance of £375k </w:t>
      </w:r>
      <w:r w:rsidR="00781CF4">
        <w:rPr>
          <w:rFonts w:ascii="Arial" w:hAnsi="Arial" w:cs="Arial"/>
        </w:rPr>
        <w:t>will</w:t>
      </w:r>
      <w:r w:rsidR="00781CF4" w:rsidRPr="00781CF4">
        <w:rPr>
          <w:rFonts w:ascii="Arial" w:hAnsi="Arial" w:cs="Arial"/>
        </w:rPr>
        <w:t xml:space="preserve"> </w:t>
      </w:r>
      <w:r w:rsidR="001323B2" w:rsidRPr="00781CF4">
        <w:rPr>
          <w:rFonts w:ascii="Arial" w:hAnsi="Arial" w:cs="Arial"/>
        </w:rPr>
        <w:t xml:space="preserve">continue to be held as a provision on the IDeA balance sheet, but the cash balance </w:t>
      </w:r>
      <w:r w:rsidR="00781CF4">
        <w:rPr>
          <w:rFonts w:ascii="Arial" w:hAnsi="Arial" w:cs="Arial"/>
        </w:rPr>
        <w:t xml:space="preserve">will be returned to the IDEA in 2016/17 </w:t>
      </w:r>
      <w:r w:rsidR="00781CF4" w:rsidRPr="00781CF4">
        <w:rPr>
          <w:rFonts w:ascii="Arial" w:hAnsi="Arial" w:cs="Arial"/>
        </w:rPr>
        <w:t xml:space="preserve"> </w:t>
      </w:r>
      <w:r w:rsidR="001323B2" w:rsidRPr="00781CF4">
        <w:rPr>
          <w:rFonts w:ascii="Arial" w:hAnsi="Arial" w:cs="Arial"/>
        </w:rPr>
        <w:t>and incorporated into the IDeA’s ordinary cash balances, earning interest as part of our broader treasury management arrangements.</w:t>
      </w:r>
    </w:p>
    <w:p w14:paraId="760B01DE" w14:textId="77777777" w:rsidR="009D7896" w:rsidRPr="000232A3" w:rsidRDefault="009D7896" w:rsidP="004B471B">
      <w:pPr>
        <w:pStyle w:val="NormalIndent"/>
        <w:ind w:left="0"/>
        <w:outlineLvl w:val="0"/>
      </w:pPr>
    </w:p>
    <w:sectPr w:rsidR="009D7896" w:rsidRPr="000232A3" w:rsidSect="00B976D4">
      <w:headerReference w:type="default" r:id="rId28"/>
      <w:pgSz w:w="11907" w:h="16834" w:code="9"/>
      <w:pgMar w:top="1021" w:right="992" w:bottom="851" w:left="1474" w:header="567" w:footer="624"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51391" w14:textId="77777777" w:rsidR="00CB5357" w:rsidRDefault="00CB5357">
      <w:r>
        <w:separator/>
      </w:r>
    </w:p>
  </w:endnote>
  <w:endnote w:type="continuationSeparator" w:id="0">
    <w:p w14:paraId="25F5BECC" w14:textId="77777777" w:rsidR="00CB5357" w:rsidRDefault="00CB5357">
      <w:r>
        <w:continuationSeparator/>
      </w:r>
    </w:p>
  </w:endnote>
  <w:endnote w:type="continuationNotice" w:id="1">
    <w:p w14:paraId="680E9496" w14:textId="77777777" w:rsidR="00CB5357" w:rsidRDefault="00CB53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ArialMTStd-Light">
    <w:panose1 w:val="00000000000000000000"/>
    <w:charset w:val="00"/>
    <w:family w:val="swiss"/>
    <w:notTrueType/>
    <w:pitch w:val="default"/>
    <w:sig w:usb0="00000003" w:usb1="00000000" w:usb2="00000000" w:usb3="00000000" w:csb0="00000001" w:csb1="00000000"/>
  </w:font>
  <w:font w:name="ArialRoundedMT">
    <w:panose1 w:val="00000000000000000000"/>
    <w:charset w:val="00"/>
    <w:family w:val="auto"/>
    <w:notTrueType/>
    <w:pitch w:val="default"/>
    <w:sig w:usb0="00000003" w:usb1="00000000" w:usb2="00000000" w:usb3="00000000" w:csb0="00000001" w:csb1="00000000"/>
  </w:font>
  <w:font w:name="GillSans-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6164" w14:textId="77777777" w:rsidR="00CB5357" w:rsidRDefault="00CB5357">
    <w:pPr>
      <w:pStyle w:val="Footer"/>
      <w:pBdr>
        <w:top w:val="none" w:sz="0" w:space="0" w:color="auto"/>
        <w:between w:val="none" w:sz="0" w:space="0" w:color="auto"/>
      </w:pBdr>
      <w:tabs>
        <w:tab w:val="clear" w:pos="9356"/>
        <w:tab w:val="right" w:pos="9360"/>
      </w:tabs>
      <w:ind w:left="567"/>
      <w:rPr>
        <w:i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748974"/>
      <w:docPartObj>
        <w:docPartGallery w:val="Page Numbers (Bottom of Page)"/>
        <w:docPartUnique/>
      </w:docPartObj>
    </w:sdtPr>
    <w:sdtEndPr>
      <w:rPr>
        <w:noProof/>
      </w:rPr>
    </w:sdtEndPr>
    <w:sdtContent>
      <w:p w14:paraId="11E05731" w14:textId="77777777" w:rsidR="00CB5357" w:rsidRDefault="00CB5357">
        <w:pPr>
          <w:pStyle w:val="Footer"/>
          <w:jc w:val="right"/>
        </w:pPr>
        <w:r>
          <w:fldChar w:fldCharType="begin"/>
        </w:r>
        <w:r>
          <w:instrText xml:space="preserve"> PAGE   \* MERGEFORMAT </w:instrText>
        </w:r>
        <w:r>
          <w:fldChar w:fldCharType="separate"/>
        </w:r>
        <w:r w:rsidR="005140DC">
          <w:rPr>
            <w:noProof/>
          </w:rPr>
          <w:t>2</w:t>
        </w:r>
        <w:r>
          <w:rPr>
            <w:noProof/>
          </w:rPr>
          <w:fldChar w:fldCharType="end"/>
        </w:r>
      </w:p>
    </w:sdtContent>
  </w:sdt>
  <w:p w14:paraId="667DB5C9" w14:textId="77777777" w:rsidR="00CB5357" w:rsidRPr="003C00AD" w:rsidRDefault="00CB5357" w:rsidP="00B976D4">
    <w:pPr>
      <w:pStyle w:val="Footer"/>
      <w:pBdr>
        <w:top w:val="none" w:sz="0" w:space="0" w:color="auto"/>
        <w:between w:val="none" w:sz="0" w:space="0" w:color="auto"/>
      </w:pBdr>
      <w:rPr>
        <w:rFonts w:ascii="Arial" w:hAnsi="Arial" w:cs="Arial"/>
        <w:i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D225F" w14:textId="77777777" w:rsidR="00CB5357" w:rsidRPr="00F87FE8" w:rsidRDefault="00CB5357" w:rsidP="002F2295">
    <w:pPr>
      <w:pStyle w:val="Footer"/>
      <w:pBdr>
        <w:top w:val="none" w:sz="0" w:space="0" w:color="auto"/>
        <w:between w:val="none" w:sz="0" w:space="0" w:color="auto"/>
      </w:pBdr>
      <w:jc w:val="right"/>
    </w:pPr>
    <w:r>
      <w:rPr>
        <w:i w:val="0"/>
      </w:rPr>
      <w:tab/>
    </w:r>
  </w:p>
  <w:p w14:paraId="41DC5527" w14:textId="77777777" w:rsidR="00CB5357" w:rsidRDefault="00CB5357" w:rsidP="002F2295">
    <w:pPr>
      <w:pStyle w:val="Footer"/>
      <w:pBdr>
        <w:top w:val="none" w:sz="0" w:space="0" w:color="auto"/>
        <w:between w:val="none" w:sz="0" w:space="0" w:color="auto"/>
      </w:pBdr>
      <w:jc w:val="right"/>
      <w:rPr>
        <w:i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E0122" w14:textId="77777777" w:rsidR="00CB5357" w:rsidRPr="00F87FE8" w:rsidRDefault="00CB5357" w:rsidP="002F2295">
    <w:pPr>
      <w:pStyle w:val="Footer"/>
      <w:pBdr>
        <w:top w:val="none" w:sz="0" w:space="0" w:color="auto"/>
        <w:between w:val="none" w:sz="0" w:space="0" w:color="auto"/>
      </w:pBdr>
      <w:jc w:val="right"/>
    </w:pPr>
    <w:r>
      <w:rPr>
        <w:i w:val="0"/>
      </w:rPr>
      <w:tab/>
    </w:r>
    <w:r>
      <w:rPr>
        <w:rStyle w:val="PageNumber"/>
      </w:rPr>
      <w:fldChar w:fldCharType="begin"/>
    </w:r>
    <w:r>
      <w:rPr>
        <w:rStyle w:val="PageNumber"/>
      </w:rPr>
      <w:instrText xml:space="preserve"> PAGE </w:instrText>
    </w:r>
    <w:r>
      <w:rPr>
        <w:rStyle w:val="PageNumber"/>
      </w:rPr>
      <w:fldChar w:fldCharType="separate"/>
    </w:r>
    <w:r w:rsidR="005140DC">
      <w:rPr>
        <w:rStyle w:val="PageNumber"/>
        <w:noProof/>
      </w:rPr>
      <w:t>1</w:t>
    </w:r>
    <w:r>
      <w:rPr>
        <w:rStyle w:val="PageNumber"/>
      </w:rPr>
      <w:fldChar w:fldCharType="end"/>
    </w:r>
  </w:p>
  <w:p w14:paraId="1C2E5E07" w14:textId="77777777" w:rsidR="00CB5357" w:rsidRDefault="00CB5357" w:rsidP="002F2295">
    <w:pPr>
      <w:pStyle w:val="Footer"/>
      <w:pBdr>
        <w:top w:val="none" w:sz="0" w:space="0" w:color="auto"/>
        <w:between w:val="none" w:sz="0" w:space="0" w:color="auto"/>
      </w:pBdr>
      <w:jc w:val="right"/>
      <w:rPr>
        <w:i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9858E" w14:textId="77777777" w:rsidR="00CB5357" w:rsidRPr="00F87FE8" w:rsidRDefault="00CB5357" w:rsidP="00F87FE8">
    <w:pPr>
      <w:pStyle w:val="Footer"/>
      <w:pBdr>
        <w:top w:val="none" w:sz="0" w:space="0" w:color="auto"/>
        <w:between w:val="none" w:sz="0" w:space="0" w:color="auto"/>
      </w:pBdr>
      <w:jc w:val="right"/>
    </w:pPr>
    <w:r>
      <w:rPr>
        <w:rStyle w:val="PageNumber"/>
      </w:rPr>
      <w:fldChar w:fldCharType="begin"/>
    </w:r>
    <w:r>
      <w:rPr>
        <w:rStyle w:val="PageNumber"/>
      </w:rPr>
      <w:instrText xml:space="preserve"> PAGE </w:instrText>
    </w:r>
    <w:r>
      <w:rPr>
        <w:rStyle w:val="PageNumber"/>
      </w:rPr>
      <w:fldChar w:fldCharType="separate"/>
    </w:r>
    <w:r w:rsidR="005140DC">
      <w:rPr>
        <w:rStyle w:val="PageNumber"/>
        <w:noProof/>
      </w:rPr>
      <w:t>7</w:t>
    </w:r>
    <w:r>
      <w:rPr>
        <w:rStyle w:val="PageNumber"/>
      </w:rPr>
      <w:fldChar w:fldCharType="end"/>
    </w:r>
  </w:p>
  <w:p w14:paraId="2F059D23" w14:textId="77777777" w:rsidR="00CB5357" w:rsidRDefault="00CB5357" w:rsidP="00F87FE8">
    <w:pPr>
      <w:pStyle w:val="Footer"/>
      <w:pBdr>
        <w:top w:val="none" w:sz="0" w:space="0" w:color="auto"/>
        <w:between w:val="none" w:sz="0" w:space="0" w:color="auto"/>
      </w:pBdr>
      <w:jc w:val="right"/>
      <w:rPr>
        <w:i w:val="0"/>
      </w:rPr>
    </w:pPr>
    <w:r>
      <w:rPr>
        <w:i w:val="0"/>
      </w:rPr>
      <w:tab/>
    </w:r>
    <w:r>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BEF19" w14:textId="77777777" w:rsidR="00CB5357" w:rsidRPr="00F87FE8" w:rsidRDefault="00CB5357" w:rsidP="00F87FE8">
    <w:pPr>
      <w:pStyle w:val="Footer"/>
      <w:pBdr>
        <w:top w:val="none" w:sz="0" w:space="0" w:color="auto"/>
        <w:between w:val="none" w:sz="0" w:space="0" w:color="auto"/>
      </w:pBdr>
      <w:jc w:val="right"/>
    </w:pPr>
    <w:r>
      <w:rPr>
        <w:rStyle w:val="PageNumber"/>
      </w:rPr>
      <w:fldChar w:fldCharType="begin"/>
    </w:r>
    <w:r>
      <w:rPr>
        <w:rStyle w:val="PageNumber"/>
      </w:rPr>
      <w:instrText xml:space="preserve"> PAGE </w:instrText>
    </w:r>
    <w:r>
      <w:rPr>
        <w:rStyle w:val="PageNumber"/>
      </w:rPr>
      <w:fldChar w:fldCharType="separate"/>
    </w:r>
    <w:r w:rsidR="005140DC">
      <w:rPr>
        <w:rStyle w:val="PageNumber"/>
        <w:noProof/>
      </w:rPr>
      <w:t>10</w:t>
    </w:r>
    <w:r>
      <w:rPr>
        <w:rStyle w:val="PageNumber"/>
      </w:rPr>
      <w:fldChar w:fldCharType="end"/>
    </w:r>
  </w:p>
  <w:p w14:paraId="0C907BA9" w14:textId="77777777" w:rsidR="00CB5357" w:rsidRDefault="00CB5357" w:rsidP="00F87FE8">
    <w:pPr>
      <w:pStyle w:val="Footer"/>
      <w:pBdr>
        <w:top w:val="none" w:sz="0" w:space="0" w:color="auto"/>
        <w:between w:val="none" w:sz="0" w:space="0" w:color="auto"/>
      </w:pBdr>
      <w:jc w:val="right"/>
      <w:rPr>
        <w:i w:val="0"/>
      </w:rPr>
    </w:pPr>
    <w:r>
      <w:rPr>
        <w:i w:val="0"/>
      </w:rPr>
      <w:tab/>
    </w:r>
    <w:r>
      <w:rPr>
        <w:rStyle w:val="PageNumber"/>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9D764" w14:textId="77777777" w:rsidR="00CB5357" w:rsidRPr="00F87FE8" w:rsidRDefault="00CB5357" w:rsidP="00F87FE8">
    <w:pPr>
      <w:pStyle w:val="Footer"/>
      <w:pBdr>
        <w:top w:val="none" w:sz="0" w:space="0" w:color="auto"/>
        <w:between w:val="none" w:sz="0" w:space="0" w:color="auto"/>
      </w:pBdr>
      <w:jc w:val="right"/>
    </w:pPr>
    <w:r>
      <w:rPr>
        <w:rStyle w:val="PageNumber"/>
      </w:rPr>
      <w:fldChar w:fldCharType="begin"/>
    </w:r>
    <w:r>
      <w:rPr>
        <w:rStyle w:val="PageNumber"/>
      </w:rPr>
      <w:instrText xml:space="preserve"> PAGE </w:instrText>
    </w:r>
    <w:r>
      <w:rPr>
        <w:rStyle w:val="PageNumber"/>
      </w:rPr>
      <w:fldChar w:fldCharType="separate"/>
    </w:r>
    <w:r w:rsidR="005140DC">
      <w:rPr>
        <w:rStyle w:val="PageNumber"/>
        <w:noProof/>
      </w:rPr>
      <w:t>13</w:t>
    </w:r>
    <w:r>
      <w:rPr>
        <w:rStyle w:val="PageNumber"/>
      </w:rPr>
      <w:fldChar w:fldCharType="end"/>
    </w:r>
  </w:p>
  <w:p w14:paraId="36E8FE6E" w14:textId="77777777" w:rsidR="00CB5357" w:rsidRPr="00676AB8" w:rsidRDefault="00CB5357">
    <w:pPr>
      <w:pStyle w:val="Footer"/>
      <w:pBdr>
        <w:top w:val="none" w:sz="0" w:space="0" w:color="auto"/>
        <w:between w:val="none" w:sz="0" w:space="0" w:color="auto"/>
      </w:pBdr>
      <w:rPr>
        <w:rFonts w:ascii="Arial" w:hAnsi="Arial" w:cs="Arial"/>
        <w:i w:val="0"/>
      </w:rPr>
    </w:pPr>
    <w:r w:rsidRPr="00676AB8">
      <w:rPr>
        <w:rFonts w:ascii="Arial" w:hAnsi="Arial" w:cs="Arial"/>
        <w:i w:val="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1C241" w14:textId="77777777" w:rsidR="00CB5357" w:rsidRPr="00F87FE8" w:rsidRDefault="00CB5357" w:rsidP="00F87FE8">
    <w:pPr>
      <w:pStyle w:val="Footer"/>
      <w:pBdr>
        <w:top w:val="none" w:sz="0" w:space="0" w:color="auto"/>
        <w:between w:val="none" w:sz="0" w:space="0" w:color="auto"/>
      </w:pBdr>
      <w:jc w:val="right"/>
    </w:pPr>
    <w:r>
      <w:rPr>
        <w:rStyle w:val="PageNumber"/>
      </w:rPr>
      <w:fldChar w:fldCharType="begin"/>
    </w:r>
    <w:r>
      <w:rPr>
        <w:rStyle w:val="PageNumber"/>
      </w:rPr>
      <w:instrText xml:space="preserve"> PAGE </w:instrText>
    </w:r>
    <w:r>
      <w:rPr>
        <w:rStyle w:val="PageNumber"/>
      </w:rPr>
      <w:fldChar w:fldCharType="separate"/>
    </w:r>
    <w:r w:rsidR="005140DC">
      <w:rPr>
        <w:rStyle w:val="PageNumber"/>
        <w:noProof/>
      </w:rPr>
      <w:t>27</w:t>
    </w:r>
    <w:r>
      <w:rPr>
        <w:rStyle w:val="PageNumber"/>
      </w:rPr>
      <w:fldChar w:fldCharType="end"/>
    </w:r>
  </w:p>
  <w:p w14:paraId="37261919" w14:textId="77777777" w:rsidR="00CB5357" w:rsidRPr="00676AB8" w:rsidRDefault="00CB5357">
    <w:pPr>
      <w:pStyle w:val="Footer"/>
      <w:pBdr>
        <w:top w:val="none" w:sz="0" w:space="0" w:color="auto"/>
        <w:between w:val="none" w:sz="0" w:space="0" w:color="auto"/>
      </w:pBdr>
      <w:rPr>
        <w:rFonts w:ascii="Arial" w:hAnsi="Arial" w:cs="Arial"/>
        <w:i w:val="0"/>
      </w:rPr>
    </w:pPr>
    <w:r w:rsidRPr="00676AB8">
      <w:rPr>
        <w:rFonts w:ascii="Arial" w:hAnsi="Arial" w:cs="Arial"/>
        <w:i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00660" w14:textId="77777777" w:rsidR="00CB5357" w:rsidRDefault="00CB5357">
      <w:r>
        <w:separator/>
      </w:r>
    </w:p>
  </w:footnote>
  <w:footnote w:type="continuationSeparator" w:id="0">
    <w:p w14:paraId="58AE1D61" w14:textId="77777777" w:rsidR="00CB5357" w:rsidRDefault="00CB5357">
      <w:r>
        <w:continuationSeparator/>
      </w:r>
    </w:p>
  </w:footnote>
  <w:footnote w:type="continuationNotice" w:id="1">
    <w:p w14:paraId="55597B59" w14:textId="77777777" w:rsidR="00CB5357" w:rsidRDefault="00CB535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31B1A" w14:textId="77777777" w:rsidR="00CB5357" w:rsidRPr="009627C5" w:rsidRDefault="00CB5357">
    <w:pPr>
      <w:pStyle w:val="Header"/>
      <w:framePr w:hSpace="0" w:vSpace="0" w:wrap="auto" w:vAnchor="margin" w:hAnchor="text" w:xAlign="left" w:yAlign="inline"/>
      <w:tabs>
        <w:tab w:val="right" w:pos="9356"/>
      </w:tabs>
      <w:rPr>
        <w:rFonts w:ascii="Arial" w:hAnsi="Arial" w:cs="Arial"/>
        <w:b/>
        <w:sz w:val="20"/>
      </w:rPr>
    </w:pPr>
    <w:r w:rsidRPr="009627C5">
      <w:rPr>
        <w:rFonts w:ascii="Arial" w:hAnsi="Arial" w:cs="Arial"/>
        <w:b/>
        <w:sz w:val="20"/>
      </w:rPr>
      <w:t>Company Registration No. 3675577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5C88C" w14:textId="77777777" w:rsidR="00CB5357" w:rsidRPr="001E5176" w:rsidRDefault="00CB5357">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2E6B6266" w14:textId="77777777" w:rsidR="00CB5357" w:rsidRDefault="00CB5357">
    <w:pPr>
      <w:pStyle w:val="Header"/>
      <w:framePr w:hSpace="0" w:vSpace="0" w:wrap="auto" w:vAnchor="margin" w:hAnchor="text" w:xAlign="left" w:yAlign="inline"/>
      <w:rPr>
        <w:rFonts w:ascii="Arial" w:hAnsi="Arial" w:cs="Arial"/>
        <w:b/>
      </w:rPr>
    </w:pPr>
    <w:r>
      <w:rPr>
        <w:rFonts w:ascii="Arial" w:hAnsi="Arial" w:cs="Arial"/>
        <w:b/>
      </w:rPr>
      <w:t>(a company limited by guarantee)</w:t>
    </w:r>
  </w:p>
  <w:p w14:paraId="68AABE17" w14:textId="77777777" w:rsidR="00CB5357" w:rsidRDefault="00CB5357">
    <w:pPr>
      <w:pStyle w:val="Header"/>
      <w:framePr w:hSpace="0" w:vSpace="0" w:wrap="auto" w:vAnchor="margin" w:hAnchor="text" w:xAlign="left" w:yAlign="inline"/>
      <w:rPr>
        <w:rFonts w:ascii="Arial" w:hAnsi="Arial" w:cs="Arial"/>
        <w:b/>
      </w:rPr>
    </w:pPr>
  </w:p>
  <w:p w14:paraId="794B6CCA" w14:textId="77777777" w:rsidR="00CB5357" w:rsidRPr="009627C5" w:rsidRDefault="00CB5357" w:rsidP="008E1BC7">
    <w:pPr>
      <w:pStyle w:val="Header"/>
      <w:framePr w:hSpace="0" w:vSpace="0" w:wrap="auto" w:vAnchor="margin" w:hAnchor="text" w:xAlign="left" w:yAlign="inline"/>
      <w:rPr>
        <w:rFonts w:ascii="Arial" w:hAnsi="Arial" w:cs="Arial"/>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ADD48" w14:textId="77777777" w:rsidR="00CB5357" w:rsidRPr="001E5176" w:rsidRDefault="00CB5357">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7757FD54" w14:textId="77777777" w:rsidR="00CB5357" w:rsidRDefault="00CB5357">
    <w:pPr>
      <w:pStyle w:val="Header"/>
      <w:framePr w:hSpace="0" w:vSpace="0" w:wrap="auto" w:vAnchor="margin" w:hAnchor="text" w:xAlign="left" w:yAlign="inline"/>
      <w:rPr>
        <w:rFonts w:ascii="Arial" w:hAnsi="Arial" w:cs="Arial"/>
        <w:b/>
      </w:rPr>
    </w:pPr>
    <w:r>
      <w:rPr>
        <w:rFonts w:ascii="Arial" w:hAnsi="Arial" w:cs="Arial"/>
        <w:b/>
      </w:rPr>
      <w:t>(a company limited by guarantee)</w:t>
    </w:r>
  </w:p>
  <w:p w14:paraId="059E6832" w14:textId="77777777" w:rsidR="00CB5357" w:rsidRDefault="00CB5357">
    <w:pPr>
      <w:pStyle w:val="Header"/>
      <w:framePr w:hSpace="0" w:vSpace="0" w:wrap="auto" w:vAnchor="margin" w:hAnchor="text" w:xAlign="left" w:yAlign="inline"/>
      <w:rPr>
        <w:rFonts w:ascii="Arial" w:hAnsi="Arial" w:cs="Arial"/>
      </w:rPr>
    </w:pPr>
  </w:p>
  <w:p w14:paraId="290FF033" w14:textId="77777777" w:rsidR="00CB5357" w:rsidRDefault="00CB5357">
    <w:pPr>
      <w:pStyle w:val="Header"/>
      <w:framePr w:hSpace="0" w:vSpace="0" w:wrap="auto" w:vAnchor="margin" w:hAnchor="text" w:xAlign="left" w:yAlign="inline"/>
      <w:rPr>
        <w:rFonts w:ascii="Arial" w:hAnsi="Arial" w:cs="Arial"/>
      </w:rPr>
    </w:pPr>
  </w:p>
  <w:p w14:paraId="637EAA8B" w14:textId="77777777" w:rsidR="00CB5357" w:rsidRPr="009627C5" w:rsidRDefault="00CB5357">
    <w:pPr>
      <w:pStyle w:val="Header"/>
      <w:framePr w:hSpace="0" w:vSpace="0" w:wrap="auto" w:vAnchor="margin" w:hAnchor="text" w:xAlign="left" w:yAlign="inline"/>
      <w:rPr>
        <w:rFonts w:ascii="Arial" w:hAnsi="Arial" w:cs="Aria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7F5AB" w14:textId="77777777" w:rsidR="00CB5357" w:rsidRPr="001E5176" w:rsidRDefault="00CB5357">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4C0415C0" w14:textId="05612998" w:rsidR="00CB5357" w:rsidRDefault="00CB5357">
    <w:pPr>
      <w:pStyle w:val="Header"/>
      <w:framePr w:hSpace="0" w:vSpace="0" w:wrap="auto" w:vAnchor="margin" w:hAnchor="text" w:xAlign="left" w:yAlign="inline"/>
      <w:rPr>
        <w:rFonts w:ascii="Arial" w:hAnsi="Arial" w:cs="Arial"/>
        <w:b/>
      </w:rPr>
    </w:pPr>
    <w:r>
      <w:rPr>
        <w:rFonts w:ascii="Arial" w:hAnsi="Arial" w:cs="Arial"/>
        <w:b/>
      </w:rPr>
      <w:t>(a company limited by guarantee)</w:t>
    </w:r>
    <w:r>
      <w:rPr>
        <w:rFonts w:ascii="Arial" w:hAnsi="Arial" w:cs="Arial"/>
        <w:b/>
      </w:rPr>
      <w:br/>
    </w:r>
  </w:p>
  <w:p w14:paraId="67505A50" w14:textId="77777777" w:rsidR="00CB5357" w:rsidRPr="00FD056D" w:rsidRDefault="00CB5357" w:rsidP="00FD056D">
    <w:pPr>
      <w:jc w:val="left"/>
      <w:rPr>
        <w:rFonts w:ascii="Arial" w:hAnsi="Arial" w:cs="Arial"/>
        <w:b/>
        <w:sz w:val="24"/>
        <w:szCs w:val="24"/>
      </w:rPr>
    </w:pPr>
    <w:r w:rsidRPr="000232A3">
      <w:rPr>
        <w:rFonts w:ascii="Arial" w:hAnsi="Arial" w:cs="Arial"/>
        <w:b/>
        <w:sz w:val="24"/>
        <w:szCs w:val="24"/>
      </w:rPr>
      <w:t>NOTES TO THE ACCOUNTS</w:t>
    </w:r>
    <w:r w:rsidRPr="000232A3">
      <w:rPr>
        <w:rFonts w:ascii="Arial" w:hAnsi="Arial" w:cs="Arial"/>
        <w:b/>
        <w:sz w:val="24"/>
        <w:szCs w:val="24"/>
      </w:rPr>
      <w:br/>
      <w:t xml:space="preserve">Year ended 31 </w:t>
    </w:r>
    <w:r>
      <w:rPr>
        <w:rFonts w:ascii="Arial" w:hAnsi="Arial" w:cs="Arial"/>
        <w:b/>
        <w:sz w:val="24"/>
        <w:szCs w:val="24"/>
      </w:rPr>
      <w:t>March 2016</w:t>
    </w:r>
  </w:p>
  <w:p w14:paraId="10A5AD18" w14:textId="77777777" w:rsidR="00CB5357" w:rsidRPr="009627C5" w:rsidRDefault="00CB5357">
    <w:pPr>
      <w:pStyle w:val="Header"/>
      <w:framePr w:hSpace="0" w:vSpace="0" w:wrap="auto" w:vAnchor="margin" w:hAnchor="text" w:xAlign="left" w:yAlign="inlin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9B843" w14:textId="77777777" w:rsidR="00CB5357" w:rsidRPr="001E5176" w:rsidRDefault="00CB5357" w:rsidP="009D1878">
    <w:pPr>
      <w:pStyle w:val="Header"/>
      <w:framePr w:wrap="auto"/>
      <w:rPr>
        <w:rFonts w:ascii="Arial" w:hAnsi="Arial" w:cs="Arial"/>
        <w:b/>
      </w:rPr>
    </w:pPr>
    <w:r w:rsidRPr="001E5176">
      <w:rPr>
        <w:rFonts w:ascii="Arial" w:hAnsi="Arial" w:cs="Arial"/>
        <w:b/>
      </w:rPr>
      <w:t xml:space="preserve">IMPROVEMENT AND DEVELOPMENT AGENCY FOR LOCAL GOVERNMENT </w:t>
    </w:r>
  </w:p>
  <w:p w14:paraId="270EAC72" w14:textId="77777777" w:rsidR="00CB5357" w:rsidRDefault="00CB5357" w:rsidP="009D1878">
    <w:pPr>
      <w:pStyle w:val="Header"/>
      <w:framePr w:wrap="auto"/>
      <w:rPr>
        <w:rFonts w:ascii="Arial" w:hAnsi="Arial" w:cs="Arial"/>
        <w:b/>
      </w:rPr>
    </w:pPr>
    <w:r>
      <w:rPr>
        <w:rFonts w:ascii="Arial" w:hAnsi="Arial" w:cs="Arial"/>
        <w:b/>
      </w:rPr>
      <w:t>(a company limited by guarantee)</w:t>
    </w:r>
  </w:p>
  <w:p w14:paraId="78FA6901" w14:textId="77777777" w:rsidR="00CB5357" w:rsidRPr="009D1878" w:rsidRDefault="00CB5357" w:rsidP="009D1878">
    <w:pPr>
      <w:pStyle w:val="Header"/>
      <w:framePr w:wrap="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24FD" w14:textId="77777777" w:rsidR="00CB5357" w:rsidRPr="001E5176" w:rsidRDefault="00CB5357">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0BC2CCF7" w14:textId="77777777" w:rsidR="00CB5357" w:rsidRDefault="00CB5357">
    <w:pPr>
      <w:pStyle w:val="Header"/>
      <w:framePr w:hSpace="0" w:vSpace="0" w:wrap="auto" w:vAnchor="margin" w:hAnchor="text" w:xAlign="left" w:yAlign="inline"/>
      <w:rPr>
        <w:rFonts w:ascii="Arial" w:hAnsi="Arial" w:cs="Arial"/>
        <w:b/>
      </w:rPr>
    </w:pPr>
    <w:r>
      <w:rPr>
        <w:rFonts w:ascii="Arial" w:hAnsi="Arial" w:cs="Arial"/>
        <w:b/>
      </w:rPr>
      <w:t>(a company limited by guarantee)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90F3B" w14:textId="77777777" w:rsidR="00CB5357" w:rsidRPr="001E5176" w:rsidRDefault="00CB5357">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7C3A03C0" w14:textId="77777777" w:rsidR="00CB5357" w:rsidRDefault="00CB5357">
    <w:pPr>
      <w:pStyle w:val="Header"/>
      <w:framePr w:hSpace="0" w:vSpace="0" w:wrap="auto" w:vAnchor="margin" w:hAnchor="text" w:xAlign="left" w:yAlign="inline"/>
      <w:rPr>
        <w:rFonts w:ascii="Arial" w:hAnsi="Arial" w:cs="Arial"/>
        <w:b/>
      </w:rPr>
    </w:pPr>
    <w:r>
      <w:rPr>
        <w:rFonts w:ascii="Arial" w:hAnsi="Arial" w:cs="Arial"/>
        <w:b/>
      </w:rPr>
      <w:t>(a company limited by guarantee)</w:t>
    </w:r>
  </w:p>
  <w:p w14:paraId="58AEDB3B" w14:textId="77777777" w:rsidR="00CB5357" w:rsidRDefault="00CB5357">
    <w:pPr>
      <w:pStyle w:val="Header"/>
      <w:framePr w:hSpace="0" w:vSpace="0" w:wrap="auto" w:vAnchor="margin" w:hAnchor="text" w:xAlign="left" w:yAlign="inline"/>
      <w:rPr>
        <w:rFonts w:ascii="Arial" w:hAnsi="Arial"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CCDB2" w14:textId="77777777" w:rsidR="00CB5357" w:rsidRPr="001E5176" w:rsidRDefault="00CB5357">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2F5C17B5" w14:textId="77777777" w:rsidR="00CB5357" w:rsidRDefault="00CB5357">
    <w:pPr>
      <w:pStyle w:val="Header"/>
      <w:framePr w:hSpace="0" w:vSpace="0" w:wrap="auto" w:vAnchor="margin" w:hAnchor="text" w:xAlign="left" w:yAlign="inline"/>
      <w:rPr>
        <w:rFonts w:ascii="Arial" w:hAnsi="Arial" w:cs="Arial"/>
        <w:b/>
      </w:rPr>
    </w:pPr>
    <w:r>
      <w:rPr>
        <w:rFonts w:ascii="Arial" w:hAnsi="Arial" w:cs="Arial"/>
        <w:b/>
      </w:rPr>
      <w:t>(a company limited by guarantee)</w:t>
    </w:r>
  </w:p>
  <w:p w14:paraId="7B063FE9" w14:textId="77777777" w:rsidR="00CB5357" w:rsidRDefault="00CB5357">
    <w:pPr>
      <w:pStyle w:val="Header"/>
      <w:framePr w:hSpace="0" w:vSpace="0" w:wrap="auto" w:vAnchor="margin" w:hAnchor="text" w:xAlign="left" w:yAlign="inline"/>
      <w:rPr>
        <w:rFonts w:ascii="Arial" w:hAnsi="Arial" w:cs="Arial"/>
        <w:b/>
      </w:rPr>
    </w:pPr>
  </w:p>
  <w:p w14:paraId="39CEC096" w14:textId="77777777" w:rsidR="00CB5357" w:rsidRDefault="00CB5357" w:rsidP="00B842FE">
    <w:pPr>
      <w:pStyle w:val="Header"/>
      <w:framePr w:hSpace="0" w:vSpace="0" w:wrap="auto" w:vAnchor="margin" w:hAnchor="text" w:xAlign="left" w:yAlign="inline"/>
      <w:rPr>
        <w:rFonts w:ascii="Arial" w:hAnsi="Arial" w:cs="Arial"/>
        <w:b/>
      </w:rPr>
    </w:pPr>
    <w:r w:rsidRPr="00B842FE">
      <w:rPr>
        <w:rFonts w:ascii="Arial" w:hAnsi="Arial" w:cs="Arial"/>
        <w:b/>
      </w:rPr>
      <w:t>DIRECTORS</w:t>
    </w:r>
    <w:r>
      <w:rPr>
        <w:rFonts w:ascii="Arial" w:hAnsi="Arial" w:cs="Arial"/>
        <w:b/>
      </w:rPr>
      <w:t>’</w:t>
    </w:r>
    <w:r w:rsidRPr="00B842FE">
      <w:rPr>
        <w:rFonts w:ascii="Arial" w:hAnsi="Arial" w:cs="Arial"/>
        <w:b/>
      </w:rPr>
      <w:t xml:space="preserve"> REPORT</w:t>
    </w:r>
  </w:p>
  <w:p w14:paraId="4BBF068B" w14:textId="77777777" w:rsidR="00CB5357" w:rsidRPr="00B842FE" w:rsidRDefault="00CB5357" w:rsidP="00B842FE">
    <w:pPr>
      <w:pStyle w:val="Header"/>
      <w:framePr w:hSpace="0" w:vSpace="0" w:wrap="auto" w:vAnchor="margin" w:hAnchor="text" w:xAlign="left" w:yAlign="inline"/>
      <w:rPr>
        <w:rFonts w:ascii="Arial" w:hAnsi="Arial" w:cs="Arial"/>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D28BA" w14:textId="77777777" w:rsidR="00CB5357" w:rsidRPr="001E5176" w:rsidRDefault="00CB5357">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78006406" w14:textId="77777777" w:rsidR="00CB5357" w:rsidRDefault="00CB5357">
    <w:pPr>
      <w:pStyle w:val="Header"/>
      <w:framePr w:hSpace="0" w:vSpace="0" w:wrap="auto" w:vAnchor="margin" w:hAnchor="text" w:xAlign="left" w:yAlign="inline"/>
      <w:rPr>
        <w:rFonts w:ascii="Arial" w:hAnsi="Arial" w:cs="Arial"/>
        <w:b/>
      </w:rPr>
    </w:pPr>
    <w:r>
      <w:rPr>
        <w:rFonts w:ascii="Arial" w:hAnsi="Arial" w:cs="Arial"/>
        <w:b/>
      </w:rPr>
      <w:t>(a company limited by guarantee)</w:t>
    </w:r>
  </w:p>
  <w:p w14:paraId="420A2F25" w14:textId="77777777" w:rsidR="00CB5357" w:rsidRDefault="00CB5357">
    <w:pPr>
      <w:pStyle w:val="Header"/>
      <w:framePr w:hSpace="0" w:vSpace="0" w:wrap="auto" w:vAnchor="margin" w:hAnchor="text" w:xAlign="left" w:yAlign="inline"/>
      <w:rPr>
        <w:rFonts w:ascii="Arial" w:hAnsi="Arial" w:cs="Arial"/>
        <w:b/>
      </w:rPr>
    </w:pPr>
  </w:p>
  <w:p w14:paraId="1BBF66C0" w14:textId="77777777" w:rsidR="00CB5357" w:rsidRPr="009D1878" w:rsidRDefault="00CB5357" w:rsidP="009D1878">
    <w:pPr>
      <w:pStyle w:val="Header"/>
      <w:framePr w:hSpace="0" w:vSpace="0" w:wrap="auto" w:vAnchor="margin" w:hAnchor="text" w:xAlign="left" w:yAlign="inline"/>
      <w:rPr>
        <w:rFonts w:ascii="Arial" w:hAnsi="Arial" w:cs="Arial"/>
        <w:b/>
      </w:rPr>
    </w:pPr>
    <w:r w:rsidRPr="009D1878">
      <w:rPr>
        <w:rFonts w:ascii="Arial" w:hAnsi="Arial" w:cs="Arial"/>
        <w:b/>
      </w:rPr>
      <w:t>STRATEGIC REPORT</w:t>
    </w:r>
  </w:p>
  <w:p w14:paraId="18D59218" w14:textId="77777777" w:rsidR="00CB5357" w:rsidRDefault="00CB5357">
    <w:pPr>
      <w:pStyle w:val="Header"/>
      <w:framePr w:hSpace="0" w:vSpace="0" w:wrap="auto" w:vAnchor="margin" w:hAnchor="text" w:xAlign="left" w:yAlign="inline"/>
      <w:rPr>
        <w:rFonts w:ascii="Arial" w:hAnsi="Arial" w:cs="Arial"/>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8301" w14:textId="77777777" w:rsidR="00CB5357" w:rsidRPr="009627C5" w:rsidRDefault="00CB5357" w:rsidP="00424178">
    <w:pPr>
      <w:pStyle w:val="Header"/>
      <w:framePr w:hSpace="0" w:wrap="around" w:vAnchor="text" w:y="1"/>
      <w:rPr>
        <w:rFonts w:ascii="Arial" w:hAnsi="Arial" w:cs="Arial"/>
        <w:b/>
      </w:rPr>
    </w:pPr>
    <w:r w:rsidRPr="009627C5">
      <w:rPr>
        <w:rFonts w:ascii="Arial" w:hAnsi="Arial" w:cs="Arial"/>
        <w:b/>
      </w:rPr>
      <w:fldChar w:fldCharType="begin"/>
    </w:r>
    <w:r w:rsidRPr="009627C5">
      <w:rPr>
        <w:rFonts w:ascii="Arial" w:hAnsi="Arial" w:cs="Arial"/>
        <w:b/>
      </w:rPr>
      <w:instrText>Company_Name \* charformat</w:instrText>
    </w:r>
    <w:r w:rsidRPr="009627C5">
      <w:rPr>
        <w:rFonts w:ascii="Arial" w:hAnsi="Arial" w:cs="Arial"/>
        <w:b/>
      </w:rPr>
      <w:fldChar w:fldCharType="separate"/>
    </w:r>
    <w:r w:rsidRPr="001E5176">
      <w:rPr>
        <w:rFonts w:ascii="Arial" w:hAnsi="Arial" w:cs="Arial"/>
        <w:b/>
      </w:rPr>
      <w:t>IMPROVEMENT AND DEVELOPMENT AGENCY FOR LOCAL GOVERNMENT</w:t>
    </w:r>
    <w:r w:rsidRPr="009627C5">
      <w:rPr>
        <w:rFonts w:ascii="Arial" w:hAnsi="Arial" w:cs="Arial"/>
        <w:b/>
      </w:rPr>
      <w:fldChar w:fldCharType="end"/>
    </w:r>
  </w:p>
  <w:p w14:paraId="34B59D33" w14:textId="77777777" w:rsidR="00CB5357" w:rsidRDefault="00CB5357" w:rsidP="00424178">
    <w:pPr>
      <w:pStyle w:val="Header"/>
      <w:framePr w:hSpace="0" w:wrap="around" w:vAnchor="text" w:y="1"/>
      <w:rPr>
        <w:rFonts w:ascii="Arial" w:hAnsi="Arial" w:cs="Arial"/>
        <w:b/>
      </w:rPr>
    </w:pPr>
    <w:r>
      <w:rPr>
        <w:rFonts w:ascii="Arial" w:hAnsi="Arial" w:cs="Arial"/>
        <w:b/>
      </w:rPr>
      <w:t>(a company limited by guarantee)</w:t>
    </w:r>
  </w:p>
  <w:p w14:paraId="365C6D38" w14:textId="77777777" w:rsidR="00CB5357" w:rsidRPr="009627C5" w:rsidRDefault="00CB5357" w:rsidP="00424178">
    <w:pPr>
      <w:pStyle w:val="Header"/>
      <w:framePr w:hSpace="0" w:wrap="around" w:vAnchor="text" w:y="1"/>
      <w:rPr>
        <w:rFonts w:ascii="Arial" w:hAnsi="Arial" w:cs="Arial"/>
        <w:b/>
      </w:rPr>
    </w:pPr>
  </w:p>
  <w:p w14:paraId="12D6BFF5" w14:textId="77777777" w:rsidR="00CB5357" w:rsidRPr="009627C5" w:rsidRDefault="00CB5357" w:rsidP="00424178">
    <w:pPr>
      <w:pStyle w:val="Header"/>
      <w:framePr w:hSpace="0" w:wrap="around" w:vAnchor="text" w:y="1"/>
      <w:rPr>
        <w:rFonts w:ascii="Arial" w:hAnsi="Arial" w:cs="Arial"/>
        <w:b/>
      </w:rPr>
    </w:pPr>
  </w:p>
  <w:p w14:paraId="538EDFD6" w14:textId="77777777" w:rsidR="00CB5357" w:rsidRDefault="00CB5357">
    <w:pPr>
      <w:pStyle w:val="Header"/>
      <w:framePr w:wrap="auto"/>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008AA" w14:textId="77777777" w:rsidR="00CB5357" w:rsidRPr="001E5176" w:rsidRDefault="00CB5357" w:rsidP="004250B5">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50E918AE" w14:textId="77777777" w:rsidR="00CB5357" w:rsidRDefault="00CB5357" w:rsidP="004250B5">
    <w:pPr>
      <w:pStyle w:val="Header"/>
      <w:framePr w:hSpace="0" w:vSpace="0" w:wrap="auto" w:vAnchor="margin" w:hAnchor="text" w:xAlign="left" w:yAlign="inline"/>
      <w:rPr>
        <w:rFonts w:ascii="Arial" w:hAnsi="Arial" w:cs="Arial"/>
        <w:b/>
      </w:rPr>
    </w:pPr>
    <w:r>
      <w:rPr>
        <w:rFonts w:ascii="Arial" w:hAnsi="Arial" w:cs="Arial"/>
        <w:b/>
      </w:rPr>
      <w:t>(a company limited by guarantee)</w:t>
    </w:r>
  </w:p>
  <w:p w14:paraId="1964AA86" w14:textId="77777777" w:rsidR="00CB5357" w:rsidRPr="00DE3A09" w:rsidRDefault="00CB5357">
    <w:pPr>
      <w:pStyle w:val="Header"/>
      <w:framePr w:hSpace="0" w:vSpace="0" w:wrap="auto" w:vAnchor="margin" w:hAnchor="text" w:xAlign="left" w:yAlign="inline"/>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04214" w14:textId="77777777" w:rsidR="00CB5357" w:rsidRPr="001E5176" w:rsidRDefault="00CB5357" w:rsidP="009D05DD">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0FB3EBAF" w14:textId="77777777" w:rsidR="00CB5357" w:rsidRDefault="00CB5357" w:rsidP="009D05DD">
    <w:pPr>
      <w:pStyle w:val="Header"/>
      <w:framePr w:hSpace="0" w:vSpace="0" w:wrap="auto" w:vAnchor="margin" w:hAnchor="text" w:xAlign="left" w:yAlign="inline"/>
      <w:rPr>
        <w:rFonts w:ascii="Arial" w:hAnsi="Arial" w:cs="Arial"/>
        <w:b/>
      </w:rPr>
    </w:pPr>
    <w:r>
      <w:rPr>
        <w:rFonts w:ascii="Arial" w:hAnsi="Arial" w:cs="Arial"/>
        <w:b/>
      </w:rPr>
      <w:t>(a company limited by guarantee)</w:t>
    </w:r>
  </w:p>
  <w:p w14:paraId="04655A11" w14:textId="77777777" w:rsidR="00CB5357" w:rsidRPr="009D05DD" w:rsidRDefault="00CB5357" w:rsidP="009D05DD">
    <w:pPr>
      <w:pStyle w:val="Header"/>
      <w:framePr w:hSpace="0" w:vSpace="0" w:wrap="auto" w:vAnchor="margin" w:hAnchor="text" w:xAlign="left" w:yAlign="inline"/>
      <w:rPr>
        <w:rFonts w:ascii="Arial" w:hAnsi="Arial" w:cs="Arial"/>
        <w:b/>
      </w:rPr>
    </w:pPr>
  </w:p>
  <w:p w14:paraId="3F3CE836" w14:textId="77777777" w:rsidR="00CB5357" w:rsidRPr="009D05DD" w:rsidRDefault="00CB5357" w:rsidP="009D05DD">
    <w:pPr>
      <w:pStyle w:val="Header"/>
      <w:framePr w:hSpace="0" w:vSpace="0" w:wrap="auto" w:vAnchor="margin" w:hAnchor="text" w:xAlign="left" w:yAlign="inline"/>
      <w:rPr>
        <w:rFonts w:ascii="Arial" w:hAnsi="Arial" w:cs="Arial"/>
        <w:b/>
      </w:rPr>
    </w:pPr>
    <w:r w:rsidRPr="009D05DD">
      <w:rPr>
        <w:rFonts w:ascii="Arial" w:hAnsi="Arial" w:cs="Arial"/>
        <w:b/>
      </w:rPr>
      <w:t xml:space="preserve">INDEPENDENT AUDITORS’ REPORT </w:t>
    </w:r>
  </w:p>
  <w:p w14:paraId="1EA535A3" w14:textId="77777777" w:rsidR="00CB5357" w:rsidRPr="009D05DD" w:rsidRDefault="00CB5357" w:rsidP="009D05DD">
    <w:pPr>
      <w:pStyle w:val="Header"/>
      <w:framePr w:hSpace="0" w:vSpace="0" w:wrap="auto" w:vAnchor="margin" w:hAnchor="text" w:xAlign="left" w:yAlign="inline"/>
      <w:rPr>
        <w:rFonts w:ascii="Arial" w:hAnsi="Arial" w:cs="Arial"/>
        <w:b/>
      </w:rPr>
    </w:pPr>
    <w:r w:rsidRPr="009D05DD">
      <w:rPr>
        <w:rFonts w:ascii="Arial" w:hAnsi="Arial" w:cs="Arial"/>
        <w:b/>
      </w:rPr>
      <w:t xml:space="preserve">TO THE MEMBERS OF THE IMPROVEMENT AND DEVELOPMENT AGENCY FOR LOCAL GOVERNMENT </w:t>
    </w:r>
  </w:p>
  <w:p w14:paraId="430775C6" w14:textId="77777777" w:rsidR="00CB5357" w:rsidRPr="00DE3A09" w:rsidRDefault="00CB5357">
    <w:pPr>
      <w:pStyle w:val="Header"/>
      <w:framePr w:hSpace="0" w:vSpace="0" w:wrap="auto" w:vAnchor="margin" w:hAnchor="text" w:xAlign="left" w:yAlign="inli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1D38"/>
    <w:multiLevelType w:val="hybridMultilevel"/>
    <w:tmpl w:val="422A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3C68"/>
    <w:multiLevelType w:val="hybridMultilevel"/>
    <w:tmpl w:val="42F2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A3AC7"/>
    <w:multiLevelType w:val="hybridMultilevel"/>
    <w:tmpl w:val="337E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01C63"/>
    <w:multiLevelType w:val="hybridMultilevel"/>
    <w:tmpl w:val="6398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61BBC"/>
    <w:multiLevelType w:val="hybridMultilevel"/>
    <w:tmpl w:val="50E26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4BD1"/>
    <w:multiLevelType w:val="hybridMultilevel"/>
    <w:tmpl w:val="ACC23AD2"/>
    <w:lvl w:ilvl="0" w:tplc="DD7204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90858"/>
    <w:multiLevelType w:val="hybridMultilevel"/>
    <w:tmpl w:val="B416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A0244"/>
    <w:multiLevelType w:val="hybridMultilevel"/>
    <w:tmpl w:val="2818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926C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22D17B8"/>
    <w:multiLevelType w:val="hybridMultilevel"/>
    <w:tmpl w:val="B9907600"/>
    <w:lvl w:ilvl="0" w:tplc="0A4E982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A199D"/>
    <w:multiLevelType w:val="hybridMultilevel"/>
    <w:tmpl w:val="9B8819FE"/>
    <w:lvl w:ilvl="0" w:tplc="08090001">
      <w:start w:val="1"/>
      <w:numFmt w:val="bullet"/>
      <w:lvlText w:val=""/>
      <w:lvlJc w:val="left"/>
      <w:pPr>
        <w:ind w:left="720" w:hanging="360"/>
      </w:pPr>
      <w:rPr>
        <w:rFonts w:ascii="Symbol" w:hAnsi="Symbol" w:hint="default"/>
      </w:rPr>
    </w:lvl>
    <w:lvl w:ilvl="1" w:tplc="9A089F9A">
      <w:start w:val="5"/>
      <w:numFmt w:val="bullet"/>
      <w:lvlText w:val="•"/>
      <w:lvlJc w:val="left"/>
      <w:pPr>
        <w:ind w:left="1650" w:hanging="57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6074D"/>
    <w:multiLevelType w:val="hybridMultilevel"/>
    <w:tmpl w:val="0E1831A8"/>
    <w:lvl w:ilvl="0" w:tplc="CC603308">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17193D"/>
    <w:multiLevelType w:val="hybridMultilevel"/>
    <w:tmpl w:val="A0BA7FEC"/>
    <w:lvl w:ilvl="0" w:tplc="0E869CA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4B389D"/>
    <w:multiLevelType w:val="hybridMultilevel"/>
    <w:tmpl w:val="8DAC9D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D358EE"/>
    <w:multiLevelType w:val="hybridMultilevel"/>
    <w:tmpl w:val="BF98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D6128"/>
    <w:multiLevelType w:val="hybridMultilevel"/>
    <w:tmpl w:val="E81AC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63A8"/>
    <w:multiLevelType w:val="hybridMultilevel"/>
    <w:tmpl w:val="CA76B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6D4A90"/>
    <w:multiLevelType w:val="hybridMultilevel"/>
    <w:tmpl w:val="9020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8"/>
  </w:num>
  <w:num w:numId="4">
    <w:abstractNumId w:val="11"/>
  </w:num>
  <w:num w:numId="5">
    <w:abstractNumId w:val="13"/>
  </w:num>
  <w:num w:numId="6">
    <w:abstractNumId w:val="5"/>
  </w:num>
  <w:num w:numId="7">
    <w:abstractNumId w:val="6"/>
  </w:num>
  <w:num w:numId="8">
    <w:abstractNumId w:val="7"/>
  </w:num>
  <w:num w:numId="9">
    <w:abstractNumId w:val="10"/>
  </w:num>
  <w:num w:numId="10">
    <w:abstractNumId w:val="4"/>
  </w:num>
  <w:num w:numId="11">
    <w:abstractNumId w:val="3"/>
  </w:num>
  <w:num w:numId="12">
    <w:abstractNumId w:val="2"/>
  </w:num>
  <w:num w:numId="13">
    <w:abstractNumId w:val="15"/>
  </w:num>
  <w:num w:numId="14">
    <w:abstractNumId w:val="0"/>
  </w:num>
  <w:num w:numId="15">
    <w:abstractNumId w:val="12"/>
  </w:num>
  <w:num w:numId="16">
    <w:abstractNumId w:val="16"/>
  </w:num>
  <w:num w:numId="17">
    <w:abstractNumId w:val="13"/>
  </w:num>
  <w:num w:numId="18">
    <w:abstractNumId w:val="13"/>
  </w:num>
  <w:num w:numId="19">
    <w:abstractNumId w:val="13"/>
  </w:num>
  <w:num w:numId="20">
    <w:abstractNumId w:val="13"/>
  </w:num>
  <w:num w:numId="21">
    <w:abstractNumId w:val="13"/>
  </w:num>
  <w:num w:numId="22">
    <w:abstractNumId w:val="18"/>
  </w:num>
  <w:num w:numId="23">
    <w:abstractNumId w:val="13"/>
  </w:num>
  <w:num w:numId="24">
    <w:abstractNumId w:val="13"/>
  </w:num>
  <w:num w:numId="25">
    <w:abstractNumId w:val="13"/>
  </w:num>
  <w:num w:numId="26">
    <w:abstractNumId w:val="9"/>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1"/>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00"/>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BC"/>
    <w:rsid w:val="00000112"/>
    <w:rsid w:val="00001CA3"/>
    <w:rsid w:val="00002337"/>
    <w:rsid w:val="00002A74"/>
    <w:rsid w:val="00002B42"/>
    <w:rsid w:val="00002FBB"/>
    <w:rsid w:val="0000323F"/>
    <w:rsid w:val="0000338B"/>
    <w:rsid w:val="00003475"/>
    <w:rsid w:val="000050BD"/>
    <w:rsid w:val="00005171"/>
    <w:rsid w:val="0000564E"/>
    <w:rsid w:val="00007C53"/>
    <w:rsid w:val="00007D4C"/>
    <w:rsid w:val="000105E5"/>
    <w:rsid w:val="000108A5"/>
    <w:rsid w:val="00011BF6"/>
    <w:rsid w:val="000129B7"/>
    <w:rsid w:val="0001400E"/>
    <w:rsid w:val="000179D9"/>
    <w:rsid w:val="00020276"/>
    <w:rsid w:val="00022050"/>
    <w:rsid w:val="000232A3"/>
    <w:rsid w:val="00023A87"/>
    <w:rsid w:val="00024203"/>
    <w:rsid w:val="00024847"/>
    <w:rsid w:val="00024A6E"/>
    <w:rsid w:val="00025595"/>
    <w:rsid w:val="000255F7"/>
    <w:rsid w:val="00025EF5"/>
    <w:rsid w:val="00026282"/>
    <w:rsid w:val="0002663B"/>
    <w:rsid w:val="0002688B"/>
    <w:rsid w:val="0002719B"/>
    <w:rsid w:val="00027AF9"/>
    <w:rsid w:val="000304B6"/>
    <w:rsid w:val="000305B3"/>
    <w:rsid w:val="00031ABC"/>
    <w:rsid w:val="000321DF"/>
    <w:rsid w:val="0003247E"/>
    <w:rsid w:val="00032B62"/>
    <w:rsid w:val="00033BD2"/>
    <w:rsid w:val="00034C56"/>
    <w:rsid w:val="00034DB4"/>
    <w:rsid w:val="000354A0"/>
    <w:rsid w:val="00035DD9"/>
    <w:rsid w:val="00037734"/>
    <w:rsid w:val="00037F82"/>
    <w:rsid w:val="00040D15"/>
    <w:rsid w:val="00041429"/>
    <w:rsid w:val="000418F5"/>
    <w:rsid w:val="00044A7B"/>
    <w:rsid w:val="00044C1B"/>
    <w:rsid w:val="00045D5B"/>
    <w:rsid w:val="000464CA"/>
    <w:rsid w:val="00047CA5"/>
    <w:rsid w:val="00047E87"/>
    <w:rsid w:val="000509A7"/>
    <w:rsid w:val="00050A7D"/>
    <w:rsid w:val="000510EA"/>
    <w:rsid w:val="00052318"/>
    <w:rsid w:val="00053C8B"/>
    <w:rsid w:val="000549D8"/>
    <w:rsid w:val="000550B4"/>
    <w:rsid w:val="000558AB"/>
    <w:rsid w:val="00056924"/>
    <w:rsid w:val="00056B4A"/>
    <w:rsid w:val="00056FA0"/>
    <w:rsid w:val="00057A3D"/>
    <w:rsid w:val="000615AE"/>
    <w:rsid w:val="00064342"/>
    <w:rsid w:val="00070FE4"/>
    <w:rsid w:val="00071720"/>
    <w:rsid w:val="00071FF8"/>
    <w:rsid w:val="000732DD"/>
    <w:rsid w:val="000734C0"/>
    <w:rsid w:val="000737D2"/>
    <w:rsid w:val="000741E8"/>
    <w:rsid w:val="00075143"/>
    <w:rsid w:val="000767AA"/>
    <w:rsid w:val="00076BB5"/>
    <w:rsid w:val="00077C48"/>
    <w:rsid w:val="000804A6"/>
    <w:rsid w:val="00080827"/>
    <w:rsid w:val="00080C65"/>
    <w:rsid w:val="0008141F"/>
    <w:rsid w:val="0008151B"/>
    <w:rsid w:val="000827A8"/>
    <w:rsid w:val="0008373B"/>
    <w:rsid w:val="000837C3"/>
    <w:rsid w:val="000861C5"/>
    <w:rsid w:val="00086B73"/>
    <w:rsid w:val="00091485"/>
    <w:rsid w:val="00091EB4"/>
    <w:rsid w:val="0009357B"/>
    <w:rsid w:val="00094A9B"/>
    <w:rsid w:val="00095C8E"/>
    <w:rsid w:val="00097102"/>
    <w:rsid w:val="000A1D84"/>
    <w:rsid w:val="000A2499"/>
    <w:rsid w:val="000A3659"/>
    <w:rsid w:val="000A4FF2"/>
    <w:rsid w:val="000A516D"/>
    <w:rsid w:val="000A6ABA"/>
    <w:rsid w:val="000A7B10"/>
    <w:rsid w:val="000A7CBB"/>
    <w:rsid w:val="000B115E"/>
    <w:rsid w:val="000B22FF"/>
    <w:rsid w:val="000B30C8"/>
    <w:rsid w:val="000B3A00"/>
    <w:rsid w:val="000B3C6B"/>
    <w:rsid w:val="000B4365"/>
    <w:rsid w:val="000B5309"/>
    <w:rsid w:val="000B5ACB"/>
    <w:rsid w:val="000B6970"/>
    <w:rsid w:val="000C10F1"/>
    <w:rsid w:val="000C167F"/>
    <w:rsid w:val="000C1898"/>
    <w:rsid w:val="000C1B0F"/>
    <w:rsid w:val="000C3441"/>
    <w:rsid w:val="000C3480"/>
    <w:rsid w:val="000C5561"/>
    <w:rsid w:val="000C6D7B"/>
    <w:rsid w:val="000C7901"/>
    <w:rsid w:val="000C7CD2"/>
    <w:rsid w:val="000D04D2"/>
    <w:rsid w:val="000D1B03"/>
    <w:rsid w:val="000D2092"/>
    <w:rsid w:val="000D239E"/>
    <w:rsid w:val="000D4837"/>
    <w:rsid w:val="000D719B"/>
    <w:rsid w:val="000D77DE"/>
    <w:rsid w:val="000D7A22"/>
    <w:rsid w:val="000E023D"/>
    <w:rsid w:val="000E0AD0"/>
    <w:rsid w:val="000E0BF0"/>
    <w:rsid w:val="000E21C3"/>
    <w:rsid w:val="000E5CBF"/>
    <w:rsid w:val="000F03A0"/>
    <w:rsid w:val="000F10DA"/>
    <w:rsid w:val="000F1305"/>
    <w:rsid w:val="000F2549"/>
    <w:rsid w:val="000F3D9A"/>
    <w:rsid w:val="000F5AA2"/>
    <w:rsid w:val="000F77EF"/>
    <w:rsid w:val="000F7CA6"/>
    <w:rsid w:val="0010055E"/>
    <w:rsid w:val="00101255"/>
    <w:rsid w:val="0010154A"/>
    <w:rsid w:val="00102069"/>
    <w:rsid w:val="00102534"/>
    <w:rsid w:val="00102A80"/>
    <w:rsid w:val="00103345"/>
    <w:rsid w:val="00103822"/>
    <w:rsid w:val="00104B95"/>
    <w:rsid w:val="00105DB8"/>
    <w:rsid w:val="0011238F"/>
    <w:rsid w:val="0011435E"/>
    <w:rsid w:val="001147A3"/>
    <w:rsid w:val="0011492D"/>
    <w:rsid w:val="0011663E"/>
    <w:rsid w:val="00116CA9"/>
    <w:rsid w:val="0012202E"/>
    <w:rsid w:val="00123205"/>
    <w:rsid w:val="001241A1"/>
    <w:rsid w:val="00124B8A"/>
    <w:rsid w:val="00125B18"/>
    <w:rsid w:val="00127678"/>
    <w:rsid w:val="0012797C"/>
    <w:rsid w:val="00127CD9"/>
    <w:rsid w:val="00127E4E"/>
    <w:rsid w:val="00131029"/>
    <w:rsid w:val="00131481"/>
    <w:rsid w:val="00131801"/>
    <w:rsid w:val="001323B2"/>
    <w:rsid w:val="00132C51"/>
    <w:rsid w:val="00132DA4"/>
    <w:rsid w:val="00133E58"/>
    <w:rsid w:val="001354B1"/>
    <w:rsid w:val="00136410"/>
    <w:rsid w:val="00136F20"/>
    <w:rsid w:val="001370B9"/>
    <w:rsid w:val="00137943"/>
    <w:rsid w:val="00137C73"/>
    <w:rsid w:val="00140185"/>
    <w:rsid w:val="0014044F"/>
    <w:rsid w:val="00141D24"/>
    <w:rsid w:val="0014428F"/>
    <w:rsid w:val="0014463F"/>
    <w:rsid w:val="00145C14"/>
    <w:rsid w:val="00146797"/>
    <w:rsid w:val="001477D0"/>
    <w:rsid w:val="00150950"/>
    <w:rsid w:val="001516CE"/>
    <w:rsid w:val="00151D12"/>
    <w:rsid w:val="00152012"/>
    <w:rsid w:val="00155877"/>
    <w:rsid w:val="00156AA8"/>
    <w:rsid w:val="0016160A"/>
    <w:rsid w:val="00162237"/>
    <w:rsid w:val="00163391"/>
    <w:rsid w:val="00163C4D"/>
    <w:rsid w:val="00163EFD"/>
    <w:rsid w:val="00164A3E"/>
    <w:rsid w:val="00164AF1"/>
    <w:rsid w:val="00165FB5"/>
    <w:rsid w:val="00166263"/>
    <w:rsid w:val="00167B70"/>
    <w:rsid w:val="001707DA"/>
    <w:rsid w:val="001723A5"/>
    <w:rsid w:val="0017329D"/>
    <w:rsid w:val="00174987"/>
    <w:rsid w:val="00175D55"/>
    <w:rsid w:val="00175DF8"/>
    <w:rsid w:val="0017671C"/>
    <w:rsid w:val="00176766"/>
    <w:rsid w:val="00177B96"/>
    <w:rsid w:val="00177F72"/>
    <w:rsid w:val="00180D23"/>
    <w:rsid w:val="00181570"/>
    <w:rsid w:val="00181B2B"/>
    <w:rsid w:val="00182022"/>
    <w:rsid w:val="001821FB"/>
    <w:rsid w:val="00183760"/>
    <w:rsid w:val="001839AC"/>
    <w:rsid w:val="0018438D"/>
    <w:rsid w:val="001856D4"/>
    <w:rsid w:val="00186511"/>
    <w:rsid w:val="00186AF5"/>
    <w:rsid w:val="00187DDB"/>
    <w:rsid w:val="00191681"/>
    <w:rsid w:val="00191699"/>
    <w:rsid w:val="00192181"/>
    <w:rsid w:val="001927F8"/>
    <w:rsid w:val="0019338B"/>
    <w:rsid w:val="00193C99"/>
    <w:rsid w:val="00193D50"/>
    <w:rsid w:val="00195288"/>
    <w:rsid w:val="00195BA4"/>
    <w:rsid w:val="0019737D"/>
    <w:rsid w:val="001979E9"/>
    <w:rsid w:val="001A00D6"/>
    <w:rsid w:val="001A0938"/>
    <w:rsid w:val="001A114E"/>
    <w:rsid w:val="001A15B3"/>
    <w:rsid w:val="001A18DC"/>
    <w:rsid w:val="001A1AD4"/>
    <w:rsid w:val="001A2148"/>
    <w:rsid w:val="001A3828"/>
    <w:rsid w:val="001A3F1C"/>
    <w:rsid w:val="001A6840"/>
    <w:rsid w:val="001A6FA2"/>
    <w:rsid w:val="001B1569"/>
    <w:rsid w:val="001B3A60"/>
    <w:rsid w:val="001B4E08"/>
    <w:rsid w:val="001B5388"/>
    <w:rsid w:val="001B7A35"/>
    <w:rsid w:val="001B7D05"/>
    <w:rsid w:val="001C0C68"/>
    <w:rsid w:val="001C1084"/>
    <w:rsid w:val="001C1305"/>
    <w:rsid w:val="001C1EBC"/>
    <w:rsid w:val="001C3513"/>
    <w:rsid w:val="001C5BCE"/>
    <w:rsid w:val="001C5D11"/>
    <w:rsid w:val="001C5F7E"/>
    <w:rsid w:val="001C5FC3"/>
    <w:rsid w:val="001C6754"/>
    <w:rsid w:val="001C6757"/>
    <w:rsid w:val="001D05B2"/>
    <w:rsid w:val="001D0ABF"/>
    <w:rsid w:val="001D0C3B"/>
    <w:rsid w:val="001D1179"/>
    <w:rsid w:val="001D1741"/>
    <w:rsid w:val="001D2214"/>
    <w:rsid w:val="001D243F"/>
    <w:rsid w:val="001D2BFB"/>
    <w:rsid w:val="001D3396"/>
    <w:rsid w:val="001D3F3B"/>
    <w:rsid w:val="001D4B3B"/>
    <w:rsid w:val="001D4C12"/>
    <w:rsid w:val="001D5060"/>
    <w:rsid w:val="001D5BBC"/>
    <w:rsid w:val="001D6F23"/>
    <w:rsid w:val="001D6F70"/>
    <w:rsid w:val="001D752B"/>
    <w:rsid w:val="001D75AA"/>
    <w:rsid w:val="001E036F"/>
    <w:rsid w:val="001E0903"/>
    <w:rsid w:val="001E5176"/>
    <w:rsid w:val="001E530A"/>
    <w:rsid w:val="001E57A2"/>
    <w:rsid w:val="001E6859"/>
    <w:rsid w:val="001E79D3"/>
    <w:rsid w:val="001F020A"/>
    <w:rsid w:val="001F0C17"/>
    <w:rsid w:val="001F1701"/>
    <w:rsid w:val="001F3AFE"/>
    <w:rsid w:val="001F3E65"/>
    <w:rsid w:val="001F4D0D"/>
    <w:rsid w:val="001F56FB"/>
    <w:rsid w:val="001F7447"/>
    <w:rsid w:val="00200B3D"/>
    <w:rsid w:val="00201624"/>
    <w:rsid w:val="00201947"/>
    <w:rsid w:val="0020213B"/>
    <w:rsid w:val="002023B4"/>
    <w:rsid w:val="00203354"/>
    <w:rsid w:val="002058E3"/>
    <w:rsid w:val="00206BCC"/>
    <w:rsid w:val="0020712C"/>
    <w:rsid w:val="00207551"/>
    <w:rsid w:val="002079CD"/>
    <w:rsid w:val="00207A1A"/>
    <w:rsid w:val="00207BDF"/>
    <w:rsid w:val="00210371"/>
    <w:rsid w:val="00210C7F"/>
    <w:rsid w:val="00210FCD"/>
    <w:rsid w:val="00211BB2"/>
    <w:rsid w:val="00211E14"/>
    <w:rsid w:val="00211EEF"/>
    <w:rsid w:val="00212DAC"/>
    <w:rsid w:val="00212EA3"/>
    <w:rsid w:val="0021360F"/>
    <w:rsid w:val="00213B4C"/>
    <w:rsid w:val="002144E5"/>
    <w:rsid w:val="00215C16"/>
    <w:rsid w:val="0021624F"/>
    <w:rsid w:val="002211F8"/>
    <w:rsid w:val="002213F3"/>
    <w:rsid w:val="00221519"/>
    <w:rsid w:val="0022232C"/>
    <w:rsid w:val="00224CB2"/>
    <w:rsid w:val="00227610"/>
    <w:rsid w:val="002312C1"/>
    <w:rsid w:val="00232E7B"/>
    <w:rsid w:val="002333F1"/>
    <w:rsid w:val="00235048"/>
    <w:rsid w:val="00235337"/>
    <w:rsid w:val="00237685"/>
    <w:rsid w:val="00237B91"/>
    <w:rsid w:val="00240AA7"/>
    <w:rsid w:val="00241991"/>
    <w:rsid w:val="002424F6"/>
    <w:rsid w:val="00243385"/>
    <w:rsid w:val="00244BB3"/>
    <w:rsid w:val="00244EC4"/>
    <w:rsid w:val="0024550F"/>
    <w:rsid w:val="002468D0"/>
    <w:rsid w:val="00247416"/>
    <w:rsid w:val="00247BCA"/>
    <w:rsid w:val="00250832"/>
    <w:rsid w:val="0025106D"/>
    <w:rsid w:val="00252F67"/>
    <w:rsid w:val="00253765"/>
    <w:rsid w:val="002537E7"/>
    <w:rsid w:val="00254C54"/>
    <w:rsid w:val="002550E0"/>
    <w:rsid w:val="00256CFD"/>
    <w:rsid w:val="0026054D"/>
    <w:rsid w:val="0026071E"/>
    <w:rsid w:val="002609E3"/>
    <w:rsid w:val="0026330C"/>
    <w:rsid w:val="00264747"/>
    <w:rsid w:val="00271593"/>
    <w:rsid w:val="00271654"/>
    <w:rsid w:val="00271C68"/>
    <w:rsid w:val="00273AD1"/>
    <w:rsid w:val="002743AF"/>
    <w:rsid w:val="00274789"/>
    <w:rsid w:val="00275422"/>
    <w:rsid w:val="00276E32"/>
    <w:rsid w:val="00281FE5"/>
    <w:rsid w:val="002820E7"/>
    <w:rsid w:val="0028565D"/>
    <w:rsid w:val="002856AB"/>
    <w:rsid w:val="00285D27"/>
    <w:rsid w:val="00286E73"/>
    <w:rsid w:val="00286EFF"/>
    <w:rsid w:val="002874E7"/>
    <w:rsid w:val="00287764"/>
    <w:rsid w:val="00291543"/>
    <w:rsid w:val="002926DC"/>
    <w:rsid w:val="00292DAC"/>
    <w:rsid w:val="00293BC1"/>
    <w:rsid w:val="00293D39"/>
    <w:rsid w:val="002946B1"/>
    <w:rsid w:val="002948B3"/>
    <w:rsid w:val="00295132"/>
    <w:rsid w:val="002953DD"/>
    <w:rsid w:val="0029545E"/>
    <w:rsid w:val="002954E4"/>
    <w:rsid w:val="0029554A"/>
    <w:rsid w:val="00296799"/>
    <w:rsid w:val="0029680D"/>
    <w:rsid w:val="002A1E85"/>
    <w:rsid w:val="002A2150"/>
    <w:rsid w:val="002A258E"/>
    <w:rsid w:val="002A30D2"/>
    <w:rsid w:val="002A3E48"/>
    <w:rsid w:val="002A3EBD"/>
    <w:rsid w:val="002A4AE7"/>
    <w:rsid w:val="002A4B1C"/>
    <w:rsid w:val="002A4CB2"/>
    <w:rsid w:val="002A51AE"/>
    <w:rsid w:val="002A68A6"/>
    <w:rsid w:val="002A6AD4"/>
    <w:rsid w:val="002A7B23"/>
    <w:rsid w:val="002B17A7"/>
    <w:rsid w:val="002B1C4D"/>
    <w:rsid w:val="002B22B8"/>
    <w:rsid w:val="002B3736"/>
    <w:rsid w:val="002B3B4D"/>
    <w:rsid w:val="002B3C35"/>
    <w:rsid w:val="002B4A9A"/>
    <w:rsid w:val="002B4F01"/>
    <w:rsid w:val="002C0165"/>
    <w:rsid w:val="002C03F6"/>
    <w:rsid w:val="002C0756"/>
    <w:rsid w:val="002C5B19"/>
    <w:rsid w:val="002C5D5E"/>
    <w:rsid w:val="002C5F25"/>
    <w:rsid w:val="002C629C"/>
    <w:rsid w:val="002C786B"/>
    <w:rsid w:val="002D06D7"/>
    <w:rsid w:val="002D081B"/>
    <w:rsid w:val="002D0A79"/>
    <w:rsid w:val="002D1364"/>
    <w:rsid w:val="002D272C"/>
    <w:rsid w:val="002D4D4D"/>
    <w:rsid w:val="002D5057"/>
    <w:rsid w:val="002D6FA6"/>
    <w:rsid w:val="002D7855"/>
    <w:rsid w:val="002D7A33"/>
    <w:rsid w:val="002E025E"/>
    <w:rsid w:val="002E0536"/>
    <w:rsid w:val="002E20F5"/>
    <w:rsid w:val="002E3C6F"/>
    <w:rsid w:val="002E4250"/>
    <w:rsid w:val="002E490C"/>
    <w:rsid w:val="002E5552"/>
    <w:rsid w:val="002E6FAD"/>
    <w:rsid w:val="002E7B95"/>
    <w:rsid w:val="002E7E9C"/>
    <w:rsid w:val="002E7EBF"/>
    <w:rsid w:val="002F0434"/>
    <w:rsid w:val="002F0701"/>
    <w:rsid w:val="002F0AED"/>
    <w:rsid w:val="002F14D8"/>
    <w:rsid w:val="002F2295"/>
    <w:rsid w:val="002F2B00"/>
    <w:rsid w:val="002F2F57"/>
    <w:rsid w:val="002F5202"/>
    <w:rsid w:val="002F5875"/>
    <w:rsid w:val="002F63B2"/>
    <w:rsid w:val="002F69F2"/>
    <w:rsid w:val="00301F9F"/>
    <w:rsid w:val="00302A86"/>
    <w:rsid w:val="003043A8"/>
    <w:rsid w:val="00305059"/>
    <w:rsid w:val="00305C41"/>
    <w:rsid w:val="00307068"/>
    <w:rsid w:val="00307D7F"/>
    <w:rsid w:val="00311648"/>
    <w:rsid w:val="00313C95"/>
    <w:rsid w:val="0031415E"/>
    <w:rsid w:val="003144BC"/>
    <w:rsid w:val="00315629"/>
    <w:rsid w:val="003158A1"/>
    <w:rsid w:val="0031605C"/>
    <w:rsid w:val="003168A0"/>
    <w:rsid w:val="00316C9D"/>
    <w:rsid w:val="00317465"/>
    <w:rsid w:val="00320EF9"/>
    <w:rsid w:val="003211DA"/>
    <w:rsid w:val="00322324"/>
    <w:rsid w:val="003230D7"/>
    <w:rsid w:val="00323CE1"/>
    <w:rsid w:val="00324045"/>
    <w:rsid w:val="00324C95"/>
    <w:rsid w:val="00324D51"/>
    <w:rsid w:val="003252AF"/>
    <w:rsid w:val="003257D1"/>
    <w:rsid w:val="00326302"/>
    <w:rsid w:val="00327EFC"/>
    <w:rsid w:val="00330BE3"/>
    <w:rsid w:val="0033132B"/>
    <w:rsid w:val="00331799"/>
    <w:rsid w:val="00331AA1"/>
    <w:rsid w:val="00331D7F"/>
    <w:rsid w:val="00331E41"/>
    <w:rsid w:val="00332121"/>
    <w:rsid w:val="00332E8C"/>
    <w:rsid w:val="0033473F"/>
    <w:rsid w:val="00334F74"/>
    <w:rsid w:val="00335315"/>
    <w:rsid w:val="0033596B"/>
    <w:rsid w:val="00335BD4"/>
    <w:rsid w:val="00335BE4"/>
    <w:rsid w:val="00335EF8"/>
    <w:rsid w:val="00337077"/>
    <w:rsid w:val="003379C0"/>
    <w:rsid w:val="00340456"/>
    <w:rsid w:val="003407C1"/>
    <w:rsid w:val="00340D4A"/>
    <w:rsid w:val="00340ECA"/>
    <w:rsid w:val="003429F6"/>
    <w:rsid w:val="00343890"/>
    <w:rsid w:val="00345C32"/>
    <w:rsid w:val="00345D68"/>
    <w:rsid w:val="003474C7"/>
    <w:rsid w:val="003500ED"/>
    <w:rsid w:val="00350221"/>
    <w:rsid w:val="003504A8"/>
    <w:rsid w:val="003538C5"/>
    <w:rsid w:val="0035482D"/>
    <w:rsid w:val="00355924"/>
    <w:rsid w:val="00357F34"/>
    <w:rsid w:val="00360587"/>
    <w:rsid w:val="00360620"/>
    <w:rsid w:val="003610AD"/>
    <w:rsid w:val="003616FD"/>
    <w:rsid w:val="00362537"/>
    <w:rsid w:val="00363585"/>
    <w:rsid w:val="00363A4C"/>
    <w:rsid w:val="0036400A"/>
    <w:rsid w:val="003644B0"/>
    <w:rsid w:val="00364892"/>
    <w:rsid w:val="0036569B"/>
    <w:rsid w:val="003656EE"/>
    <w:rsid w:val="00365F05"/>
    <w:rsid w:val="0036658D"/>
    <w:rsid w:val="003670DD"/>
    <w:rsid w:val="00367C7C"/>
    <w:rsid w:val="00367E91"/>
    <w:rsid w:val="00370252"/>
    <w:rsid w:val="003706D2"/>
    <w:rsid w:val="00371738"/>
    <w:rsid w:val="00372747"/>
    <w:rsid w:val="00375802"/>
    <w:rsid w:val="0037651D"/>
    <w:rsid w:val="00377B06"/>
    <w:rsid w:val="003807AE"/>
    <w:rsid w:val="003808BB"/>
    <w:rsid w:val="00380BE1"/>
    <w:rsid w:val="00380DD1"/>
    <w:rsid w:val="0038106D"/>
    <w:rsid w:val="00381208"/>
    <w:rsid w:val="003814A7"/>
    <w:rsid w:val="00381892"/>
    <w:rsid w:val="0038596B"/>
    <w:rsid w:val="00385A1A"/>
    <w:rsid w:val="00385A4D"/>
    <w:rsid w:val="00386AC2"/>
    <w:rsid w:val="00390B81"/>
    <w:rsid w:val="00390C70"/>
    <w:rsid w:val="00391749"/>
    <w:rsid w:val="00391961"/>
    <w:rsid w:val="00392828"/>
    <w:rsid w:val="00393D53"/>
    <w:rsid w:val="0039585B"/>
    <w:rsid w:val="00397134"/>
    <w:rsid w:val="003A000B"/>
    <w:rsid w:val="003A00A9"/>
    <w:rsid w:val="003A07E3"/>
    <w:rsid w:val="003A3397"/>
    <w:rsid w:val="003A3ECD"/>
    <w:rsid w:val="003A49ED"/>
    <w:rsid w:val="003A5B80"/>
    <w:rsid w:val="003A6D48"/>
    <w:rsid w:val="003A760D"/>
    <w:rsid w:val="003B0E23"/>
    <w:rsid w:val="003B17FE"/>
    <w:rsid w:val="003B1B23"/>
    <w:rsid w:val="003B23D2"/>
    <w:rsid w:val="003B2A20"/>
    <w:rsid w:val="003B4613"/>
    <w:rsid w:val="003B49E7"/>
    <w:rsid w:val="003B5664"/>
    <w:rsid w:val="003B5B46"/>
    <w:rsid w:val="003B7A40"/>
    <w:rsid w:val="003C0039"/>
    <w:rsid w:val="003C00AD"/>
    <w:rsid w:val="003C07D9"/>
    <w:rsid w:val="003C1CBF"/>
    <w:rsid w:val="003C2322"/>
    <w:rsid w:val="003C23BF"/>
    <w:rsid w:val="003C366E"/>
    <w:rsid w:val="003C4A3E"/>
    <w:rsid w:val="003C4A48"/>
    <w:rsid w:val="003C6C8A"/>
    <w:rsid w:val="003C6FB0"/>
    <w:rsid w:val="003C75F3"/>
    <w:rsid w:val="003D1844"/>
    <w:rsid w:val="003D1DED"/>
    <w:rsid w:val="003D2576"/>
    <w:rsid w:val="003D2F27"/>
    <w:rsid w:val="003D4428"/>
    <w:rsid w:val="003D48A8"/>
    <w:rsid w:val="003D4F06"/>
    <w:rsid w:val="003D720C"/>
    <w:rsid w:val="003E142D"/>
    <w:rsid w:val="003E1CF3"/>
    <w:rsid w:val="003E1F63"/>
    <w:rsid w:val="003E270A"/>
    <w:rsid w:val="003E276A"/>
    <w:rsid w:val="003E31D4"/>
    <w:rsid w:val="003E5ED4"/>
    <w:rsid w:val="003E69C8"/>
    <w:rsid w:val="003E6D41"/>
    <w:rsid w:val="003E6D6F"/>
    <w:rsid w:val="003E7048"/>
    <w:rsid w:val="003F0767"/>
    <w:rsid w:val="003F25CF"/>
    <w:rsid w:val="003F2C95"/>
    <w:rsid w:val="003F44B8"/>
    <w:rsid w:val="003F5829"/>
    <w:rsid w:val="003F6AA5"/>
    <w:rsid w:val="003F6BC9"/>
    <w:rsid w:val="003F6BD6"/>
    <w:rsid w:val="003F6BF3"/>
    <w:rsid w:val="003F6EEA"/>
    <w:rsid w:val="003F77CD"/>
    <w:rsid w:val="00400758"/>
    <w:rsid w:val="00401251"/>
    <w:rsid w:val="00402561"/>
    <w:rsid w:val="004025A5"/>
    <w:rsid w:val="00404DE3"/>
    <w:rsid w:val="00404ED9"/>
    <w:rsid w:val="004064E1"/>
    <w:rsid w:val="00407612"/>
    <w:rsid w:val="00411549"/>
    <w:rsid w:val="004125F8"/>
    <w:rsid w:val="00413319"/>
    <w:rsid w:val="004149F1"/>
    <w:rsid w:val="00416165"/>
    <w:rsid w:val="004173CF"/>
    <w:rsid w:val="00417513"/>
    <w:rsid w:val="0041797D"/>
    <w:rsid w:val="00420F9B"/>
    <w:rsid w:val="00421EBE"/>
    <w:rsid w:val="004236DF"/>
    <w:rsid w:val="00424178"/>
    <w:rsid w:val="0042460C"/>
    <w:rsid w:val="004247F8"/>
    <w:rsid w:val="004250B5"/>
    <w:rsid w:val="00426D3E"/>
    <w:rsid w:val="004279E6"/>
    <w:rsid w:val="004322A1"/>
    <w:rsid w:val="00433208"/>
    <w:rsid w:val="00434058"/>
    <w:rsid w:val="004354CC"/>
    <w:rsid w:val="00435EB2"/>
    <w:rsid w:val="004412B2"/>
    <w:rsid w:val="00441A06"/>
    <w:rsid w:val="00442218"/>
    <w:rsid w:val="0044498B"/>
    <w:rsid w:val="00444C93"/>
    <w:rsid w:val="0044590F"/>
    <w:rsid w:val="00450226"/>
    <w:rsid w:val="00450370"/>
    <w:rsid w:val="00450E1E"/>
    <w:rsid w:val="00451196"/>
    <w:rsid w:val="0045123B"/>
    <w:rsid w:val="0045223B"/>
    <w:rsid w:val="0045397F"/>
    <w:rsid w:val="00453D09"/>
    <w:rsid w:val="00453FFB"/>
    <w:rsid w:val="00454F77"/>
    <w:rsid w:val="004558ED"/>
    <w:rsid w:val="00455B40"/>
    <w:rsid w:val="00460472"/>
    <w:rsid w:val="004607FE"/>
    <w:rsid w:val="00460A77"/>
    <w:rsid w:val="00461135"/>
    <w:rsid w:val="004619BC"/>
    <w:rsid w:val="0046270C"/>
    <w:rsid w:val="0046297A"/>
    <w:rsid w:val="00463482"/>
    <w:rsid w:val="004642B6"/>
    <w:rsid w:val="00466083"/>
    <w:rsid w:val="00466ED0"/>
    <w:rsid w:val="0046792B"/>
    <w:rsid w:val="0047059F"/>
    <w:rsid w:val="0047157C"/>
    <w:rsid w:val="00471935"/>
    <w:rsid w:val="00471AAD"/>
    <w:rsid w:val="004721F5"/>
    <w:rsid w:val="0047285D"/>
    <w:rsid w:val="004734F7"/>
    <w:rsid w:val="00474957"/>
    <w:rsid w:val="00474C44"/>
    <w:rsid w:val="004768A9"/>
    <w:rsid w:val="00477391"/>
    <w:rsid w:val="004777DE"/>
    <w:rsid w:val="00477A0F"/>
    <w:rsid w:val="00477C5F"/>
    <w:rsid w:val="00480262"/>
    <w:rsid w:val="00483806"/>
    <w:rsid w:val="00483EFD"/>
    <w:rsid w:val="00485119"/>
    <w:rsid w:val="00485172"/>
    <w:rsid w:val="00485856"/>
    <w:rsid w:val="004859BD"/>
    <w:rsid w:val="00485B48"/>
    <w:rsid w:val="00486220"/>
    <w:rsid w:val="00486B7F"/>
    <w:rsid w:val="0048776A"/>
    <w:rsid w:val="0049016E"/>
    <w:rsid w:val="004901CA"/>
    <w:rsid w:val="00490877"/>
    <w:rsid w:val="00492D0D"/>
    <w:rsid w:val="00494CF1"/>
    <w:rsid w:val="004959F1"/>
    <w:rsid w:val="00495EE3"/>
    <w:rsid w:val="004A075A"/>
    <w:rsid w:val="004A1676"/>
    <w:rsid w:val="004A1E1F"/>
    <w:rsid w:val="004A29A5"/>
    <w:rsid w:val="004A2E04"/>
    <w:rsid w:val="004A444D"/>
    <w:rsid w:val="004A520E"/>
    <w:rsid w:val="004A5AB4"/>
    <w:rsid w:val="004A5E47"/>
    <w:rsid w:val="004A68D9"/>
    <w:rsid w:val="004B22B2"/>
    <w:rsid w:val="004B31C6"/>
    <w:rsid w:val="004B3375"/>
    <w:rsid w:val="004B3E07"/>
    <w:rsid w:val="004B471B"/>
    <w:rsid w:val="004B5674"/>
    <w:rsid w:val="004B5B63"/>
    <w:rsid w:val="004B6718"/>
    <w:rsid w:val="004B68AE"/>
    <w:rsid w:val="004C0D8E"/>
    <w:rsid w:val="004C147C"/>
    <w:rsid w:val="004C3716"/>
    <w:rsid w:val="004C395A"/>
    <w:rsid w:val="004C5484"/>
    <w:rsid w:val="004C58F0"/>
    <w:rsid w:val="004C7432"/>
    <w:rsid w:val="004C78AA"/>
    <w:rsid w:val="004C7ABF"/>
    <w:rsid w:val="004D0EA2"/>
    <w:rsid w:val="004D1540"/>
    <w:rsid w:val="004D2E7B"/>
    <w:rsid w:val="004D5919"/>
    <w:rsid w:val="004D6C49"/>
    <w:rsid w:val="004D75C0"/>
    <w:rsid w:val="004D7AC1"/>
    <w:rsid w:val="004E0300"/>
    <w:rsid w:val="004E0629"/>
    <w:rsid w:val="004E0932"/>
    <w:rsid w:val="004E0E1D"/>
    <w:rsid w:val="004E1B62"/>
    <w:rsid w:val="004E3637"/>
    <w:rsid w:val="004E4D3D"/>
    <w:rsid w:val="004E5A78"/>
    <w:rsid w:val="004E5DCA"/>
    <w:rsid w:val="004E5EE2"/>
    <w:rsid w:val="004F08E4"/>
    <w:rsid w:val="004F13B5"/>
    <w:rsid w:val="004F21E7"/>
    <w:rsid w:val="004F25D0"/>
    <w:rsid w:val="004F2797"/>
    <w:rsid w:val="004F3DC6"/>
    <w:rsid w:val="004F4A09"/>
    <w:rsid w:val="004F4B14"/>
    <w:rsid w:val="004F65C2"/>
    <w:rsid w:val="0050016E"/>
    <w:rsid w:val="00500977"/>
    <w:rsid w:val="00500B32"/>
    <w:rsid w:val="00501189"/>
    <w:rsid w:val="005017EC"/>
    <w:rsid w:val="0050338F"/>
    <w:rsid w:val="005034CC"/>
    <w:rsid w:val="005035AB"/>
    <w:rsid w:val="00504093"/>
    <w:rsid w:val="0050428A"/>
    <w:rsid w:val="005045CD"/>
    <w:rsid w:val="00506191"/>
    <w:rsid w:val="0050657F"/>
    <w:rsid w:val="00507059"/>
    <w:rsid w:val="00507083"/>
    <w:rsid w:val="0051353F"/>
    <w:rsid w:val="005140DC"/>
    <w:rsid w:val="005152E6"/>
    <w:rsid w:val="00515B04"/>
    <w:rsid w:val="005163F1"/>
    <w:rsid w:val="00516AB0"/>
    <w:rsid w:val="0052149B"/>
    <w:rsid w:val="0052510B"/>
    <w:rsid w:val="00525572"/>
    <w:rsid w:val="00526EF6"/>
    <w:rsid w:val="005302FF"/>
    <w:rsid w:val="00530AC8"/>
    <w:rsid w:val="00530C86"/>
    <w:rsid w:val="00531384"/>
    <w:rsid w:val="00531F76"/>
    <w:rsid w:val="00533280"/>
    <w:rsid w:val="005343F2"/>
    <w:rsid w:val="0053468F"/>
    <w:rsid w:val="00534C65"/>
    <w:rsid w:val="00537A59"/>
    <w:rsid w:val="00540FCE"/>
    <w:rsid w:val="00542197"/>
    <w:rsid w:val="00543577"/>
    <w:rsid w:val="00545485"/>
    <w:rsid w:val="005456C9"/>
    <w:rsid w:val="00545FC7"/>
    <w:rsid w:val="005479C6"/>
    <w:rsid w:val="00547E1E"/>
    <w:rsid w:val="00550270"/>
    <w:rsid w:val="00550BAF"/>
    <w:rsid w:val="00553234"/>
    <w:rsid w:val="005537D1"/>
    <w:rsid w:val="00554B01"/>
    <w:rsid w:val="005575D0"/>
    <w:rsid w:val="0056133B"/>
    <w:rsid w:val="00562773"/>
    <w:rsid w:val="00562A9D"/>
    <w:rsid w:val="0056515B"/>
    <w:rsid w:val="0056553C"/>
    <w:rsid w:val="0056573D"/>
    <w:rsid w:val="005707FC"/>
    <w:rsid w:val="00571FD3"/>
    <w:rsid w:val="00573077"/>
    <w:rsid w:val="005734CF"/>
    <w:rsid w:val="005735D1"/>
    <w:rsid w:val="00573BA8"/>
    <w:rsid w:val="00577849"/>
    <w:rsid w:val="00580B8F"/>
    <w:rsid w:val="005813DA"/>
    <w:rsid w:val="00581599"/>
    <w:rsid w:val="005825BB"/>
    <w:rsid w:val="00584851"/>
    <w:rsid w:val="00584B73"/>
    <w:rsid w:val="00585B66"/>
    <w:rsid w:val="005868A1"/>
    <w:rsid w:val="0058785A"/>
    <w:rsid w:val="005879FD"/>
    <w:rsid w:val="0059137D"/>
    <w:rsid w:val="005936AA"/>
    <w:rsid w:val="00594511"/>
    <w:rsid w:val="00594F94"/>
    <w:rsid w:val="005952CF"/>
    <w:rsid w:val="0059685C"/>
    <w:rsid w:val="00597366"/>
    <w:rsid w:val="005974C9"/>
    <w:rsid w:val="00597991"/>
    <w:rsid w:val="005A0276"/>
    <w:rsid w:val="005A0A23"/>
    <w:rsid w:val="005A141E"/>
    <w:rsid w:val="005A1B6C"/>
    <w:rsid w:val="005A4741"/>
    <w:rsid w:val="005A4D4D"/>
    <w:rsid w:val="005A5538"/>
    <w:rsid w:val="005A5E49"/>
    <w:rsid w:val="005A66CD"/>
    <w:rsid w:val="005A6C80"/>
    <w:rsid w:val="005B15A7"/>
    <w:rsid w:val="005B1A22"/>
    <w:rsid w:val="005B2D7C"/>
    <w:rsid w:val="005B3A70"/>
    <w:rsid w:val="005B48EB"/>
    <w:rsid w:val="005B5B05"/>
    <w:rsid w:val="005B637A"/>
    <w:rsid w:val="005B7DD2"/>
    <w:rsid w:val="005C04C7"/>
    <w:rsid w:val="005C298C"/>
    <w:rsid w:val="005C2C22"/>
    <w:rsid w:val="005C2E13"/>
    <w:rsid w:val="005C4E41"/>
    <w:rsid w:val="005C59D7"/>
    <w:rsid w:val="005C5E4E"/>
    <w:rsid w:val="005C601D"/>
    <w:rsid w:val="005D0301"/>
    <w:rsid w:val="005D06A0"/>
    <w:rsid w:val="005D23B9"/>
    <w:rsid w:val="005D57C9"/>
    <w:rsid w:val="005D7A07"/>
    <w:rsid w:val="005E05B2"/>
    <w:rsid w:val="005E2131"/>
    <w:rsid w:val="005E2578"/>
    <w:rsid w:val="005E280D"/>
    <w:rsid w:val="005E2C18"/>
    <w:rsid w:val="005E2F61"/>
    <w:rsid w:val="005E4503"/>
    <w:rsid w:val="005E4ECE"/>
    <w:rsid w:val="005E5472"/>
    <w:rsid w:val="005E5FCE"/>
    <w:rsid w:val="005E6E17"/>
    <w:rsid w:val="005E6EE8"/>
    <w:rsid w:val="005E7538"/>
    <w:rsid w:val="005E779E"/>
    <w:rsid w:val="005F05E9"/>
    <w:rsid w:val="005F0F56"/>
    <w:rsid w:val="005F1D00"/>
    <w:rsid w:val="005F2BED"/>
    <w:rsid w:val="005F2CA6"/>
    <w:rsid w:val="005F2DA4"/>
    <w:rsid w:val="005F37E2"/>
    <w:rsid w:val="005F3A4D"/>
    <w:rsid w:val="005F3B43"/>
    <w:rsid w:val="005F4BE1"/>
    <w:rsid w:val="005F4FBA"/>
    <w:rsid w:val="005F52C9"/>
    <w:rsid w:val="005F67F6"/>
    <w:rsid w:val="005F6BCB"/>
    <w:rsid w:val="005F738C"/>
    <w:rsid w:val="005F7747"/>
    <w:rsid w:val="00600930"/>
    <w:rsid w:val="00601AEF"/>
    <w:rsid w:val="00603611"/>
    <w:rsid w:val="00603F57"/>
    <w:rsid w:val="00605184"/>
    <w:rsid w:val="00606230"/>
    <w:rsid w:val="00607F6A"/>
    <w:rsid w:val="0061033E"/>
    <w:rsid w:val="00611F04"/>
    <w:rsid w:val="006128FE"/>
    <w:rsid w:val="00613CF5"/>
    <w:rsid w:val="00614136"/>
    <w:rsid w:val="00614336"/>
    <w:rsid w:val="00614529"/>
    <w:rsid w:val="00616F70"/>
    <w:rsid w:val="00616FF7"/>
    <w:rsid w:val="00617DC0"/>
    <w:rsid w:val="00621546"/>
    <w:rsid w:val="00622D0A"/>
    <w:rsid w:val="00623929"/>
    <w:rsid w:val="00624017"/>
    <w:rsid w:val="00624311"/>
    <w:rsid w:val="00625721"/>
    <w:rsid w:val="00625B27"/>
    <w:rsid w:val="00626B2F"/>
    <w:rsid w:val="00626BF3"/>
    <w:rsid w:val="00626EB8"/>
    <w:rsid w:val="00627408"/>
    <w:rsid w:val="0062740C"/>
    <w:rsid w:val="006275B3"/>
    <w:rsid w:val="00630B61"/>
    <w:rsid w:val="0063123B"/>
    <w:rsid w:val="0063162D"/>
    <w:rsid w:val="00633ABB"/>
    <w:rsid w:val="0063405A"/>
    <w:rsid w:val="00634E26"/>
    <w:rsid w:val="00635B69"/>
    <w:rsid w:val="00635DA5"/>
    <w:rsid w:val="00636F90"/>
    <w:rsid w:val="00637C13"/>
    <w:rsid w:val="006424BF"/>
    <w:rsid w:val="00646B7B"/>
    <w:rsid w:val="00646F3F"/>
    <w:rsid w:val="006479F1"/>
    <w:rsid w:val="00647F0A"/>
    <w:rsid w:val="0065006D"/>
    <w:rsid w:val="006506B6"/>
    <w:rsid w:val="00651EFD"/>
    <w:rsid w:val="00652266"/>
    <w:rsid w:val="0065718B"/>
    <w:rsid w:val="00660A56"/>
    <w:rsid w:val="00661122"/>
    <w:rsid w:val="00661853"/>
    <w:rsid w:val="00661BAB"/>
    <w:rsid w:val="00662DDB"/>
    <w:rsid w:val="00663566"/>
    <w:rsid w:val="00665963"/>
    <w:rsid w:val="00665EED"/>
    <w:rsid w:val="00666394"/>
    <w:rsid w:val="00666F0C"/>
    <w:rsid w:val="006712C3"/>
    <w:rsid w:val="00672034"/>
    <w:rsid w:val="006723BB"/>
    <w:rsid w:val="006723F7"/>
    <w:rsid w:val="006741A8"/>
    <w:rsid w:val="006751E8"/>
    <w:rsid w:val="00676AB8"/>
    <w:rsid w:val="00676C22"/>
    <w:rsid w:val="006779CE"/>
    <w:rsid w:val="0068005D"/>
    <w:rsid w:val="00680F52"/>
    <w:rsid w:val="006823E3"/>
    <w:rsid w:val="00682496"/>
    <w:rsid w:val="00683308"/>
    <w:rsid w:val="00683E31"/>
    <w:rsid w:val="0068522F"/>
    <w:rsid w:val="006856C3"/>
    <w:rsid w:val="006869A6"/>
    <w:rsid w:val="00687C35"/>
    <w:rsid w:val="0069019C"/>
    <w:rsid w:val="00690954"/>
    <w:rsid w:val="00692DA3"/>
    <w:rsid w:val="00693ABB"/>
    <w:rsid w:val="00694909"/>
    <w:rsid w:val="00694C3F"/>
    <w:rsid w:val="00695279"/>
    <w:rsid w:val="00695DDF"/>
    <w:rsid w:val="0069645B"/>
    <w:rsid w:val="0069672C"/>
    <w:rsid w:val="00696C84"/>
    <w:rsid w:val="006A1323"/>
    <w:rsid w:val="006A15B8"/>
    <w:rsid w:val="006A28B8"/>
    <w:rsid w:val="006A48CA"/>
    <w:rsid w:val="006A4C43"/>
    <w:rsid w:val="006A55AF"/>
    <w:rsid w:val="006A6749"/>
    <w:rsid w:val="006A707C"/>
    <w:rsid w:val="006A7146"/>
    <w:rsid w:val="006B1E09"/>
    <w:rsid w:val="006B2561"/>
    <w:rsid w:val="006B3504"/>
    <w:rsid w:val="006B4684"/>
    <w:rsid w:val="006B52F1"/>
    <w:rsid w:val="006B6A64"/>
    <w:rsid w:val="006B73E9"/>
    <w:rsid w:val="006C0D20"/>
    <w:rsid w:val="006C215F"/>
    <w:rsid w:val="006C2B41"/>
    <w:rsid w:val="006C2FED"/>
    <w:rsid w:val="006C4424"/>
    <w:rsid w:val="006C5152"/>
    <w:rsid w:val="006C734A"/>
    <w:rsid w:val="006C7D7F"/>
    <w:rsid w:val="006C7EF1"/>
    <w:rsid w:val="006D1A15"/>
    <w:rsid w:val="006D1B2A"/>
    <w:rsid w:val="006D4A77"/>
    <w:rsid w:val="006D63D6"/>
    <w:rsid w:val="006D7630"/>
    <w:rsid w:val="006E002C"/>
    <w:rsid w:val="006E06AE"/>
    <w:rsid w:val="006E08D0"/>
    <w:rsid w:val="006E1454"/>
    <w:rsid w:val="006E4661"/>
    <w:rsid w:val="006E5565"/>
    <w:rsid w:val="006E6312"/>
    <w:rsid w:val="006E690B"/>
    <w:rsid w:val="006F018E"/>
    <w:rsid w:val="006F1038"/>
    <w:rsid w:val="006F1D96"/>
    <w:rsid w:val="006F6033"/>
    <w:rsid w:val="00701459"/>
    <w:rsid w:val="00701B95"/>
    <w:rsid w:val="00703B46"/>
    <w:rsid w:val="00705A22"/>
    <w:rsid w:val="00705A5B"/>
    <w:rsid w:val="00705CEC"/>
    <w:rsid w:val="00705ECA"/>
    <w:rsid w:val="00706074"/>
    <w:rsid w:val="00707BD0"/>
    <w:rsid w:val="007126A6"/>
    <w:rsid w:val="0071352F"/>
    <w:rsid w:val="007136A7"/>
    <w:rsid w:val="00713C14"/>
    <w:rsid w:val="0071538C"/>
    <w:rsid w:val="007170ED"/>
    <w:rsid w:val="0071724D"/>
    <w:rsid w:val="0072077E"/>
    <w:rsid w:val="00720F2B"/>
    <w:rsid w:val="007220B6"/>
    <w:rsid w:val="0072224A"/>
    <w:rsid w:val="00722386"/>
    <w:rsid w:val="00722694"/>
    <w:rsid w:val="00723CE5"/>
    <w:rsid w:val="007240F1"/>
    <w:rsid w:val="00724868"/>
    <w:rsid w:val="00724EF2"/>
    <w:rsid w:val="00726E6D"/>
    <w:rsid w:val="00727E6E"/>
    <w:rsid w:val="0073230F"/>
    <w:rsid w:val="0073286F"/>
    <w:rsid w:val="007354E6"/>
    <w:rsid w:val="00735FD8"/>
    <w:rsid w:val="00736764"/>
    <w:rsid w:val="00737AB4"/>
    <w:rsid w:val="00741756"/>
    <w:rsid w:val="00741B85"/>
    <w:rsid w:val="007421D4"/>
    <w:rsid w:val="00742718"/>
    <w:rsid w:val="00743786"/>
    <w:rsid w:val="00744CD5"/>
    <w:rsid w:val="00744FC5"/>
    <w:rsid w:val="00744FCC"/>
    <w:rsid w:val="00746741"/>
    <w:rsid w:val="00746750"/>
    <w:rsid w:val="00746D9B"/>
    <w:rsid w:val="007474BD"/>
    <w:rsid w:val="0075056E"/>
    <w:rsid w:val="00751020"/>
    <w:rsid w:val="00751EDF"/>
    <w:rsid w:val="00755534"/>
    <w:rsid w:val="00755572"/>
    <w:rsid w:val="00756AE3"/>
    <w:rsid w:val="00760985"/>
    <w:rsid w:val="00760D17"/>
    <w:rsid w:val="00760D70"/>
    <w:rsid w:val="00761101"/>
    <w:rsid w:val="00761728"/>
    <w:rsid w:val="00761E75"/>
    <w:rsid w:val="00761FDF"/>
    <w:rsid w:val="007631F9"/>
    <w:rsid w:val="0076429C"/>
    <w:rsid w:val="0076497B"/>
    <w:rsid w:val="00764C05"/>
    <w:rsid w:val="00765484"/>
    <w:rsid w:val="00765ABF"/>
    <w:rsid w:val="00766102"/>
    <w:rsid w:val="0076665A"/>
    <w:rsid w:val="00771A74"/>
    <w:rsid w:val="00772249"/>
    <w:rsid w:val="0077350C"/>
    <w:rsid w:val="00773D08"/>
    <w:rsid w:val="007801A1"/>
    <w:rsid w:val="00781CF4"/>
    <w:rsid w:val="0078200D"/>
    <w:rsid w:val="00782351"/>
    <w:rsid w:val="00783677"/>
    <w:rsid w:val="00783AFF"/>
    <w:rsid w:val="00785EA8"/>
    <w:rsid w:val="00786118"/>
    <w:rsid w:val="00786BA7"/>
    <w:rsid w:val="00790FE9"/>
    <w:rsid w:val="00791BDA"/>
    <w:rsid w:val="00791F2B"/>
    <w:rsid w:val="00792299"/>
    <w:rsid w:val="00792C18"/>
    <w:rsid w:val="00793971"/>
    <w:rsid w:val="007943C7"/>
    <w:rsid w:val="00795536"/>
    <w:rsid w:val="007956A9"/>
    <w:rsid w:val="00795ACA"/>
    <w:rsid w:val="00796979"/>
    <w:rsid w:val="00796B60"/>
    <w:rsid w:val="00796D70"/>
    <w:rsid w:val="00797393"/>
    <w:rsid w:val="00797BAA"/>
    <w:rsid w:val="007A1C65"/>
    <w:rsid w:val="007A26D0"/>
    <w:rsid w:val="007A2C7E"/>
    <w:rsid w:val="007A4C9D"/>
    <w:rsid w:val="007A684B"/>
    <w:rsid w:val="007A7E79"/>
    <w:rsid w:val="007B0680"/>
    <w:rsid w:val="007B1B28"/>
    <w:rsid w:val="007B1FA9"/>
    <w:rsid w:val="007B368F"/>
    <w:rsid w:val="007B39E7"/>
    <w:rsid w:val="007B496F"/>
    <w:rsid w:val="007B5663"/>
    <w:rsid w:val="007B5A43"/>
    <w:rsid w:val="007B64E8"/>
    <w:rsid w:val="007B7234"/>
    <w:rsid w:val="007B7C5D"/>
    <w:rsid w:val="007C0BA0"/>
    <w:rsid w:val="007C0FBF"/>
    <w:rsid w:val="007C10B3"/>
    <w:rsid w:val="007C1A03"/>
    <w:rsid w:val="007C1DB9"/>
    <w:rsid w:val="007C4046"/>
    <w:rsid w:val="007C49FB"/>
    <w:rsid w:val="007C5F4A"/>
    <w:rsid w:val="007C7F27"/>
    <w:rsid w:val="007D1182"/>
    <w:rsid w:val="007D1C9D"/>
    <w:rsid w:val="007D2EA7"/>
    <w:rsid w:val="007D4BAF"/>
    <w:rsid w:val="007D5B46"/>
    <w:rsid w:val="007D63E5"/>
    <w:rsid w:val="007D6472"/>
    <w:rsid w:val="007D6474"/>
    <w:rsid w:val="007D7379"/>
    <w:rsid w:val="007D7700"/>
    <w:rsid w:val="007E07F1"/>
    <w:rsid w:val="007E510A"/>
    <w:rsid w:val="007E5630"/>
    <w:rsid w:val="007E6D0A"/>
    <w:rsid w:val="007E7A0D"/>
    <w:rsid w:val="007E7A48"/>
    <w:rsid w:val="007F04AE"/>
    <w:rsid w:val="007F0E10"/>
    <w:rsid w:val="007F1FE5"/>
    <w:rsid w:val="007F2C04"/>
    <w:rsid w:val="007F390A"/>
    <w:rsid w:val="007F46FC"/>
    <w:rsid w:val="007F494A"/>
    <w:rsid w:val="007F4BBC"/>
    <w:rsid w:val="007F62CD"/>
    <w:rsid w:val="007F6FFC"/>
    <w:rsid w:val="007F73CE"/>
    <w:rsid w:val="007F7B83"/>
    <w:rsid w:val="00800035"/>
    <w:rsid w:val="008016F6"/>
    <w:rsid w:val="00803630"/>
    <w:rsid w:val="00804092"/>
    <w:rsid w:val="008040A7"/>
    <w:rsid w:val="0080467A"/>
    <w:rsid w:val="00810758"/>
    <w:rsid w:val="00810B77"/>
    <w:rsid w:val="00812A95"/>
    <w:rsid w:val="00812CE9"/>
    <w:rsid w:val="0081675F"/>
    <w:rsid w:val="00816908"/>
    <w:rsid w:val="00817408"/>
    <w:rsid w:val="00820814"/>
    <w:rsid w:val="00820967"/>
    <w:rsid w:val="00820DF8"/>
    <w:rsid w:val="0082242B"/>
    <w:rsid w:val="00822450"/>
    <w:rsid w:val="00823B6E"/>
    <w:rsid w:val="00823DCD"/>
    <w:rsid w:val="00825D28"/>
    <w:rsid w:val="00826D5E"/>
    <w:rsid w:val="00831EAB"/>
    <w:rsid w:val="008364E9"/>
    <w:rsid w:val="00836F0B"/>
    <w:rsid w:val="008376C8"/>
    <w:rsid w:val="00837A66"/>
    <w:rsid w:val="008402BD"/>
    <w:rsid w:val="00840D19"/>
    <w:rsid w:val="00840F46"/>
    <w:rsid w:val="00841913"/>
    <w:rsid w:val="00841BA2"/>
    <w:rsid w:val="00841D2C"/>
    <w:rsid w:val="00842D49"/>
    <w:rsid w:val="008437B6"/>
    <w:rsid w:val="008438C4"/>
    <w:rsid w:val="00845D25"/>
    <w:rsid w:val="008466E5"/>
    <w:rsid w:val="00846BF8"/>
    <w:rsid w:val="00847D43"/>
    <w:rsid w:val="00847DE3"/>
    <w:rsid w:val="0085167F"/>
    <w:rsid w:val="00852BEB"/>
    <w:rsid w:val="00855000"/>
    <w:rsid w:val="00855DA8"/>
    <w:rsid w:val="00856901"/>
    <w:rsid w:val="008570EC"/>
    <w:rsid w:val="008623C1"/>
    <w:rsid w:val="00862621"/>
    <w:rsid w:val="00862E49"/>
    <w:rsid w:val="00862F55"/>
    <w:rsid w:val="00863FB2"/>
    <w:rsid w:val="00864088"/>
    <w:rsid w:val="00865F5B"/>
    <w:rsid w:val="0086675E"/>
    <w:rsid w:val="0086737C"/>
    <w:rsid w:val="008677C3"/>
    <w:rsid w:val="008703EF"/>
    <w:rsid w:val="00870D5B"/>
    <w:rsid w:val="008712C4"/>
    <w:rsid w:val="008723F1"/>
    <w:rsid w:val="00873676"/>
    <w:rsid w:val="00873DBB"/>
    <w:rsid w:val="00880BA0"/>
    <w:rsid w:val="0088176A"/>
    <w:rsid w:val="00881CF2"/>
    <w:rsid w:val="0088289B"/>
    <w:rsid w:val="00882B66"/>
    <w:rsid w:val="008837EA"/>
    <w:rsid w:val="00883900"/>
    <w:rsid w:val="008842F2"/>
    <w:rsid w:val="008843F7"/>
    <w:rsid w:val="008852FC"/>
    <w:rsid w:val="0088559F"/>
    <w:rsid w:val="00885786"/>
    <w:rsid w:val="00886971"/>
    <w:rsid w:val="00886F0B"/>
    <w:rsid w:val="00887A9E"/>
    <w:rsid w:val="00890B0A"/>
    <w:rsid w:val="008938C3"/>
    <w:rsid w:val="008944EB"/>
    <w:rsid w:val="00894DFD"/>
    <w:rsid w:val="00895131"/>
    <w:rsid w:val="00895D5B"/>
    <w:rsid w:val="008962DE"/>
    <w:rsid w:val="008974D3"/>
    <w:rsid w:val="008A09D7"/>
    <w:rsid w:val="008A2F0C"/>
    <w:rsid w:val="008A3055"/>
    <w:rsid w:val="008A4627"/>
    <w:rsid w:val="008A496F"/>
    <w:rsid w:val="008A7364"/>
    <w:rsid w:val="008A79A6"/>
    <w:rsid w:val="008B33F3"/>
    <w:rsid w:val="008B4C02"/>
    <w:rsid w:val="008B5FE8"/>
    <w:rsid w:val="008B6B76"/>
    <w:rsid w:val="008C01B8"/>
    <w:rsid w:val="008C04A0"/>
    <w:rsid w:val="008C1C08"/>
    <w:rsid w:val="008C3F79"/>
    <w:rsid w:val="008C42A6"/>
    <w:rsid w:val="008C42F2"/>
    <w:rsid w:val="008C7251"/>
    <w:rsid w:val="008C74FE"/>
    <w:rsid w:val="008D15E4"/>
    <w:rsid w:val="008D51AD"/>
    <w:rsid w:val="008D6AF0"/>
    <w:rsid w:val="008E0CD0"/>
    <w:rsid w:val="008E14E0"/>
    <w:rsid w:val="008E1BC7"/>
    <w:rsid w:val="008E2A70"/>
    <w:rsid w:val="008E2E68"/>
    <w:rsid w:val="008E3DFC"/>
    <w:rsid w:val="008E426B"/>
    <w:rsid w:val="008E5197"/>
    <w:rsid w:val="008E601C"/>
    <w:rsid w:val="008F003D"/>
    <w:rsid w:val="008F1D33"/>
    <w:rsid w:val="008F2EF5"/>
    <w:rsid w:val="008F3C48"/>
    <w:rsid w:val="008F5A97"/>
    <w:rsid w:val="008F62B5"/>
    <w:rsid w:val="008F7B26"/>
    <w:rsid w:val="008F7D56"/>
    <w:rsid w:val="009028FD"/>
    <w:rsid w:val="00903C0A"/>
    <w:rsid w:val="0090404E"/>
    <w:rsid w:val="009046B6"/>
    <w:rsid w:val="00905C02"/>
    <w:rsid w:val="00906408"/>
    <w:rsid w:val="009077A8"/>
    <w:rsid w:val="00907C12"/>
    <w:rsid w:val="00910A6E"/>
    <w:rsid w:val="00912B50"/>
    <w:rsid w:val="009132A9"/>
    <w:rsid w:val="00913AB6"/>
    <w:rsid w:val="00913E86"/>
    <w:rsid w:val="009151C5"/>
    <w:rsid w:val="009154FC"/>
    <w:rsid w:val="00920156"/>
    <w:rsid w:val="009213CE"/>
    <w:rsid w:val="009218D3"/>
    <w:rsid w:val="00921A1B"/>
    <w:rsid w:val="00922EB9"/>
    <w:rsid w:val="00923AFA"/>
    <w:rsid w:val="00923BA0"/>
    <w:rsid w:val="00923D3E"/>
    <w:rsid w:val="00923EF2"/>
    <w:rsid w:val="00924F12"/>
    <w:rsid w:val="00924F27"/>
    <w:rsid w:val="00926415"/>
    <w:rsid w:val="0093007C"/>
    <w:rsid w:val="0093229D"/>
    <w:rsid w:val="0093240B"/>
    <w:rsid w:val="0093482E"/>
    <w:rsid w:val="00934D52"/>
    <w:rsid w:val="00935A1E"/>
    <w:rsid w:val="00935F4D"/>
    <w:rsid w:val="009360AF"/>
    <w:rsid w:val="00936FE6"/>
    <w:rsid w:val="00940C08"/>
    <w:rsid w:val="009423FE"/>
    <w:rsid w:val="009439A3"/>
    <w:rsid w:val="00945CC8"/>
    <w:rsid w:val="0094640A"/>
    <w:rsid w:val="009464CE"/>
    <w:rsid w:val="00946A5D"/>
    <w:rsid w:val="00946F8F"/>
    <w:rsid w:val="009507EF"/>
    <w:rsid w:val="0095266A"/>
    <w:rsid w:val="00952F0F"/>
    <w:rsid w:val="009531B4"/>
    <w:rsid w:val="00954826"/>
    <w:rsid w:val="00954B46"/>
    <w:rsid w:val="00955BB5"/>
    <w:rsid w:val="009605ED"/>
    <w:rsid w:val="0096103E"/>
    <w:rsid w:val="0096121C"/>
    <w:rsid w:val="009627C5"/>
    <w:rsid w:val="00963A21"/>
    <w:rsid w:val="0096420A"/>
    <w:rsid w:val="009674A7"/>
    <w:rsid w:val="0096759B"/>
    <w:rsid w:val="0096784F"/>
    <w:rsid w:val="00970B2A"/>
    <w:rsid w:val="009710FB"/>
    <w:rsid w:val="00972C93"/>
    <w:rsid w:val="00972CA8"/>
    <w:rsid w:val="00973178"/>
    <w:rsid w:val="009735FA"/>
    <w:rsid w:val="0097490D"/>
    <w:rsid w:val="00974A18"/>
    <w:rsid w:val="00974D27"/>
    <w:rsid w:val="009753D5"/>
    <w:rsid w:val="00975546"/>
    <w:rsid w:val="00976623"/>
    <w:rsid w:val="009767A8"/>
    <w:rsid w:val="00977E0F"/>
    <w:rsid w:val="00981C8B"/>
    <w:rsid w:val="00983197"/>
    <w:rsid w:val="00983CD6"/>
    <w:rsid w:val="0098418B"/>
    <w:rsid w:val="00984254"/>
    <w:rsid w:val="0098549B"/>
    <w:rsid w:val="009858CF"/>
    <w:rsid w:val="00985C9F"/>
    <w:rsid w:val="00985F76"/>
    <w:rsid w:val="009901ED"/>
    <w:rsid w:val="0099073B"/>
    <w:rsid w:val="00991803"/>
    <w:rsid w:val="00991DA2"/>
    <w:rsid w:val="0099310B"/>
    <w:rsid w:val="00993BE2"/>
    <w:rsid w:val="00993E86"/>
    <w:rsid w:val="0099409A"/>
    <w:rsid w:val="009946E9"/>
    <w:rsid w:val="00994ACE"/>
    <w:rsid w:val="00995666"/>
    <w:rsid w:val="009956DA"/>
    <w:rsid w:val="0099663E"/>
    <w:rsid w:val="00996BAF"/>
    <w:rsid w:val="00996EB1"/>
    <w:rsid w:val="00997A8C"/>
    <w:rsid w:val="00997F2A"/>
    <w:rsid w:val="009A011D"/>
    <w:rsid w:val="009A2EB5"/>
    <w:rsid w:val="009A2F36"/>
    <w:rsid w:val="009A6F17"/>
    <w:rsid w:val="009A7FEB"/>
    <w:rsid w:val="009B0A53"/>
    <w:rsid w:val="009B2133"/>
    <w:rsid w:val="009B267E"/>
    <w:rsid w:val="009B433F"/>
    <w:rsid w:val="009B60A3"/>
    <w:rsid w:val="009B61F7"/>
    <w:rsid w:val="009B676F"/>
    <w:rsid w:val="009B7D1B"/>
    <w:rsid w:val="009C126A"/>
    <w:rsid w:val="009C1C31"/>
    <w:rsid w:val="009C1DC8"/>
    <w:rsid w:val="009C2D3D"/>
    <w:rsid w:val="009C324C"/>
    <w:rsid w:val="009C35D5"/>
    <w:rsid w:val="009C3934"/>
    <w:rsid w:val="009C3CDE"/>
    <w:rsid w:val="009C7AE9"/>
    <w:rsid w:val="009D03E9"/>
    <w:rsid w:val="009D05DD"/>
    <w:rsid w:val="009D0BCE"/>
    <w:rsid w:val="009D0FFE"/>
    <w:rsid w:val="009D14FD"/>
    <w:rsid w:val="009D1878"/>
    <w:rsid w:val="009D1AE0"/>
    <w:rsid w:val="009D31B4"/>
    <w:rsid w:val="009D39F2"/>
    <w:rsid w:val="009D3E6D"/>
    <w:rsid w:val="009D532B"/>
    <w:rsid w:val="009D5790"/>
    <w:rsid w:val="009D5D4A"/>
    <w:rsid w:val="009D6989"/>
    <w:rsid w:val="009D6AB2"/>
    <w:rsid w:val="009D75F2"/>
    <w:rsid w:val="009D7896"/>
    <w:rsid w:val="009E0100"/>
    <w:rsid w:val="009E22FA"/>
    <w:rsid w:val="009E2E2B"/>
    <w:rsid w:val="009E3E17"/>
    <w:rsid w:val="009E4B77"/>
    <w:rsid w:val="009E65DD"/>
    <w:rsid w:val="009E796F"/>
    <w:rsid w:val="009F0A16"/>
    <w:rsid w:val="009F2080"/>
    <w:rsid w:val="009F319B"/>
    <w:rsid w:val="009F3267"/>
    <w:rsid w:val="009F3672"/>
    <w:rsid w:val="009F367F"/>
    <w:rsid w:val="009F4E98"/>
    <w:rsid w:val="009F628D"/>
    <w:rsid w:val="009F77D6"/>
    <w:rsid w:val="009F7A25"/>
    <w:rsid w:val="00A00CBA"/>
    <w:rsid w:val="00A0110A"/>
    <w:rsid w:val="00A018B2"/>
    <w:rsid w:val="00A01B64"/>
    <w:rsid w:val="00A0227F"/>
    <w:rsid w:val="00A03251"/>
    <w:rsid w:val="00A0402F"/>
    <w:rsid w:val="00A0407E"/>
    <w:rsid w:val="00A0599D"/>
    <w:rsid w:val="00A068C6"/>
    <w:rsid w:val="00A0752A"/>
    <w:rsid w:val="00A101ED"/>
    <w:rsid w:val="00A107D2"/>
    <w:rsid w:val="00A11532"/>
    <w:rsid w:val="00A1249E"/>
    <w:rsid w:val="00A1303E"/>
    <w:rsid w:val="00A14335"/>
    <w:rsid w:val="00A14D19"/>
    <w:rsid w:val="00A15332"/>
    <w:rsid w:val="00A169F9"/>
    <w:rsid w:val="00A16E9E"/>
    <w:rsid w:val="00A17576"/>
    <w:rsid w:val="00A217CD"/>
    <w:rsid w:val="00A22726"/>
    <w:rsid w:val="00A231AD"/>
    <w:rsid w:val="00A23A7D"/>
    <w:rsid w:val="00A23BD6"/>
    <w:rsid w:val="00A23C4A"/>
    <w:rsid w:val="00A243EB"/>
    <w:rsid w:val="00A25157"/>
    <w:rsid w:val="00A25422"/>
    <w:rsid w:val="00A257AA"/>
    <w:rsid w:val="00A259E8"/>
    <w:rsid w:val="00A25F79"/>
    <w:rsid w:val="00A26A59"/>
    <w:rsid w:val="00A271B9"/>
    <w:rsid w:val="00A3016E"/>
    <w:rsid w:val="00A30338"/>
    <w:rsid w:val="00A31F71"/>
    <w:rsid w:val="00A32481"/>
    <w:rsid w:val="00A32C5E"/>
    <w:rsid w:val="00A33AEA"/>
    <w:rsid w:val="00A34B45"/>
    <w:rsid w:val="00A3531D"/>
    <w:rsid w:val="00A3571F"/>
    <w:rsid w:val="00A37070"/>
    <w:rsid w:val="00A377BE"/>
    <w:rsid w:val="00A408B8"/>
    <w:rsid w:val="00A42713"/>
    <w:rsid w:val="00A42D46"/>
    <w:rsid w:val="00A4347C"/>
    <w:rsid w:val="00A44D05"/>
    <w:rsid w:val="00A44DA2"/>
    <w:rsid w:val="00A463EB"/>
    <w:rsid w:val="00A5072E"/>
    <w:rsid w:val="00A515F7"/>
    <w:rsid w:val="00A53C31"/>
    <w:rsid w:val="00A53CB9"/>
    <w:rsid w:val="00A571C2"/>
    <w:rsid w:val="00A5725B"/>
    <w:rsid w:val="00A577FF"/>
    <w:rsid w:val="00A57AFB"/>
    <w:rsid w:val="00A615E1"/>
    <w:rsid w:val="00A620C3"/>
    <w:rsid w:val="00A63C22"/>
    <w:rsid w:val="00A63C3C"/>
    <w:rsid w:val="00A6453F"/>
    <w:rsid w:val="00A65DD6"/>
    <w:rsid w:val="00A663D1"/>
    <w:rsid w:val="00A667F8"/>
    <w:rsid w:val="00A67E8C"/>
    <w:rsid w:val="00A710F8"/>
    <w:rsid w:val="00A73182"/>
    <w:rsid w:val="00A7447F"/>
    <w:rsid w:val="00A75088"/>
    <w:rsid w:val="00A8083A"/>
    <w:rsid w:val="00A80EC8"/>
    <w:rsid w:val="00A8111D"/>
    <w:rsid w:val="00A822F6"/>
    <w:rsid w:val="00A8256E"/>
    <w:rsid w:val="00A82CFC"/>
    <w:rsid w:val="00A83A2D"/>
    <w:rsid w:val="00A85E4A"/>
    <w:rsid w:val="00A860EC"/>
    <w:rsid w:val="00A90891"/>
    <w:rsid w:val="00A90EA3"/>
    <w:rsid w:val="00A910AC"/>
    <w:rsid w:val="00A91625"/>
    <w:rsid w:val="00A91F31"/>
    <w:rsid w:val="00A9325C"/>
    <w:rsid w:val="00A9359D"/>
    <w:rsid w:val="00A93811"/>
    <w:rsid w:val="00A93A2B"/>
    <w:rsid w:val="00AA0F1A"/>
    <w:rsid w:val="00AA259F"/>
    <w:rsid w:val="00AA2892"/>
    <w:rsid w:val="00AA4907"/>
    <w:rsid w:val="00AA4BA6"/>
    <w:rsid w:val="00AA4E86"/>
    <w:rsid w:val="00AA5620"/>
    <w:rsid w:val="00AA5B1B"/>
    <w:rsid w:val="00AA6B67"/>
    <w:rsid w:val="00AA712A"/>
    <w:rsid w:val="00AA7F79"/>
    <w:rsid w:val="00AB06DC"/>
    <w:rsid w:val="00AB223C"/>
    <w:rsid w:val="00AB4063"/>
    <w:rsid w:val="00AB40CA"/>
    <w:rsid w:val="00AB4B10"/>
    <w:rsid w:val="00AB65D3"/>
    <w:rsid w:val="00AB7125"/>
    <w:rsid w:val="00AC2AE1"/>
    <w:rsid w:val="00AC34A1"/>
    <w:rsid w:val="00AC3C7F"/>
    <w:rsid w:val="00AC4E51"/>
    <w:rsid w:val="00AC5BBA"/>
    <w:rsid w:val="00AC6011"/>
    <w:rsid w:val="00AC6645"/>
    <w:rsid w:val="00AC6A23"/>
    <w:rsid w:val="00AC710A"/>
    <w:rsid w:val="00AD157A"/>
    <w:rsid w:val="00AD2156"/>
    <w:rsid w:val="00AD2913"/>
    <w:rsid w:val="00AD2F18"/>
    <w:rsid w:val="00AD4C52"/>
    <w:rsid w:val="00AD5821"/>
    <w:rsid w:val="00AD5E24"/>
    <w:rsid w:val="00AD673A"/>
    <w:rsid w:val="00AD6F1D"/>
    <w:rsid w:val="00AD71CF"/>
    <w:rsid w:val="00AD7277"/>
    <w:rsid w:val="00AD7FD7"/>
    <w:rsid w:val="00AE0729"/>
    <w:rsid w:val="00AE28A7"/>
    <w:rsid w:val="00AE3124"/>
    <w:rsid w:val="00AE3A1B"/>
    <w:rsid w:val="00AE4CE3"/>
    <w:rsid w:val="00AE4FF5"/>
    <w:rsid w:val="00AE531C"/>
    <w:rsid w:val="00AE6427"/>
    <w:rsid w:val="00AE6E71"/>
    <w:rsid w:val="00AF094D"/>
    <w:rsid w:val="00AF1DE0"/>
    <w:rsid w:val="00AF3207"/>
    <w:rsid w:val="00AF39E1"/>
    <w:rsid w:val="00AF5399"/>
    <w:rsid w:val="00AF6E7A"/>
    <w:rsid w:val="00AF71D2"/>
    <w:rsid w:val="00B001D2"/>
    <w:rsid w:val="00B00A85"/>
    <w:rsid w:val="00B01FE1"/>
    <w:rsid w:val="00B025A8"/>
    <w:rsid w:val="00B031D4"/>
    <w:rsid w:val="00B03C99"/>
    <w:rsid w:val="00B0459D"/>
    <w:rsid w:val="00B04D40"/>
    <w:rsid w:val="00B05E27"/>
    <w:rsid w:val="00B06235"/>
    <w:rsid w:val="00B06B2F"/>
    <w:rsid w:val="00B06DD7"/>
    <w:rsid w:val="00B075D6"/>
    <w:rsid w:val="00B10EDE"/>
    <w:rsid w:val="00B12A3C"/>
    <w:rsid w:val="00B130A3"/>
    <w:rsid w:val="00B1321C"/>
    <w:rsid w:val="00B13358"/>
    <w:rsid w:val="00B15834"/>
    <w:rsid w:val="00B15B0C"/>
    <w:rsid w:val="00B16B7D"/>
    <w:rsid w:val="00B16CA8"/>
    <w:rsid w:val="00B20F62"/>
    <w:rsid w:val="00B214D4"/>
    <w:rsid w:val="00B2162F"/>
    <w:rsid w:val="00B21FCC"/>
    <w:rsid w:val="00B22092"/>
    <w:rsid w:val="00B22294"/>
    <w:rsid w:val="00B249A1"/>
    <w:rsid w:val="00B24BD4"/>
    <w:rsid w:val="00B24F9C"/>
    <w:rsid w:val="00B250FA"/>
    <w:rsid w:val="00B30510"/>
    <w:rsid w:val="00B306D9"/>
    <w:rsid w:val="00B32B5E"/>
    <w:rsid w:val="00B33ADF"/>
    <w:rsid w:val="00B34139"/>
    <w:rsid w:val="00B35AF4"/>
    <w:rsid w:val="00B40161"/>
    <w:rsid w:val="00B4029A"/>
    <w:rsid w:val="00B4174E"/>
    <w:rsid w:val="00B42FFB"/>
    <w:rsid w:val="00B44255"/>
    <w:rsid w:val="00B462F0"/>
    <w:rsid w:val="00B469CF"/>
    <w:rsid w:val="00B46ED3"/>
    <w:rsid w:val="00B473C7"/>
    <w:rsid w:val="00B4785D"/>
    <w:rsid w:val="00B513BF"/>
    <w:rsid w:val="00B52DB2"/>
    <w:rsid w:val="00B546F3"/>
    <w:rsid w:val="00B55625"/>
    <w:rsid w:val="00B575CE"/>
    <w:rsid w:val="00B57A1B"/>
    <w:rsid w:val="00B57C4B"/>
    <w:rsid w:val="00B60C50"/>
    <w:rsid w:val="00B60CAB"/>
    <w:rsid w:val="00B61106"/>
    <w:rsid w:val="00B63842"/>
    <w:rsid w:val="00B640A6"/>
    <w:rsid w:val="00B644AD"/>
    <w:rsid w:val="00B6514D"/>
    <w:rsid w:val="00B659D6"/>
    <w:rsid w:val="00B65EEE"/>
    <w:rsid w:val="00B6650C"/>
    <w:rsid w:val="00B67FE9"/>
    <w:rsid w:val="00B70C60"/>
    <w:rsid w:val="00B71F4A"/>
    <w:rsid w:val="00B7321A"/>
    <w:rsid w:val="00B75F62"/>
    <w:rsid w:val="00B7696D"/>
    <w:rsid w:val="00B76FF4"/>
    <w:rsid w:val="00B77CA7"/>
    <w:rsid w:val="00B80812"/>
    <w:rsid w:val="00B81556"/>
    <w:rsid w:val="00B81B13"/>
    <w:rsid w:val="00B82639"/>
    <w:rsid w:val="00B837D1"/>
    <w:rsid w:val="00B842FE"/>
    <w:rsid w:val="00B84D0E"/>
    <w:rsid w:val="00B84D2C"/>
    <w:rsid w:val="00B85DFE"/>
    <w:rsid w:val="00B924AA"/>
    <w:rsid w:val="00B93A44"/>
    <w:rsid w:val="00B976D4"/>
    <w:rsid w:val="00B97AE6"/>
    <w:rsid w:val="00BA059E"/>
    <w:rsid w:val="00BA17DA"/>
    <w:rsid w:val="00BA2119"/>
    <w:rsid w:val="00BA2E78"/>
    <w:rsid w:val="00BA36B5"/>
    <w:rsid w:val="00BA49AC"/>
    <w:rsid w:val="00BA4E7C"/>
    <w:rsid w:val="00BA67A1"/>
    <w:rsid w:val="00BA6AF5"/>
    <w:rsid w:val="00BA6DDD"/>
    <w:rsid w:val="00BA72DA"/>
    <w:rsid w:val="00BA7E1B"/>
    <w:rsid w:val="00BB1E09"/>
    <w:rsid w:val="00BB205F"/>
    <w:rsid w:val="00BB287E"/>
    <w:rsid w:val="00BB3F25"/>
    <w:rsid w:val="00BB3FB5"/>
    <w:rsid w:val="00BB43B1"/>
    <w:rsid w:val="00BB4D29"/>
    <w:rsid w:val="00BB50A0"/>
    <w:rsid w:val="00BB6A47"/>
    <w:rsid w:val="00BB74CB"/>
    <w:rsid w:val="00BB7D49"/>
    <w:rsid w:val="00BC0262"/>
    <w:rsid w:val="00BC0297"/>
    <w:rsid w:val="00BC048E"/>
    <w:rsid w:val="00BC0CCD"/>
    <w:rsid w:val="00BC1A54"/>
    <w:rsid w:val="00BC4C52"/>
    <w:rsid w:val="00BC5EFB"/>
    <w:rsid w:val="00BC6BC2"/>
    <w:rsid w:val="00BC6FD4"/>
    <w:rsid w:val="00BD0249"/>
    <w:rsid w:val="00BD092D"/>
    <w:rsid w:val="00BD1C16"/>
    <w:rsid w:val="00BD1EA3"/>
    <w:rsid w:val="00BD352A"/>
    <w:rsid w:val="00BD3728"/>
    <w:rsid w:val="00BD6C02"/>
    <w:rsid w:val="00BD71F9"/>
    <w:rsid w:val="00BE0A09"/>
    <w:rsid w:val="00BE2BC2"/>
    <w:rsid w:val="00BE30DA"/>
    <w:rsid w:val="00BE7757"/>
    <w:rsid w:val="00BF050B"/>
    <w:rsid w:val="00BF0A96"/>
    <w:rsid w:val="00BF1377"/>
    <w:rsid w:val="00BF1516"/>
    <w:rsid w:val="00BF1796"/>
    <w:rsid w:val="00BF202C"/>
    <w:rsid w:val="00BF284D"/>
    <w:rsid w:val="00BF6617"/>
    <w:rsid w:val="00BF6982"/>
    <w:rsid w:val="00BF7259"/>
    <w:rsid w:val="00BF7F90"/>
    <w:rsid w:val="00C00563"/>
    <w:rsid w:val="00C013AC"/>
    <w:rsid w:val="00C0206A"/>
    <w:rsid w:val="00C0242B"/>
    <w:rsid w:val="00C045D7"/>
    <w:rsid w:val="00C062DD"/>
    <w:rsid w:val="00C0633A"/>
    <w:rsid w:val="00C068AD"/>
    <w:rsid w:val="00C069B5"/>
    <w:rsid w:val="00C07246"/>
    <w:rsid w:val="00C0738B"/>
    <w:rsid w:val="00C0776E"/>
    <w:rsid w:val="00C1003F"/>
    <w:rsid w:val="00C1328B"/>
    <w:rsid w:val="00C134FE"/>
    <w:rsid w:val="00C15DDE"/>
    <w:rsid w:val="00C1610A"/>
    <w:rsid w:val="00C169A9"/>
    <w:rsid w:val="00C177A5"/>
    <w:rsid w:val="00C202D4"/>
    <w:rsid w:val="00C21428"/>
    <w:rsid w:val="00C21847"/>
    <w:rsid w:val="00C246E4"/>
    <w:rsid w:val="00C26797"/>
    <w:rsid w:val="00C304B4"/>
    <w:rsid w:val="00C32460"/>
    <w:rsid w:val="00C329EB"/>
    <w:rsid w:val="00C334D8"/>
    <w:rsid w:val="00C35561"/>
    <w:rsid w:val="00C35C62"/>
    <w:rsid w:val="00C361E4"/>
    <w:rsid w:val="00C37E1E"/>
    <w:rsid w:val="00C41501"/>
    <w:rsid w:val="00C426BE"/>
    <w:rsid w:val="00C426D1"/>
    <w:rsid w:val="00C43548"/>
    <w:rsid w:val="00C43B59"/>
    <w:rsid w:val="00C4669E"/>
    <w:rsid w:val="00C478A2"/>
    <w:rsid w:val="00C50985"/>
    <w:rsid w:val="00C50CEE"/>
    <w:rsid w:val="00C50F14"/>
    <w:rsid w:val="00C51188"/>
    <w:rsid w:val="00C527D0"/>
    <w:rsid w:val="00C52812"/>
    <w:rsid w:val="00C53178"/>
    <w:rsid w:val="00C5429C"/>
    <w:rsid w:val="00C5445D"/>
    <w:rsid w:val="00C568A9"/>
    <w:rsid w:val="00C569B3"/>
    <w:rsid w:val="00C57A1F"/>
    <w:rsid w:val="00C57EE3"/>
    <w:rsid w:val="00C6109F"/>
    <w:rsid w:val="00C61143"/>
    <w:rsid w:val="00C62A3C"/>
    <w:rsid w:val="00C62A52"/>
    <w:rsid w:val="00C63F91"/>
    <w:rsid w:val="00C6763A"/>
    <w:rsid w:val="00C6776C"/>
    <w:rsid w:val="00C70F1A"/>
    <w:rsid w:val="00C7167C"/>
    <w:rsid w:val="00C72D0A"/>
    <w:rsid w:val="00C73770"/>
    <w:rsid w:val="00C74038"/>
    <w:rsid w:val="00C7442D"/>
    <w:rsid w:val="00C753FF"/>
    <w:rsid w:val="00C75DE7"/>
    <w:rsid w:val="00C762F8"/>
    <w:rsid w:val="00C77BCF"/>
    <w:rsid w:val="00C811B0"/>
    <w:rsid w:val="00C81264"/>
    <w:rsid w:val="00C814DB"/>
    <w:rsid w:val="00C819E0"/>
    <w:rsid w:val="00C82ADD"/>
    <w:rsid w:val="00C853F0"/>
    <w:rsid w:val="00C85F0B"/>
    <w:rsid w:val="00C87C87"/>
    <w:rsid w:val="00C90EC9"/>
    <w:rsid w:val="00C9281D"/>
    <w:rsid w:val="00C92BEC"/>
    <w:rsid w:val="00C94CF4"/>
    <w:rsid w:val="00C960A8"/>
    <w:rsid w:val="00C9613C"/>
    <w:rsid w:val="00C96C30"/>
    <w:rsid w:val="00C974EB"/>
    <w:rsid w:val="00CA0F9A"/>
    <w:rsid w:val="00CA133A"/>
    <w:rsid w:val="00CA13E7"/>
    <w:rsid w:val="00CA2EB9"/>
    <w:rsid w:val="00CA31E7"/>
    <w:rsid w:val="00CA346C"/>
    <w:rsid w:val="00CA35A2"/>
    <w:rsid w:val="00CA46C9"/>
    <w:rsid w:val="00CA4ED6"/>
    <w:rsid w:val="00CA54C9"/>
    <w:rsid w:val="00CA5F73"/>
    <w:rsid w:val="00CA71D2"/>
    <w:rsid w:val="00CA7428"/>
    <w:rsid w:val="00CB019E"/>
    <w:rsid w:val="00CB0F36"/>
    <w:rsid w:val="00CB2680"/>
    <w:rsid w:val="00CB2A5C"/>
    <w:rsid w:val="00CB3174"/>
    <w:rsid w:val="00CB3AF7"/>
    <w:rsid w:val="00CB4247"/>
    <w:rsid w:val="00CB5144"/>
    <w:rsid w:val="00CB5357"/>
    <w:rsid w:val="00CB5E25"/>
    <w:rsid w:val="00CB644A"/>
    <w:rsid w:val="00CB6749"/>
    <w:rsid w:val="00CB7A72"/>
    <w:rsid w:val="00CB7CDB"/>
    <w:rsid w:val="00CB7CF5"/>
    <w:rsid w:val="00CC0CE9"/>
    <w:rsid w:val="00CC573B"/>
    <w:rsid w:val="00CC7FF7"/>
    <w:rsid w:val="00CD03A4"/>
    <w:rsid w:val="00CD0D54"/>
    <w:rsid w:val="00CD2ABE"/>
    <w:rsid w:val="00CD5294"/>
    <w:rsid w:val="00CD574B"/>
    <w:rsid w:val="00CD62B9"/>
    <w:rsid w:val="00CD67FB"/>
    <w:rsid w:val="00CE0A5C"/>
    <w:rsid w:val="00CE105C"/>
    <w:rsid w:val="00CE11A0"/>
    <w:rsid w:val="00CE36D4"/>
    <w:rsid w:val="00CE3AF7"/>
    <w:rsid w:val="00CE3D51"/>
    <w:rsid w:val="00CE4D38"/>
    <w:rsid w:val="00CE4E46"/>
    <w:rsid w:val="00CE50E2"/>
    <w:rsid w:val="00CE5933"/>
    <w:rsid w:val="00CE5C92"/>
    <w:rsid w:val="00CF0433"/>
    <w:rsid w:val="00CF2065"/>
    <w:rsid w:val="00CF2297"/>
    <w:rsid w:val="00CF2317"/>
    <w:rsid w:val="00CF34E9"/>
    <w:rsid w:val="00CF7DF6"/>
    <w:rsid w:val="00D037D1"/>
    <w:rsid w:val="00D04A43"/>
    <w:rsid w:val="00D05468"/>
    <w:rsid w:val="00D060BA"/>
    <w:rsid w:val="00D07ADB"/>
    <w:rsid w:val="00D106C1"/>
    <w:rsid w:val="00D119DA"/>
    <w:rsid w:val="00D1265B"/>
    <w:rsid w:val="00D1309E"/>
    <w:rsid w:val="00D130CD"/>
    <w:rsid w:val="00D13358"/>
    <w:rsid w:val="00D14876"/>
    <w:rsid w:val="00D14901"/>
    <w:rsid w:val="00D14977"/>
    <w:rsid w:val="00D16CE6"/>
    <w:rsid w:val="00D171A2"/>
    <w:rsid w:val="00D21025"/>
    <w:rsid w:val="00D224DE"/>
    <w:rsid w:val="00D22DAA"/>
    <w:rsid w:val="00D23804"/>
    <w:rsid w:val="00D23D62"/>
    <w:rsid w:val="00D241D7"/>
    <w:rsid w:val="00D251DD"/>
    <w:rsid w:val="00D25273"/>
    <w:rsid w:val="00D260B2"/>
    <w:rsid w:val="00D264AC"/>
    <w:rsid w:val="00D26656"/>
    <w:rsid w:val="00D26D95"/>
    <w:rsid w:val="00D27945"/>
    <w:rsid w:val="00D303C4"/>
    <w:rsid w:val="00D308FE"/>
    <w:rsid w:val="00D30B62"/>
    <w:rsid w:val="00D32575"/>
    <w:rsid w:val="00D3348D"/>
    <w:rsid w:val="00D336FE"/>
    <w:rsid w:val="00D36A6A"/>
    <w:rsid w:val="00D408C0"/>
    <w:rsid w:val="00D42633"/>
    <w:rsid w:val="00D44065"/>
    <w:rsid w:val="00D45E39"/>
    <w:rsid w:val="00D472CC"/>
    <w:rsid w:val="00D47467"/>
    <w:rsid w:val="00D47E9E"/>
    <w:rsid w:val="00D5405D"/>
    <w:rsid w:val="00D54E04"/>
    <w:rsid w:val="00D568E9"/>
    <w:rsid w:val="00D56D32"/>
    <w:rsid w:val="00D57E5A"/>
    <w:rsid w:val="00D61749"/>
    <w:rsid w:val="00D617DC"/>
    <w:rsid w:val="00D61A3D"/>
    <w:rsid w:val="00D640D8"/>
    <w:rsid w:val="00D6442E"/>
    <w:rsid w:val="00D704EF"/>
    <w:rsid w:val="00D71586"/>
    <w:rsid w:val="00D71865"/>
    <w:rsid w:val="00D72A18"/>
    <w:rsid w:val="00D743FB"/>
    <w:rsid w:val="00D744F0"/>
    <w:rsid w:val="00D74610"/>
    <w:rsid w:val="00D7648E"/>
    <w:rsid w:val="00D77327"/>
    <w:rsid w:val="00D80A0D"/>
    <w:rsid w:val="00D80BCC"/>
    <w:rsid w:val="00D81C8B"/>
    <w:rsid w:val="00D83E25"/>
    <w:rsid w:val="00D84A5D"/>
    <w:rsid w:val="00D84BAA"/>
    <w:rsid w:val="00D8541B"/>
    <w:rsid w:val="00D85A18"/>
    <w:rsid w:val="00D872CC"/>
    <w:rsid w:val="00D87C2C"/>
    <w:rsid w:val="00D91956"/>
    <w:rsid w:val="00D92B68"/>
    <w:rsid w:val="00D92BE8"/>
    <w:rsid w:val="00D9463B"/>
    <w:rsid w:val="00D953BC"/>
    <w:rsid w:val="00D960E1"/>
    <w:rsid w:val="00D968F8"/>
    <w:rsid w:val="00D96C38"/>
    <w:rsid w:val="00D97119"/>
    <w:rsid w:val="00D978DD"/>
    <w:rsid w:val="00DA0227"/>
    <w:rsid w:val="00DA0A91"/>
    <w:rsid w:val="00DA11CC"/>
    <w:rsid w:val="00DA1657"/>
    <w:rsid w:val="00DA3FFF"/>
    <w:rsid w:val="00DA4024"/>
    <w:rsid w:val="00DA4B06"/>
    <w:rsid w:val="00DA7AFE"/>
    <w:rsid w:val="00DA7E36"/>
    <w:rsid w:val="00DB0A44"/>
    <w:rsid w:val="00DB18EB"/>
    <w:rsid w:val="00DB32D9"/>
    <w:rsid w:val="00DB3353"/>
    <w:rsid w:val="00DB3740"/>
    <w:rsid w:val="00DB3981"/>
    <w:rsid w:val="00DB3AF6"/>
    <w:rsid w:val="00DB3CE6"/>
    <w:rsid w:val="00DB4033"/>
    <w:rsid w:val="00DB4408"/>
    <w:rsid w:val="00DB46C0"/>
    <w:rsid w:val="00DB4EA3"/>
    <w:rsid w:val="00DB5485"/>
    <w:rsid w:val="00DB6C7D"/>
    <w:rsid w:val="00DB6CCD"/>
    <w:rsid w:val="00DC18A8"/>
    <w:rsid w:val="00DC20BD"/>
    <w:rsid w:val="00DC2A34"/>
    <w:rsid w:val="00DC2F76"/>
    <w:rsid w:val="00DC310A"/>
    <w:rsid w:val="00DC43BB"/>
    <w:rsid w:val="00DC50D7"/>
    <w:rsid w:val="00DC7515"/>
    <w:rsid w:val="00DC7756"/>
    <w:rsid w:val="00DD003C"/>
    <w:rsid w:val="00DD038A"/>
    <w:rsid w:val="00DD1091"/>
    <w:rsid w:val="00DD1284"/>
    <w:rsid w:val="00DD1CAB"/>
    <w:rsid w:val="00DD4119"/>
    <w:rsid w:val="00DD512F"/>
    <w:rsid w:val="00DD78F8"/>
    <w:rsid w:val="00DE0CB2"/>
    <w:rsid w:val="00DE1852"/>
    <w:rsid w:val="00DE2A05"/>
    <w:rsid w:val="00DE3039"/>
    <w:rsid w:val="00DE31E1"/>
    <w:rsid w:val="00DE3A09"/>
    <w:rsid w:val="00DE470C"/>
    <w:rsid w:val="00DE49D6"/>
    <w:rsid w:val="00DE5B83"/>
    <w:rsid w:val="00DE7C34"/>
    <w:rsid w:val="00DF11B5"/>
    <w:rsid w:val="00DF131D"/>
    <w:rsid w:val="00DF2350"/>
    <w:rsid w:val="00DF2E3C"/>
    <w:rsid w:val="00DF2F33"/>
    <w:rsid w:val="00DF4D97"/>
    <w:rsid w:val="00DF5E4E"/>
    <w:rsid w:val="00DF6852"/>
    <w:rsid w:val="00DF6858"/>
    <w:rsid w:val="00DF6EAE"/>
    <w:rsid w:val="00DF73BA"/>
    <w:rsid w:val="00DF7F70"/>
    <w:rsid w:val="00E000FD"/>
    <w:rsid w:val="00E0191A"/>
    <w:rsid w:val="00E019CA"/>
    <w:rsid w:val="00E031DD"/>
    <w:rsid w:val="00E03975"/>
    <w:rsid w:val="00E039EB"/>
    <w:rsid w:val="00E03B04"/>
    <w:rsid w:val="00E046DB"/>
    <w:rsid w:val="00E05585"/>
    <w:rsid w:val="00E066C5"/>
    <w:rsid w:val="00E06729"/>
    <w:rsid w:val="00E06A75"/>
    <w:rsid w:val="00E06B74"/>
    <w:rsid w:val="00E071C6"/>
    <w:rsid w:val="00E079FE"/>
    <w:rsid w:val="00E10389"/>
    <w:rsid w:val="00E106E6"/>
    <w:rsid w:val="00E10CAA"/>
    <w:rsid w:val="00E11FDD"/>
    <w:rsid w:val="00E12984"/>
    <w:rsid w:val="00E13474"/>
    <w:rsid w:val="00E13641"/>
    <w:rsid w:val="00E13948"/>
    <w:rsid w:val="00E13C81"/>
    <w:rsid w:val="00E14F8F"/>
    <w:rsid w:val="00E15AF8"/>
    <w:rsid w:val="00E1690D"/>
    <w:rsid w:val="00E16F8A"/>
    <w:rsid w:val="00E173C2"/>
    <w:rsid w:val="00E2048A"/>
    <w:rsid w:val="00E21AE1"/>
    <w:rsid w:val="00E220F8"/>
    <w:rsid w:val="00E23F95"/>
    <w:rsid w:val="00E24E3E"/>
    <w:rsid w:val="00E2737D"/>
    <w:rsid w:val="00E27898"/>
    <w:rsid w:val="00E27B9C"/>
    <w:rsid w:val="00E27CA5"/>
    <w:rsid w:val="00E3208A"/>
    <w:rsid w:val="00E32668"/>
    <w:rsid w:val="00E33176"/>
    <w:rsid w:val="00E421F6"/>
    <w:rsid w:val="00E42559"/>
    <w:rsid w:val="00E43E8C"/>
    <w:rsid w:val="00E4412C"/>
    <w:rsid w:val="00E4501B"/>
    <w:rsid w:val="00E463DD"/>
    <w:rsid w:val="00E46C01"/>
    <w:rsid w:val="00E4767D"/>
    <w:rsid w:val="00E504A6"/>
    <w:rsid w:val="00E507F1"/>
    <w:rsid w:val="00E50929"/>
    <w:rsid w:val="00E50AB7"/>
    <w:rsid w:val="00E51ABE"/>
    <w:rsid w:val="00E51AE4"/>
    <w:rsid w:val="00E52772"/>
    <w:rsid w:val="00E5325D"/>
    <w:rsid w:val="00E53311"/>
    <w:rsid w:val="00E53D5C"/>
    <w:rsid w:val="00E5441B"/>
    <w:rsid w:val="00E54949"/>
    <w:rsid w:val="00E55440"/>
    <w:rsid w:val="00E55541"/>
    <w:rsid w:val="00E55D44"/>
    <w:rsid w:val="00E5702F"/>
    <w:rsid w:val="00E57125"/>
    <w:rsid w:val="00E57639"/>
    <w:rsid w:val="00E63C05"/>
    <w:rsid w:val="00E64CFB"/>
    <w:rsid w:val="00E65E5B"/>
    <w:rsid w:val="00E671D8"/>
    <w:rsid w:val="00E70307"/>
    <w:rsid w:val="00E71253"/>
    <w:rsid w:val="00E72127"/>
    <w:rsid w:val="00E73112"/>
    <w:rsid w:val="00E73248"/>
    <w:rsid w:val="00E73288"/>
    <w:rsid w:val="00E74789"/>
    <w:rsid w:val="00E74A37"/>
    <w:rsid w:val="00E75E28"/>
    <w:rsid w:val="00E7685C"/>
    <w:rsid w:val="00E7767F"/>
    <w:rsid w:val="00E7777B"/>
    <w:rsid w:val="00E804B9"/>
    <w:rsid w:val="00E811D6"/>
    <w:rsid w:val="00E82017"/>
    <w:rsid w:val="00E83295"/>
    <w:rsid w:val="00E8360D"/>
    <w:rsid w:val="00E84012"/>
    <w:rsid w:val="00E85132"/>
    <w:rsid w:val="00E85EA8"/>
    <w:rsid w:val="00E869A9"/>
    <w:rsid w:val="00E86D03"/>
    <w:rsid w:val="00E87206"/>
    <w:rsid w:val="00E8797B"/>
    <w:rsid w:val="00E91E1C"/>
    <w:rsid w:val="00E92021"/>
    <w:rsid w:val="00E9227E"/>
    <w:rsid w:val="00E9359B"/>
    <w:rsid w:val="00E94042"/>
    <w:rsid w:val="00E9436D"/>
    <w:rsid w:val="00E94600"/>
    <w:rsid w:val="00E95AE0"/>
    <w:rsid w:val="00E96372"/>
    <w:rsid w:val="00E976CD"/>
    <w:rsid w:val="00EA11DE"/>
    <w:rsid w:val="00EA4B3E"/>
    <w:rsid w:val="00EA4FEA"/>
    <w:rsid w:val="00EA536B"/>
    <w:rsid w:val="00EA560C"/>
    <w:rsid w:val="00EA602E"/>
    <w:rsid w:val="00EA611E"/>
    <w:rsid w:val="00EA77DB"/>
    <w:rsid w:val="00EB1BD9"/>
    <w:rsid w:val="00EB2223"/>
    <w:rsid w:val="00EB2D2C"/>
    <w:rsid w:val="00EB3F2D"/>
    <w:rsid w:val="00EB53BA"/>
    <w:rsid w:val="00EB5E4A"/>
    <w:rsid w:val="00EB6668"/>
    <w:rsid w:val="00EB7C5B"/>
    <w:rsid w:val="00EC1293"/>
    <w:rsid w:val="00EC1AB7"/>
    <w:rsid w:val="00EC39BE"/>
    <w:rsid w:val="00EC6CE5"/>
    <w:rsid w:val="00EC7098"/>
    <w:rsid w:val="00ED065A"/>
    <w:rsid w:val="00ED0B79"/>
    <w:rsid w:val="00ED169C"/>
    <w:rsid w:val="00ED2725"/>
    <w:rsid w:val="00ED3089"/>
    <w:rsid w:val="00ED3415"/>
    <w:rsid w:val="00EE0282"/>
    <w:rsid w:val="00EE0A7B"/>
    <w:rsid w:val="00EE10EE"/>
    <w:rsid w:val="00EE1A02"/>
    <w:rsid w:val="00EE1A20"/>
    <w:rsid w:val="00EE2121"/>
    <w:rsid w:val="00EE2157"/>
    <w:rsid w:val="00EE2199"/>
    <w:rsid w:val="00EE33A2"/>
    <w:rsid w:val="00EE367A"/>
    <w:rsid w:val="00EE5846"/>
    <w:rsid w:val="00EE5A22"/>
    <w:rsid w:val="00EE6E9D"/>
    <w:rsid w:val="00EE70B8"/>
    <w:rsid w:val="00EE7F5F"/>
    <w:rsid w:val="00EF0089"/>
    <w:rsid w:val="00EF2751"/>
    <w:rsid w:val="00EF39B8"/>
    <w:rsid w:val="00EF3C6E"/>
    <w:rsid w:val="00EF43C2"/>
    <w:rsid w:val="00EF4B8C"/>
    <w:rsid w:val="00EF4D41"/>
    <w:rsid w:val="00EF5C58"/>
    <w:rsid w:val="00EF5CF3"/>
    <w:rsid w:val="00EF5E9D"/>
    <w:rsid w:val="00EF71CB"/>
    <w:rsid w:val="00F00695"/>
    <w:rsid w:val="00F01697"/>
    <w:rsid w:val="00F02069"/>
    <w:rsid w:val="00F031A4"/>
    <w:rsid w:val="00F03926"/>
    <w:rsid w:val="00F03F39"/>
    <w:rsid w:val="00F04596"/>
    <w:rsid w:val="00F045A3"/>
    <w:rsid w:val="00F0507B"/>
    <w:rsid w:val="00F05B07"/>
    <w:rsid w:val="00F062A9"/>
    <w:rsid w:val="00F066F0"/>
    <w:rsid w:val="00F06841"/>
    <w:rsid w:val="00F07655"/>
    <w:rsid w:val="00F079DC"/>
    <w:rsid w:val="00F10266"/>
    <w:rsid w:val="00F105F4"/>
    <w:rsid w:val="00F10833"/>
    <w:rsid w:val="00F119BC"/>
    <w:rsid w:val="00F12841"/>
    <w:rsid w:val="00F144DF"/>
    <w:rsid w:val="00F14BE7"/>
    <w:rsid w:val="00F163AE"/>
    <w:rsid w:val="00F1698A"/>
    <w:rsid w:val="00F178FF"/>
    <w:rsid w:val="00F17A7D"/>
    <w:rsid w:val="00F17E0B"/>
    <w:rsid w:val="00F2189C"/>
    <w:rsid w:val="00F22ACC"/>
    <w:rsid w:val="00F239EF"/>
    <w:rsid w:val="00F24629"/>
    <w:rsid w:val="00F26342"/>
    <w:rsid w:val="00F264CE"/>
    <w:rsid w:val="00F266A6"/>
    <w:rsid w:val="00F26926"/>
    <w:rsid w:val="00F26982"/>
    <w:rsid w:val="00F269AD"/>
    <w:rsid w:val="00F274AF"/>
    <w:rsid w:val="00F301E0"/>
    <w:rsid w:val="00F31237"/>
    <w:rsid w:val="00F32CEC"/>
    <w:rsid w:val="00F32FEB"/>
    <w:rsid w:val="00F334BF"/>
    <w:rsid w:val="00F34467"/>
    <w:rsid w:val="00F3446C"/>
    <w:rsid w:val="00F350AD"/>
    <w:rsid w:val="00F350C4"/>
    <w:rsid w:val="00F3542C"/>
    <w:rsid w:val="00F35741"/>
    <w:rsid w:val="00F35CEA"/>
    <w:rsid w:val="00F35ED9"/>
    <w:rsid w:val="00F35FB1"/>
    <w:rsid w:val="00F36AE2"/>
    <w:rsid w:val="00F37ECE"/>
    <w:rsid w:val="00F403CE"/>
    <w:rsid w:val="00F42989"/>
    <w:rsid w:val="00F431FD"/>
    <w:rsid w:val="00F43454"/>
    <w:rsid w:val="00F4439B"/>
    <w:rsid w:val="00F447AF"/>
    <w:rsid w:val="00F4484C"/>
    <w:rsid w:val="00F456EB"/>
    <w:rsid w:val="00F46A92"/>
    <w:rsid w:val="00F47F4C"/>
    <w:rsid w:val="00F50262"/>
    <w:rsid w:val="00F506F4"/>
    <w:rsid w:val="00F512CF"/>
    <w:rsid w:val="00F51420"/>
    <w:rsid w:val="00F51BCA"/>
    <w:rsid w:val="00F52051"/>
    <w:rsid w:val="00F52601"/>
    <w:rsid w:val="00F532B5"/>
    <w:rsid w:val="00F552D5"/>
    <w:rsid w:val="00F5582C"/>
    <w:rsid w:val="00F6176E"/>
    <w:rsid w:val="00F61F90"/>
    <w:rsid w:val="00F622F0"/>
    <w:rsid w:val="00F6276C"/>
    <w:rsid w:val="00F62868"/>
    <w:rsid w:val="00F62F93"/>
    <w:rsid w:val="00F633CD"/>
    <w:rsid w:val="00F63AC3"/>
    <w:rsid w:val="00F63CD3"/>
    <w:rsid w:val="00F658A9"/>
    <w:rsid w:val="00F661B4"/>
    <w:rsid w:val="00F663E9"/>
    <w:rsid w:val="00F666A4"/>
    <w:rsid w:val="00F66BF9"/>
    <w:rsid w:val="00F67401"/>
    <w:rsid w:val="00F70260"/>
    <w:rsid w:val="00F70B45"/>
    <w:rsid w:val="00F70D97"/>
    <w:rsid w:val="00F70F0F"/>
    <w:rsid w:val="00F713EB"/>
    <w:rsid w:val="00F71B9C"/>
    <w:rsid w:val="00F728CD"/>
    <w:rsid w:val="00F72BAF"/>
    <w:rsid w:val="00F72C5D"/>
    <w:rsid w:val="00F73204"/>
    <w:rsid w:val="00F746A5"/>
    <w:rsid w:val="00F75D4D"/>
    <w:rsid w:val="00F7692E"/>
    <w:rsid w:val="00F81D16"/>
    <w:rsid w:val="00F82B13"/>
    <w:rsid w:val="00F830A1"/>
    <w:rsid w:val="00F837CE"/>
    <w:rsid w:val="00F8409C"/>
    <w:rsid w:val="00F84B8D"/>
    <w:rsid w:val="00F8537C"/>
    <w:rsid w:val="00F85A2B"/>
    <w:rsid w:val="00F87FE8"/>
    <w:rsid w:val="00F9211C"/>
    <w:rsid w:val="00F9321F"/>
    <w:rsid w:val="00F938C3"/>
    <w:rsid w:val="00F93DBB"/>
    <w:rsid w:val="00F93FA2"/>
    <w:rsid w:val="00F9413C"/>
    <w:rsid w:val="00F94666"/>
    <w:rsid w:val="00F95D5C"/>
    <w:rsid w:val="00F96309"/>
    <w:rsid w:val="00F970D5"/>
    <w:rsid w:val="00F9762E"/>
    <w:rsid w:val="00FA03C5"/>
    <w:rsid w:val="00FA1036"/>
    <w:rsid w:val="00FA24A1"/>
    <w:rsid w:val="00FA26A8"/>
    <w:rsid w:val="00FA2A3A"/>
    <w:rsid w:val="00FA3499"/>
    <w:rsid w:val="00FA3BB7"/>
    <w:rsid w:val="00FA40CA"/>
    <w:rsid w:val="00FA553F"/>
    <w:rsid w:val="00FA630A"/>
    <w:rsid w:val="00FA6A79"/>
    <w:rsid w:val="00FA6B74"/>
    <w:rsid w:val="00FB0058"/>
    <w:rsid w:val="00FB1A0C"/>
    <w:rsid w:val="00FB3709"/>
    <w:rsid w:val="00FB40D1"/>
    <w:rsid w:val="00FB5EFA"/>
    <w:rsid w:val="00FB6872"/>
    <w:rsid w:val="00FB7863"/>
    <w:rsid w:val="00FC1804"/>
    <w:rsid w:val="00FC3231"/>
    <w:rsid w:val="00FC44DE"/>
    <w:rsid w:val="00FC7A6E"/>
    <w:rsid w:val="00FD056D"/>
    <w:rsid w:val="00FD1FE0"/>
    <w:rsid w:val="00FD30CB"/>
    <w:rsid w:val="00FD3875"/>
    <w:rsid w:val="00FD3E71"/>
    <w:rsid w:val="00FD418D"/>
    <w:rsid w:val="00FD4451"/>
    <w:rsid w:val="00FD5038"/>
    <w:rsid w:val="00FD5B94"/>
    <w:rsid w:val="00FD5E5C"/>
    <w:rsid w:val="00FD798D"/>
    <w:rsid w:val="00FE01B7"/>
    <w:rsid w:val="00FE0BAF"/>
    <w:rsid w:val="00FE1BB5"/>
    <w:rsid w:val="00FE2F6A"/>
    <w:rsid w:val="00FE354F"/>
    <w:rsid w:val="00FE358F"/>
    <w:rsid w:val="00FE3A0D"/>
    <w:rsid w:val="00FE3B07"/>
    <w:rsid w:val="00FE5CFC"/>
    <w:rsid w:val="00FE5F32"/>
    <w:rsid w:val="00FE6008"/>
    <w:rsid w:val="00FE796F"/>
    <w:rsid w:val="00FE7A16"/>
    <w:rsid w:val="00FE7B20"/>
    <w:rsid w:val="00FF0490"/>
    <w:rsid w:val="00FF0523"/>
    <w:rsid w:val="00FF0F5B"/>
    <w:rsid w:val="00FF37F9"/>
    <w:rsid w:val="00FF3CF7"/>
    <w:rsid w:val="00FF528C"/>
    <w:rsid w:val="00FF5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01"/>
    <o:shapelayout v:ext="edit">
      <o:idmap v:ext="edit" data="1"/>
    </o:shapelayout>
  </w:shapeDefaults>
  <w:decimalSymbol w:val="."/>
  <w:listSeparator w:val=","/>
  <w14:docId w14:val="0B645B84"/>
  <w15:docId w15:val="{7BF60CDD-5712-40AB-89B6-7E7979F0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441"/>
    <w:pPr>
      <w:spacing w:after="120"/>
      <w:jc w:val="both"/>
    </w:pPr>
    <w:rPr>
      <w:rFonts w:ascii="Times New Roman" w:hAnsi="Times New Roman"/>
      <w:lang w:eastAsia="en-US"/>
    </w:rPr>
  </w:style>
  <w:style w:type="paragraph" w:styleId="Heading1">
    <w:name w:val="heading 1"/>
    <w:next w:val="NormalIndent"/>
    <w:link w:val="Heading1Char"/>
    <w:qFormat/>
    <w:rsid w:val="00BA4E7C"/>
    <w:pPr>
      <w:keepNext/>
      <w:tabs>
        <w:tab w:val="left" w:pos="567"/>
      </w:tabs>
      <w:ind w:left="709" w:hanging="709"/>
      <w:outlineLvl w:val="0"/>
    </w:pPr>
    <w:rPr>
      <w:rFonts w:ascii="Arial" w:hAnsi="Arial"/>
      <w:b/>
      <w:caps/>
      <w:sz w:val="24"/>
      <w:lang w:eastAsia="en-US"/>
    </w:rPr>
  </w:style>
  <w:style w:type="paragraph" w:styleId="Heading2">
    <w:name w:val="heading 2"/>
    <w:next w:val="NormalIndent"/>
    <w:qFormat/>
    <w:rsid w:val="00F66BF9"/>
    <w:pPr>
      <w:keepNext/>
      <w:numPr>
        <w:numId w:val="5"/>
      </w:numPr>
      <w:spacing w:after="120"/>
      <w:outlineLvl w:val="1"/>
    </w:pPr>
    <w:rPr>
      <w:rFonts w:ascii="Arial" w:hAnsi="Arial"/>
      <w:b/>
      <w:sz w:val="24"/>
      <w:lang w:eastAsia="en-US"/>
    </w:rPr>
  </w:style>
  <w:style w:type="paragraph" w:styleId="Heading3">
    <w:name w:val="heading 3"/>
    <w:next w:val="IndentOne"/>
    <w:qFormat/>
    <w:pPr>
      <w:keepNext/>
      <w:spacing w:after="120"/>
      <w:ind w:left="567"/>
      <w:outlineLvl w:val="2"/>
    </w:pPr>
    <w:rPr>
      <w:rFonts w:ascii="Times New Roman" w:hAnsi="Times New Roman"/>
      <w:b/>
      <w:lang w:eastAsia="en-US"/>
    </w:rPr>
  </w:style>
  <w:style w:type="paragraph" w:styleId="Heading4">
    <w:name w:val="heading 4"/>
    <w:next w:val="NormalIndent"/>
    <w:qFormat/>
    <w:pPr>
      <w:keepNext/>
      <w:spacing w:before="240"/>
      <w:outlineLvl w:val="3"/>
    </w:pPr>
    <w:rPr>
      <w:rFonts w:ascii="Times New Roman" w:hAnsi="Times New Roman"/>
      <w:b/>
      <w:i/>
      <w:lang w:eastAsia="en-US"/>
    </w:rPr>
  </w:style>
  <w:style w:type="paragraph" w:styleId="Heading5">
    <w:name w:val="heading 5"/>
    <w:next w:val="Normal"/>
    <w:qFormat/>
    <w:pPr>
      <w:keepNext/>
      <w:outlineLvl w:val="4"/>
    </w:pPr>
    <w:rPr>
      <w:rFonts w:ascii="Times New Roman" w:hAnsi="Times New Roman"/>
      <w:i/>
      <w:lang w:eastAsia="en-US"/>
    </w:rPr>
  </w:style>
  <w:style w:type="paragraph" w:styleId="Heading6">
    <w:name w:val="heading 6"/>
    <w:basedOn w:val="Normal"/>
    <w:next w:val="NormalIndent"/>
    <w:qFormat/>
    <w:pPr>
      <w:ind w:left="709"/>
      <w:outlineLvl w:val="5"/>
    </w:pPr>
    <w:rPr>
      <w:u w:val="single"/>
    </w:rPr>
  </w:style>
  <w:style w:type="paragraph" w:styleId="Heading7">
    <w:name w:val="heading 7"/>
    <w:basedOn w:val="Normal"/>
    <w:next w:val="NormalIndent"/>
    <w:qFormat/>
    <w:pPr>
      <w:ind w:left="709"/>
      <w:outlineLvl w:val="6"/>
    </w:pPr>
    <w:rPr>
      <w:i/>
    </w:rPr>
  </w:style>
  <w:style w:type="paragraph" w:styleId="Heading8">
    <w:name w:val="heading 8"/>
    <w:basedOn w:val="Normal"/>
    <w:next w:val="NormalIndent"/>
    <w:qFormat/>
    <w:pPr>
      <w:ind w:left="709"/>
      <w:outlineLvl w:val="7"/>
    </w:pPr>
    <w:rPr>
      <w:i/>
    </w:rPr>
  </w:style>
  <w:style w:type="paragraph" w:styleId="Heading9">
    <w:name w:val="heading 9"/>
    <w:basedOn w:val="Normal"/>
    <w:next w:val="NormalIndent"/>
    <w:qFormat/>
    <w:pPr>
      <w:ind w:left="709"/>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uiPriority w:val="99"/>
    <w:pPr>
      <w:spacing w:after="120"/>
      <w:ind w:left="567"/>
      <w:jc w:val="both"/>
    </w:pPr>
    <w:rPr>
      <w:rFonts w:ascii="Times New Roman" w:hAnsi="Times New Roman"/>
      <w:lang w:eastAsia="en-US"/>
    </w:rPr>
  </w:style>
  <w:style w:type="paragraph" w:customStyle="1" w:styleId="IndentOne">
    <w:name w:val="Indent One"/>
    <w:pPr>
      <w:spacing w:after="120"/>
      <w:ind w:left="567"/>
      <w:jc w:val="both"/>
    </w:pPr>
    <w:rPr>
      <w:rFonts w:ascii="Times New Roman" w:hAnsi="Times New Roman"/>
      <w:lang w:eastAsia="en-US"/>
    </w:rPr>
  </w:style>
  <w:style w:type="paragraph" w:styleId="TOC3">
    <w:name w:val="toc 3"/>
    <w:basedOn w:val="Normal"/>
    <w:next w:val="Normal"/>
    <w:uiPriority w:val="39"/>
    <w:semiHidden/>
    <w:qFormat/>
    <w:pPr>
      <w:tabs>
        <w:tab w:val="left" w:pos="2127"/>
        <w:tab w:val="right" w:pos="8930"/>
      </w:tabs>
      <w:spacing w:after="0"/>
      <w:ind w:left="1418" w:right="851"/>
    </w:pPr>
    <w:rPr>
      <w:sz w:val="24"/>
    </w:rPr>
  </w:style>
  <w:style w:type="paragraph" w:styleId="TOC2">
    <w:name w:val="toc 2"/>
    <w:basedOn w:val="Normal"/>
    <w:next w:val="Normal"/>
    <w:uiPriority w:val="39"/>
    <w:qFormat/>
    <w:pPr>
      <w:tabs>
        <w:tab w:val="left" w:pos="1418"/>
        <w:tab w:val="right" w:pos="8930"/>
      </w:tabs>
      <w:spacing w:after="0"/>
      <w:ind w:left="709" w:right="851"/>
    </w:pPr>
    <w:rPr>
      <w:sz w:val="24"/>
    </w:rPr>
  </w:style>
  <w:style w:type="paragraph" w:styleId="TOC1">
    <w:name w:val="toc 1"/>
    <w:next w:val="Normal"/>
    <w:uiPriority w:val="39"/>
    <w:qFormat/>
    <w:rsid w:val="00E06B74"/>
    <w:pPr>
      <w:keepLines/>
      <w:tabs>
        <w:tab w:val="right" w:pos="9356"/>
      </w:tabs>
      <w:spacing w:after="500"/>
      <w:ind w:right="851"/>
    </w:pPr>
    <w:rPr>
      <w:rFonts w:ascii="Arial" w:hAnsi="Arial"/>
      <w:b/>
      <w:lang w:eastAsia="en-US"/>
    </w:rPr>
  </w:style>
  <w:style w:type="paragraph" w:styleId="Footer">
    <w:name w:val="footer"/>
    <w:link w:val="FooterChar"/>
    <w:uiPriority w:val="99"/>
    <w:pPr>
      <w:pBdr>
        <w:top w:val="single" w:sz="6" w:space="1" w:color="auto"/>
        <w:between w:val="single" w:sz="6" w:space="1" w:color="auto"/>
      </w:pBdr>
      <w:tabs>
        <w:tab w:val="right" w:pos="9356"/>
      </w:tabs>
    </w:pPr>
    <w:rPr>
      <w:rFonts w:ascii="Times New Roman" w:hAnsi="Times New Roman"/>
      <w:i/>
      <w:lang w:eastAsia="en-US"/>
    </w:rPr>
  </w:style>
  <w:style w:type="paragraph" w:styleId="Header">
    <w:name w:val="header"/>
    <w:link w:val="HeaderChar"/>
    <w:uiPriority w:val="99"/>
    <w:pPr>
      <w:framePr w:hSpace="181" w:vSpace="181" w:wrap="auto" w:vAnchor="page" w:hAnchor="margin" w:xAlign="right" w:y="634"/>
    </w:pPr>
    <w:rPr>
      <w:rFonts w:ascii="Times New Roman" w:hAnsi="Times New Roman"/>
      <w:sz w:val="24"/>
      <w:lang w:eastAsia="en-US"/>
    </w:rPr>
  </w:style>
  <w:style w:type="character" w:styleId="FootnoteReference">
    <w:name w:val="footnote reference"/>
    <w:semiHidden/>
    <w:rPr>
      <w:rFonts w:ascii="Times New Roman" w:hAnsi="Times New Roman"/>
      <w:position w:val="6"/>
      <w:sz w:val="16"/>
    </w:rPr>
  </w:style>
  <w:style w:type="paragraph" w:styleId="FootnoteText">
    <w:name w:val="footnote text"/>
    <w:basedOn w:val="Normal"/>
    <w:semiHidden/>
  </w:style>
  <w:style w:type="paragraph" w:customStyle="1" w:styleId="Tindent">
    <w:name w:val="Tindent"/>
    <w:basedOn w:val="Tnormal"/>
    <w:pPr>
      <w:tabs>
        <w:tab w:val="clear" w:pos="284"/>
        <w:tab w:val="left" w:pos="851"/>
      </w:tabs>
      <w:ind w:left="709"/>
    </w:pPr>
  </w:style>
  <w:style w:type="paragraph" w:customStyle="1" w:styleId="Tnormal">
    <w:name w:val="Tnormal"/>
    <w:basedOn w:val="NoSpace"/>
    <w:link w:val="TnormalChar"/>
    <w:pPr>
      <w:keepNext/>
      <w:tabs>
        <w:tab w:val="left" w:pos="284"/>
      </w:tabs>
      <w:ind w:left="142" w:hanging="142"/>
      <w:jc w:val="left"/>
    </w:pPr>
  </w:style>
  <w:style w:type="paragraph" w:customStyle="1" w:styleId="NoSpace">
    <w:name w:val="No Space"/>
    <w:basedOn w:val="Normal"/>
    <w:pPr>
      <w:spacing w:after="0"/>
    </w:pPr>
  </w:style>
  <w:style w:type="paragraph" w:customStyle="1" w:styleId="B0">
    <w:name w:val="B0"/>
    <w:basedOn w:val="Normal"/>
    <w:pPr>
      <w:spacing w:after="113" w:line="57" w:lineRule="exact"/>
      <w:jc w:val="left"/>
    </w:pPr>
  </w:style>
  <w:style w:type="paragraph" w:customStyle="1" w:styleId="RJ">
    <w:name w:val="RJ"/>
    <w:basedOn w:val="Thead"/>
    <w:rPr>
      <w:b w:val="0"/>
    </w:rPr>
  </w:style>
  <w:style w:type="paragraph" w:customStyle="1" w:styleId="Thead">
    <w:name w:val="Thead"/>
    <w:basedOn w:val="Tdec"/>
    <w:pPr>
      <w:keepNext/>
      <w:tabs>
        <w:tab w:val="clear" w:pos="993"/>
      </w:tabs>
      <w:ind w:right="86"/>
      <w:jc w:val="right"/>
    </w:pPr>
    <w:rPr>
      <w:b/>
    </w:rPr>
  </w:style>
  <w:style w:type="paragraph" w:customStyle="1" w:styleId="Tdec">
    <w:name w:val="Tdec"/>
    <w:basedOn w:val="NoSpace"/>
    <w:pPr>
      <w:tabs>
        <w:tab w:val="decimal" w:pos="993"/>
      </w:tabs>
      <w:ind w:right="-6"/>
    </w:pPr>
  </w:style>
  <w:style w:type="paragraph" w:customStyle="1" w:styleId="S9">
    <w:name w:val="S9"/>
    <w:basedOn w:val="B0"/>
    <w:uiPriority w:val="99"/>
    <w:pPr>
      <w:pBdr>
        <w:bottom w:val="single" w:sz="6" w:space="1" w:color="auto"/>
        <w:between w:val="single" w:sz="6" w:space="1" w:color="auto"/>
      </w:pBdr>
      <w:ind w:left="170" w:right="113"/>
    </w:pPr>
  </w:style>
  <w:style w:type="paragraph" w:customStyle="1" w:styleId="S11">
    <w:name w:val="S11"/>
    <w:basedOn w:val="S9"/>
    <w:next w:val="S9"/>
    <w:pPr>
      <w:ind w:left="57"/>
    </w:pPr>
  </w:style>
  <w:style w:type="paragraph" w:customStyle="1" w:styleId="D11">
    <w:name w:val="D11"/>
    <w:basedOn w:val="S11"/>
    <w:pPr>
      <w:pBdr>
        <w:bottom w:val="double" w:sz="6" w:space="1" w:color="auto"/>
        <w:between w:val="double" w:sz="6" w:space="1" w:color="auto"/>
      </w:pBdr>
    </w:pPr>
  </w:style>
  <w:style w:type="paragraph" w:customStyle="1" w:styleId="Advisers">
    <w:name w:val="Advisers"/>
    <w:basedOn w:val="Normal"/>
    <w:next w:val="NoSpace"/>
    <w:pPr>
      <w:spacing w:before="180"/>
    </w:pPr>
    <w:rPr>
      <w:b/>
      <w:smallCaps/>
      <w:sz w:val="24"/>
    </w:rPr>
  </w:style>
  <w:style w:type="paragraph" w:customStyle="1" w:styleId="S7">
    <w:name w:val="S7"/>
    <w:basedOn w:val="B0"/>
    <w:pPr>
      <w:pBdr>
        <w:bottom w:val="single" w:sz="6" w:space="1" w:color="auto"/>
        <w:between w:val="single" w:sz="6" w:space="1" w:color="auto"/>
      </w:pBdr>
      <w:ind w:left="340" w:right="113"/>
    </w:pPr>
  </w:style>
  <w:style w:type="paragraph" w:customStyle="1" w:styleId="D3">
    <w:name w:val="D3"/>
    <w:basedOn w:val="S3"/>
    <w:pPr>
      <w:pBdr>
        <w:bottom w:val="double" w:sz="6" w:space="1" w:color="auto"/>
        <w:between w:val="double" w:sz="6" w:space="1" w:color="auto"/>
      </w:pBdr>
    </w:pPr>
  </w:style>
  <w:style w:type="paragraph" w:customStyle="1" w:styleId="S3">
    <w:name w:val="S3"/>
    <w:basedOn w:val="B0"/>
    <w:pPr>
      <w:pBdr>
        <w:bottom w:val="single" w:sz="6" w:space="1" w:color="auto"/>
        <w:between w:val="single" w:sz="6" w:space="1" w:color="auto"/>
      </w:pBdr>
      <w:ind w:left="737" w:right="113"/>
    </w:pPr>
  </w:style>
  <w:style w:type="paragraph" w:customStyle="1" w:styleId="D9">
    <w:name w:val="D9"/>
    <w:basedOn w:val="S9"/>
    <w:pPr>
      <w:pBdr>
        <w:bottom w:val="double" w:sz="6" w:space="1" w:color="auto"/>
        <w:between w:val="double" w:sz="6" w:space="1" w:color="auto"/>
      </w:pBdr>
    </w:pPr>
  </w:style>
  <w:style w:type="paragraph" w:customStyle="1" w:styleId="S5">
    <w:name w:val="S5"/>
    <w:basedOn w:val="B0"/>
    <w:pPr>
      <w:pBdr>
        <w:bottom w:val="single" w:sz="6" w:space="1" w:color="auto"/>
        <w:between w:val="single" w:sz="6" w:space="1" w:color="auto"/>
      </w:pBdr>
      <w:ind w:left="567" w:right="113"/>
    </w:pPr>
  </w:style>
  <w:style w:type="paragraph" w:customStyle="1" w:styleId="Zspace">
    <w:name w:val="Zspace"/>
    <w:basedOn w:val="B0"/>
    <w:pPr>
      <w:spacing w:line="6" w:lineRule="exact"/>
    </w:pPr>
  </w:style>
  <w:style w:type="paragraph" w:customStyle="1" w:styleId="D7">
    <w:name w:val="D7"/>
    <w:basedOn w:val="S7"/>
    <w:pPr>
      <w:pBdr>
        <w:bottom w:val="double" w:sz="6" w:space="1" w:color="auto"/>
        <w:between w:val="double" w:sz="6" w:space="1" w:color="auto"/>
      </w:pBdr>
    </w:pPr>
  </w:style>
  <w:style w:type="paragraph" w:customStyle="1" w:styleId="T">
    <w:name w:val="T%"/>
    <w:basedOn w:val="Tdec"/>
    <w:next w:val="Tdec"/>
    <w:pPr>
      <w:tabs>
        <w:tab w:val="clear" w:pos="993"/>
        <w:tab w:val="decimal" w:pos="766"/>
      </w:tabs>
      <w:jc w:val="left"/>
    </w:pPr>
  </w:style>
  <w:style w:type="paragraph" w:customStyle="1" w:styleId="D5">
    <w:name w:val="D5"/>
    <w:basedOn w:val="S5"/>
    <w:pPr>
      <w:pBdr>
        <w:bottom w:val="double" w:sz="6" w:space="1" w:color="auto"/>
        <w:between w:val="double" w:sz="6" w:space="1" w:color="auto"/>
      </w:pBdr>
    </w:pPr>
  </w:style>
  <w:style w:type="paragraph" w:customStyle="1" w:styleId="Rheading">
    <w:name w:val="Rheading"/>
    <w:basedOn w:val="Normal"/>
    <w:next w:val="Normal"/>
    <w:pPr>
      <w:keepNext/>
      <w:spacing w:before="180"/>
      <w:ind w:left="142" w:hanging="142"/>
      <w:jc w:val="left"/>
    </w:pPr>
    <w:rPr>
      <w:b/>
      <w:caps/>
    </w:rPr>
  </w:style>
  <w:style w:type="paragraph" w:customStyle="1" w:styleId="scale">
    <w:name w:val="scale"/>
    <w:basedOn w:val="Tindent"/>
    <w:pPr>
      <w:tabs>
        <w:tab w:val="clear" w:pos="851"/>
        <w:tab w:val="right" w:pos="1418"/>
        <w:tab w:val="center" w:pos="1843"/>
        <w:tab w:val="left" w:pos="2269"/>
        <w:tab w:val="right" w:pos="2977"/>
      </w:tabs>
      <w:ind w:left="567" w:firstLine="0"/>
    </w:pPr>
  </w:style>
  <w:style w:type="paragraph" w:customStyle="1" w:styleId="Tnote">
    <w:name w:val="Tnote"/>
    <w:basedOn w:val="Tdec"/>
    <w:uiPriority w:val="99"/>
    <w:pPr>
      <w:tabs>
        <w:tab w:val="clear" w:pos="993"/>
      </w:tabs>
      <w:ind w:right="86"/>
      <w:jc w:val="right"/>
    </w:pPr>
  </w:style>
  <w:style w:type="paragraph" w:customStyle="1" w:styleId="TableSingle">
    <w:name w:val="Table Single"/>
    <w:basedOn w:val="Normal"/>
    <w:pPr>
      <w:pBdr>
        <w:bottom w:val="single" w:sz="6" w:space="1" w:color="auto"/>
        <w:between w:val="single" w:sz="6" w:space="1" w:color="auto"/>
      </w:pBdr>
      <w:spacing w:line="120" w:lineRule="exact"/>
    </w:pPr>
    <w:rPr>
      <w:sz w:val="24"/>
    </w:rPr>
  </w:style>
  <w:style w:type="paragraph" w:customStyle="1" w:styleId="TableDouble">
    <w:name w:val="Table Double"/>
    <w:basedOn w:val="TableSingle"/>
    <w:pPr>
      <w:pBdr>
        <w:bottom w:val="double" w:sz="6" w:space="1" w:color="auto"/>
        <w:between w:val="double" w:sz="6" w:space="1" w:color="auto"/>
      </w:pBdr>
    </w:pPr>
  </w:style>
  <w:style w:type="paragraph" w:customStyle="1" w:styleId="ReduceSingle">
    <w:name w:val="Reduce Single"/>
    <w:basedOn w:val="TableSingle"/>
    <w:pPr>
      <w:spacing w:after="60" w:line="60" w:lineRule="exact"/>
    </w:pPr>
  </w:style>
  <w:style w:type="paragraph" w:customStyle="1" w:styleId="ReduceDouble">
    <w:name w:val="Reduce Double"/>
    <w:basedOn w:val="ReduceSingle"/>
    <w:pPr>
      <w:pBdr>
        <w:bottom w:val="double" w:sz="6" w:space="1" w:color="auto"/>
        <w:between w:val="double" w:sz="6" w:space="1" w:color="auto"/>
      </w:pBdr>
    </w:pPr>
  </w:style>
  <w:style w:type="paragraph" w:customStyle="1" w:styleId="ReduceLine">
    <w:name w:val="Reduce Line"/>
    <w:basedOn w:val="ReduceSingle"/>
    <w:pPr>
      <w:pBdr>
        <w:bottom w:val="none" w:sz="0" w:space="0" w:color="auto"/>
        <w:between w:val="none" w:sz="0" w:space="0" w:color="auto"/>
      </w:pBdr>
    </w:pPr>
  </w:style>
  <w:style w:type="paragraph" w:customStyle="1" w:styleId="Sheading">
    <w:name w:val="Sheading"/>
    <w:basedOn w:val="Heading1"/>
    <w:next w:val="NormalIndent"/>
    <w:pPr>
      <w:outlineLvl w:val="9"/>
    </w:pPr>
    <w:rPr>
      <w:caps w:val="0"/>
    </w:rPr>
  </w:style>
  <w:style w:type="paragraph" w:customStyle="1" w:styleId="s09">
    <w:name w:val="s09"/>
    <w:basedOn w:val="B0"/>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ec">
    <w:name w:val="tec"/>
    <w:basedOn w:val="S9"/>
  </w:style>
  <w:style w:type="paragraph" w:styleId="BodyText">
    <w:name w:val="Body Text"/>
    <w:basedOn w:val="Normal"/>
    <w:pPr>
      <w:framePr w:hSpace="357" w:vSpace="357" w:wrap="auto" w:vAnchor="page" w:hAnchor="margin" w:x="568" w:y="6238"/>
      <w:jc w:val="left"/>
    </w:pPr>
    <w:rPr>
      <w:b/>
      <w:sz w:val="24"/>
    </w:rPr>
  </w:style>
  <w:style w:type="paragraph" w:customStyle="1" w:styleId="List0-05">
    <w:name w:val="List 0 - 0.5"/>
    <w:uiPriority w:val="99"/>
    <w:pPr>
      <w:widowControl w:val="0"/>
      <w:tabs>
        <w:tab w:val="left" w:pos="709"/>
      </w:tabs>
    </w:pPr>
    <w:rPr>
      <w:rFonts w:ascii="Arial" w:hAnsi="Arial"/>
      <w:snapToGrid w:val="0"/>
      <w:sz w:val="24"/>
      <w:lang w:eastAsia="en-US"/>
    </w:rPr>
  </w:style>
  <w:style w:type="character" w:customStyle="1" w:styleId="Bold">
    <w:name w:val="Bold"/>
    <w:uiPriority w:val="99"/>
    <w:rPr>
      <w:b/>
    </w:rPr>
  </w:style>
  <w:style w:type="paragraph" w:customStyle="1" w:styleId="n">
    <w:name w:val="n"/>
    <w:basedOn w:val="Heading1"/>
    <w:pPr>
      <w:ind w:left="0" w:firstLine="0"/>
    </w:pPr>
  </w:style>
  <w:style w:type="paragraph" w:styleId="BalloonText">
    <w:name w:val="Balloon Text"/>
    <w:basedOn w:val="Normal"/>
    <w:semiHidden/>
    <w:rPr>
      <w:rFonts w:ascii="Tahoma" w:hAnsi="Tahoma" w:cs="Tahoma"/>
      <w:sz w:val="16"/>
      <w:szCs w:val="16"/>
    </w:rPr>
  </w:style>
  <w:style w:type="paragraph" w:customStyle="1" w:styleId="MainText">
    <w:name w:val="Main Text"/>
    <w:basedOn w:val="Normal"/>
    <w:pPr>
      <w:spacing w:after="0" w:line="280" w:lineRule="exact"/>
      <w:jc w:val="left"/>
    </w:pPr>
    <w:rPr>
      <w:rFonts w:ascii="Frutiger 45 Light" w:hAnsi="Frutiger 45 Light"/>
      <w:sz w:val="22"/>
    </w:rPr>
  </w:style>
  <w:style w:type="character" w:customStyle="1" w:styleId="TnormalChar">
    <w:name w:val="Tnormal Char"/>
    <w:link w:val="Tnormal"/>
    <w:rPr>
      <w:lang w:val="en-GB" w:eastAsia="en-US" w:bidi="ar-SA"/>
    </w:rPr>
  </w:style>
  <w:style w:type="table" w:styleId="TableGrid">
    <w:name w:val="Table Grid"/>
    <w:basedOn w:val="TableNormal"/>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customStyle="1" w:styleId="StyleHeading1Arial">
    <w:name w:val="Style Heading 1 + Arial"/>
    <w:basedOn w:val="Heading2"/>
    <w:link w:val="StyleHeading1ArialCharChar"/>
    <w:rsid w:val="000C3441"/>
  </w:style>
  <w:style w:type="character" w:customStyle="1" w:styleId="Heading1Char">
    <w:name w:val="Heading 1 Char"/>
    <w:link w:val="Heading1"/>
    <w:uiPriority w:val="99"/>
    <w:rsid w:val="00BA4E7C"/>
    <w:rPr>
      <w:rFonts w:ascii="Arial" w:hAnsi="Arial"/>
      <w:b/>
      <w:caps/>
      <w:sz w:val="24"/>
      <w:lang w:val="en-GB" w:eastAsia="en-US" w:bidi="ar-SA"/>
    </w:rPr>
  </w:style>
  <w:style w:type="character" w:customStyle="1" w:styleId="StyleHeading1ArialCharChar">
    <w:name w:val="Style Heading 1 + Arial Char Char"/>
    <w:basedOn w:val="Heading1Char"/>
    <w:link w:val="StyleHeading1Arial"/>
    <w:rsid w:val="000C3441"/>
    <w:rPr>
      <w:rFonts w:ascii="Arial" w:hAnsi="Arial"/>
      <w:b/>
      <w:caps w:val="0"/>
      <w:sz w:val="24"/>
      <w:lang w:val="en-GB" w:eastAsia="en-US" w:bidi="ar-SA"/>
    </w:rPr>
  </w:style>
  <w:style w:type="character" w:styleId="PageNumber">
    <w:name w:val="page number"/>
    <w:basedOn w:val="DefaultParagraphFont"/>
  </w:style>
  <w:style w:type="paragraph" w:customStyle="1" w:styleId="ACText">
    <w:name w:val="AC Text"/>
    <w:basedOn w:val="Normal"/>
    <w:link w:val="ACTextChar"/>
    <w:pPr>
      <w:tabs>
        <w:tab w:val="left" w:pos="0"/>
      </w:tabs>
      <w:suppressAutoHyphens/>
      <w:overflowPunct w:val="0"/>
      <w:autoSpaceDE w:val="0"/>
      <w:autoSpaceDN w:val="0"/>
      <w:adjustRightInd w:val="0"/>
      <w:spacing w:before="130" w:after="0"/>
      <w:textAlignment w:val="baseline"/>
    </w:pPr>
  </w:style>
  <w:style w:type="character" w:customStyle="1" w:styleId="ACTextChar">
    <w:name w:val="AC Text Char"/>
    <w:link w:val="ACText"/>
    <w:rPr>
      <w:lang w:val="en-GB" w:eastAsia="en-US" w:bidi="ar-SA"/>
    </w:rPr>
  </w:style>
  <w:style w:type="paragraph" w:customStyle="1" w:styleId="CharCharCharCharCharCharCharCharCharCharCharChar">
    <w:name w:val="Char Char Char Char Char Char Char Char Char Char Char Char"/>
    <w:basedOn w:val="Normal"/>
    <w:rsid w:val="00206BCC"/>
    <w:pPr>
      <w:spacing w:after="160" w:line="240" w:lineRule="exact"/>
      <w:jc w:val="left"/>
    </w:pPr>
    <w:rPr>
      <w:rFonts w:ascii="Tahoma" w:hAnsi="Tahoma" w:cs="Tahoma"/>
      <w:lang w:val="en-US"/>
    </w:rPr>
  </w:style>
  <w:style w:type="character" w:styleId="CommentReference">
    <w:name w:val="annotation reference"/>
    <w:uiPriority w:val="99"/>
    <w:rsid w:val="0036569B"/>
    <w:rPr>
      <w:rFonts w:cs="Times New Roman"/>
      <w:sz w:val="16"/>
      <w:szCs w:val="16"/>
    </w:rPr>
  </w:style>
  <w:style w:type="paragraph" w:styleId="CommentText">
    <w:name w:val="annotation text"/>
    <w:basedOn w:val="Normal"/>
    <w:link w:val="CommentTextChar"/>
    <w:uiPriority w:val="99"/>
    <w:rsid w:val="0036569B"/>
  </w:style>
  <w:style w:type="paragraph" w:styleId="CommentSubject">
    <w:name w:val="annotation subject"/>
    <w:basedOn w:val="CommentText"/>
    <w:next w:val="CommentText"/>
    <w:semiHidden/>
    <w:rsid w:val="00622D0A"/>
    <w:rPr>
      <w:b/>
      <w:bCs/>
    </w:rPr>
  </w:style>
  <w:style w:type="character" w:styleId="Hyperlink">
    <w:name w:val="Hyperlink"/>
    <w:uiPriority w:val="99"/>
    <w:rsid w:val="001E5176"/>
    <w:rPr>
      <w:color w:val="0000FF"/>
      <w:u w:val="single"/>
    </w:rPr>
  </w:style>
  <w:style w:type="character" w:customStyle="1" w:styleId="HeaderChar">
    <w:name w:val="Header Char"/>
    <w:link w:val="Header"/>
    <w:uiPriority w:val="99"/>
    <w:rsid w:val="004A1676"/>
    <w:rPr>
      <w:rFonts w:ascii="Times New Roman" w:hAnsi="Times New Roman"/>
      <w:sz w:val="24"/>
      <w:lang w:val="en-GB" w:eastAsia="en-US" w:bidi="ar-SA"/>
    </w:rPr>
  </w:style>
  <w:style w:type="character" w:customStyle="1" w:styleId="CommentTextChar">
    <w:name w:val="Comment Text Char"/>
    <w:link w:val="CommentText"/>
    <w:uiPriority w:val="99"/>
    <w:rsid w:val="004A1676"/>
    <w:rPr>
      <w:rFonts w:ascii="Times New Roman" w:hAnsi="Times New Roman"/>
      <w:lang w:eastAsia="en-US"/>
    </w:rPr>
  </w:style>
  <w:style w:type="paragraph" w:styleId="Revision">
    <w:name w:val="Revision"/>
    <w:hidden/>
    <w:uiPriority w:val="99"/>
    <w:semiHidden/>
    <w:rsid w:val="000E5CBF"/>
    <w:rPr>
      <w:rFonts w:ascii="Times New Roman" w:hAnsi="Times New Roman"/>
      <w:lang w:eastAsia="en-US"/>
    </w:rPr>
  </w:style>
  <w:style w:type="paragraph" w:styleId="TOCHeading">
    <w:name w:val="TOC Heading"/>
    <w:basedOn w:val="Heading1"/>
    <w:next w:val="Normal"/>
    <w:uiPriority w:val="39"/>
    <w:qFormat/>
    <w:rsid w:val="00BA4E7C"/>
    <w:pPr>
      <w:keepLines/>
      <w:tabs>
        <w:tab w:val="clear" w:pos="567"/>
      </w:tabs>
      <w:spacing w:before="480" w:line="276" w:lineRule="auto"/>
      <w:ind w:left="0" w:firstLine="0"/>
      <w:outlineLvl w:val="9"/>
    </w:pPr>
    <w:rPr>
      <w:rFonts w:ascii="Cambria" w:hAnsi="Cambria"/>
      <w:bCs/>
      <w:caps w:val="0"/>
      <w:color w:val="365F91"/>
      <w:sz w:val="28"/>
      <w:szCs w:val="28"/>
      <w:lang w:val="en-US"/>
    </w:rPr>
  </w:style>
  <w:style w:type="paragraph" w:customStyle="1" w:styleId="Body1">
    <w:name w:val="Body 1"/>
    <w:rsid w:val="00F661B4"/>
    <w:pPr>
      <w:outlineLvl w:val="0"/>
    </w:pPr>
    <w:rPr>
      <w:rFonts w:ascii="Times New Roman" w:eastAsia="Arial Unicode MS" w:hAnsi="Times New Roman"/>
      <w:color w:val="000000"/>
      <w:sz w:val="24"/>
      <w:u w:color="000000"/>
    </w:rPr>
  </w:style>
  <w:style w:type="paragraph" w:styleId="ListParagraph">
    <w:name w:val="List Paragraph"/>
    <w:basedOn w:val="Normal"/>
    <w:uiPriority w:val="34"/>
    <w:qFormat/>
    <w:rsid w:val="004D7AC1"/>
    <w:pPr>
      <w:ind w:left="720"/>
      <w:contextualSpacing/>
    </w:pPr>
  </w:style>
  <w:style w:type="character" w:customStyle="1" w:styleId="FooterChar">
    <w:name w:val="Footer Char"/>
    <w:basedOn w:val="DefaultParagraphFont"/>
    <w:link w:val="Footer"/>
    <w:uiPriority w:val="99"/>
    <w:rsid w:val="005D06A0"/>
    <w:rPr>
      <w:rFonts w:ascii="Times New Roman" w:hAnsi="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60">
      <w:bodyDiv w:val="1"/>
      <w:marLeft w:val="0"/>
      <w:marRight w:val="0"/>
      <w:marTop w:val="0"/>
      <w:marBottom w:val="0"/>
      <w:divBdr>
        <w:top w:val="none" w:sz="0" w:space="0" w:color="auto"/>
        <w:left w:val="none" w:sz="0" w:space="0" w:color="auto"/>
        <w:bottom w:val="none" w:sz="0" w:space="0" w:color="auto"/>
        <w:right w:val="none" w:sz="0" w:space="0" w:color="auto"/>
      </w:divBdr>
    </w:div>
    <w:div w:id="4330409">
      <w:bodyDiv w:val="1"/>
      <w:marLeft w:val="0"/>
      <w:marRight w:val="0"/>
      <w:marTop w:val="0"/>
      <w:marBottom w:val="0"/>
      <w:divBdr>
        <w:top w:val="none" w:sz="0" w:space="0" w:color="auto"/>
        <w:left w:val="none" w:sz="0" w:space="0" w:color="auto"/>
        <w:bottom w:val="none" w:sz="0" w:space="0" w:color="auto"/>
        <w:right w:val="none" w:sz="0" w:space="0" w:color="auto"/>
      </w:divBdr>
    </w:div>
    <w:div w:id="78792777">
      <w:bodyDiv w:val="1"/>
      <w:marLeft w:val="0"/>
      <w:marRight w:val="0"/>
      <w:marTop w:val="0"/>
      <w:marBottom w:val="0"/>
      <w:divBdr>
        <w:top w:val="none" w:sz="0" w:space="0" w:color="auto"/>
        <w:left w:val="none" w:sz="0" w:space="0" w:color="auto"/>
        <w:bottom w:val="none" w:sz="0" w:space="0" w:color="auto"/>
        <w:right w:val="none" w:sz="0" w:space="0" w:color="auto"/>
      </w:divBdr>
    </w:div>
    <w:div w:id="82844063">
      <w:bodyDiv w:val="1"/>
      <w:marLeft w:val="0"/>
      <w:marRight w:val="0"/>
      <w:marTop w:val="0"/>
      <w:marBottom w:val="0"/>
      <w:divBdr>
        <w:top w:val="none" w:sz="0" w:space="0" w:color="auto"/>
        <w:left w:val="none" w:sz="0" w:space="0" w:color="auto"/>
        <w:bottom w:val="none" w:sz="0" w:space="0" w:color="auto"/>
        <w:right w:val="none" w:sz="0" w:space="0" w:color="auto"/>
      </w:divBdr>
    </w:div>
    <w:div w:id="83301459">
      <w:bodyDiv w:val="1"/>
      <w:marLeft w:val="0"/>
      <w:marRight w:val="0"/>
      <w:marTop w:val="0"/>
      <w:marBottom w:val="0"/>
      <w:divBdr>
        <w:top w:val="none" w:sz="0" w:space="0" w:color="auto"/>
        <w:left w:val="none" w:sz="0" w:space="0" w:color="auto"/>
        <w:bottom w:val="none" w:sz="0" w:space="0" w:color="auto"/>
        <w:right w:val="none" w:sz="0" w:space="0" w:color="auto"/>
      </w:divBdr>
    </w:div>
    <w:div w:id="97259464">
      <w:bodyDiv w:val="1"/>
      <w:marLeft w:val="0"/>
      <w:marRight w:val="0"/>
      <w:marTop w:val="0"/>
      <w:marBottom w:val="0"/>
      <w:divBdr>
        <w:top w:val="none" w:sz="0" w:space="0" w:color="auto"/>
        <w:left w:val="none" w:sz="0" w:space="0" w:color="auto"/>
        <w:bottom w:val="none" w:sz="0" w:space="0" w:color="auto"/>
        <w:right w:val="none" w:sz="0" w:space="0" w:color="auto"/>
      </w:divBdr>
    </w:div>
    <w:div w:id="99569987">
      <w:bodyDiv w:val="1"/>
      <w:marLeft w:val="0"/>
      <w:marRight w:val="0"/>
      <w:marTop w:val="0"/>
      <w:marBottom w:val="0"/>
      <w:divBdr>
        <w:top w:val="none" w:sz="0" w:space="0" w:color="auto"/>
        <w:left w:val="none" w:sz="0" w:space="0" w:color="auto"/>
        <w:bottom w:val="none" w:sz="0" w:space="0" w:color="auto"/>
        <w:right w:val="none" w:sz="0" w:space="0" w:color="auto"/>
      </w:divBdr>
    </w:div>
    <w:div w:id="147869091">
      <w:bodyDiv w:val="1"/>
      <w:marLeft w:val="0"/>
      <w:marRight w:val="0"/>
      <w:marTop w:val="0"/>
      <w:marBottom w:val="0"/>
      <w:divBdr>
        <w:top w:val="none" w:sz="0" w:space="0" w:color="auto"/>
        <w:left w:val="none" w:sz="0" w:space="0" w:color="auto"/>
        <w:bottom w:val="none" w:sz="0" w:space="0" w:color="auto"/>
        <w:right w:val="none" w:sz="0" w:space="0" w:color="auto"/>
      </w:divBdr>
    </w:div>
    <w:div w:id="178394568">
      <w:bodyDiv w:val="1"/>
      <w:marLeft w:val="0"/>
      <w:marRight w:val="0"/>
      <w:marTop w:val="0"/>
      <w:marBottom w:val="0"/>
      <w:divBdr>
        <w:top w:val="none" w:sz="0" w:space="0" w:color="auto"/>
        <w:left w:val="none" w:sz="0" w:space="0" w:color="auto"/>
        <w:bottom w:val="none" w:sz="0" w:space="0" w:color="auto"/>
        <w:right w:val="none" w:sz="0" w:space="0" w:color="auto"/>
      </w:divBdr>
    </w:div>
    <w:div w:id="261424815">
      <w:bodyDiv w:val="1"/>
      <w:marLeft w:val="0"/>
      <w:marRight w:val="0"/>
      <w:marTop w:val="0"/>
      <w:marBottom w:val="0"/>
      <w:divBdr>
        <w:top w:val="none" w:sz="0" w:space="0" w:color="auto"/>
        <w:left w:val="none" w:sz="0" w:space="0" w:color="auto"/>
        <w:bottom w:val="none" w:sz="0" w:space="0" w:color="auto"/>
        <w:right w:val="none" w:sz="0" w:space="0" w:color="auto"/>
      </w:divBdr>
    </w:div>
    <w:div w:id="282461871">
      <w:bodyDiv w:val="1"/>
      <w:marLeft w:val="0"/>
      <w:marRight w:val="0"/>
      <w:marTop w:val="0"/>
      <w:marBottom w:val="0"/>
      <w:divBdr>
        <w:top w:val="none" w:sz="0" w:space="0" w:color="auto"/>
        <w:left w:val="none" w:sz="0" w:space="0" w:color="auto"/>
        <w:bottom w:val="none" w:sz="0" w:space="0" w:color="auto"/>
        <w:right w:val="none" w:sz="0" w:space="0" w:color="auto"/>
      </w:divBdr>
    </w:div>
    <w:div w:id="341397743">
      <w:bodyDiv w:val="1"/>
      <w:marLeft w:val="0"/>
      <w:marRight w:val="0"/>
      <w:marTop w:val="0"/>
      <w:marBottom w:val="0"/>
      <w:divBdr>
        <w:top w:val="none" w:sz="0" w:space="0" w:color="auto"/>
        <w:left w:val="none" w:sz="0" w:space="0" w:color="auto"/>
        <w:bottom w:val="none" w:sz="0" w:space="0" w:color="auto"/>
        <w:right w:val="none" w:sz="0" w:space="0" w:color="auto"/>
      </w:divBdr>
    </w:div>
    <w:div w:id="372924338">
      <w:bodyDiv w:val="1"/>
      <w:marLeft w:val="0"/>
      <w:marRight w:val="0"/>
      <w:marTop w:val="0"/>
      <w:marBottom w:val="0"/>
      <w:divBdr>
        <w:top w:val="none" w:sz="0" w:space="0" w:color="auto"/>
        <w:left w:val="none" w:sz="0" w:space="0" w:color="auto"/>
        <w:bottom w:val="none" w:sz="0" w:space="0" w:color="auto"/>
        <w:right w:val="none" w:sz="0" w:space="0" w:color="auto"/>
      </w:divBdr>
    </w:div>
    <w:div w:id="376585545">
      <w:bodyDiv w:val="1"/>
      <w:marLeft w:val="0"/>
      <w:marRight w:val="0"/>
      <w:marTop w:val="0"/>
      <w:marBottom w:val="0"/>
      <w:divBdr>
        <w:top w:val="none" w:sz="0" w:space="0" w:color="auto"/>
        <w:left w:val="none" w:sz="0" w:space="0" w:color="auto"/>
        <w:bottom w:val="none" w:sz="0" w:space="0" w:color="auto"/>
        <w:right w:val="none" w:sz="0" w:space="0" w:color="auto"/>
      </w:divBdr>
    </w:div>
    <w:div w:id="407657184">
      <w:bodyDiv w:val="1"/>
      <w:marLeft w:val="0"/>
      <w:marRight w:val="0"/>
      <w:marTop w:val="0"/>
      <w:marBottom w:val="0"/>
      <w:divBdr>
        <w:top w:val="none" w:sz="0" w:space="0" w:color="auto"/>
        <w:left w:val="none" w:sz="0" w:space="0" w:color="auto"/>
        <w:bottom w:val="none" w:sz="0" w:space="0" w:color="auto"/>
        <w:right w:val="none" w:sz="0" w:space="0" w:color="auto"/>
      </w:divBdr>
    </w:div>
    <w:div w:id="452018212">
      <w:bodyDiv w:val="1"/>
      <w:marLeft w:val="0"/>
      <w:marRight w:val="0"/>
      <w:marTop w:val="0"/>
      <w:marBottom w:val="0"/>
      <w:divBdr>
        <w:top w:val="none" w:sz="0" w:space="0" w:color="auto"/>
        <w:left w:val="none" w:sz="0" w:space="0" w:color="auto"/>
        <w:bottom w:val="none" w:sz="0" w:space="0" w:color="auto"/>
        <w:right w:val="none" w:sz="0" w:space="0" w:color="auto"/>
      </w:divBdr>
    </w:div>
    <w:div w:id="468866126">
      <w:bodyDiv w:val="1"/>
      <w:marLeft w:val="0"/>
      <w:marRight w:val="0"/>
      <w:marTop w:val="0"/>
      <w:marBottom w:val="0"/>
      <w:divBdr>
        <w:top w:val="none" w:sz="0" w:space="0" w:color="auto"/>
        <w:left w:val="none" w:sz="0" w:space="0" w:color="auto"/>
        <w:bottom w:val="none" w:sz="0" w:space="0" w:color="auto"/>
        <w:right w:val="none" w:sz="0" w:space="0" w:color="auto"/>
      </w:divBdr>
    </w:div>
    <w:div w:id="480854400">
      <w:bodyDiv w:val="1"/>
      <w:marLeft w:val="0"/>
      <w:marRight w:val="0"/>
      <w:marTop w:val="0"/>
      <w:marBottom w:val="0"/>
      <w:divBdr>
        <w:top w:val="none" w:sz="0" w:space="0" w:color="auto"/>
        <w:left w:val="none" w:sz="0" w:space="0" w:color="auto"/>
        <w:bottom w:val="none" w:sz="0" w:space="0" w:color="auto"/>
        <w:right w:val="none" w:sz="0" w:space="0" w:color="auto"/>
      </w:divBdr>
    </w:div>
    <w:div w:id="494734454">
      <w:bodyDiv w:val="1"/>
      <w:marLeft w:val="0"/>
      <w:marRight w:val="0"/>
      <w:marTop w:val="0"/>
      <w:marBottom w:val="0"/>
      <w:divBdr>
        <w:top w:val="none" w:sz="0" w:space="0" w:color="auto"/>
        <w:left w:val="none" w:sz="0" w:space="0" w:color="auto"/>
        <w:bottom w:val="none" w:sz="0" w:space="0" w:color="auto"/>
        <w:right w:val="none" w:sz="0" w:space="0" w:color="auto"/>
      </w:divBdr>
    </w:div>
    <w:div w:id="501117654">
      <w:bodyDiv w:val="1"/>
      <w:marLeft w:val="0"/>
      <w:marRight w:val="0"/>
      <w:marTop w:val="0"/>
      <w:marBottom w:val="0"/>
      <w:divBdr>
        <w:top w:val="none" w:sz="0" w:space="0" w:color="auto"/>
        <w:left w:val="none" w:sz="0" w:space="0" w:color="auto"/>
        <w:bottom w:val="none" w:sz="0" w:space="0" w:color="auto"/>
        <w:right w:val="none" w:sz="0" w:space="0" w:color="auto"/>
      </w:divBdr>
    </w:div>
    <w:div w:id="503086960">
      <w:bodyDiv w:val="1"/>
      <w:marLeft w:val="0"/>
      <w:marRight w:val="0"/>
      <w:marTop w:val="0"/>
      <w:marBottom w:val="0"/>
      <w:divBdr>
        <w:top w:val="none" w:sz="0" w:space="0" w:color="auto"/>
        <w:left w:val="none" w:sz="0" w:space="0" w:color="auto"/>
        <w:bottom w:val="none" w:sz="0" w:space="0" w:color="auto"/>
        <w:right w:val="none" w:sz="0" w:space="0" w:color="auto"/>
      </w:divBdr>
    </w:div>
    <w:div w:id="533733333">
      <w:bodyDiv w:val="1"/>
      <w:marLeft w:val="0"/>
      <w:marRight w:val="0"/>
      <w:marTop w:val="0"/>
      <w:marBottom w:val="0"/>
      <w:divBdr>
        <w:top w:val="none" w:sz="0" w:space="0" w:color="auto"/>
        <w:left w:val="none" w:sz="0" w:space="0" w:color="auto"/>
        <w:bottom w:val="none" w:sz="0" w:space="0" w:color="auto"/>
        <w:right w:val="none" w:sz="0" w:space="0" w:color="auto"/>
      </w:divBdr>
    </w:div>
    <w:div w:id="540678815">
      <w:bodyDiv w:val="1"/>
      <w:marLeft w:val="0"/>
      <w:marRight w:val="0"/>
      <w:marTop w:val="0"/>
      <w:marBottom w:val="0"/>
      <w:divBdr>
        <w:top w:val="none" w:sz="0" w:space="0" w:color="auto"/>
        <w:left w:val="none" w:sz="0" w:space="0" w:color="auto"/>
        <w:bottom w:val="none" w:sz="0" w:space="0" w:color="auto"/>
        <w:right w:val="none" w:sz="0" w:space="0" w:color="auto"/>
      </w:divBdr>
    </w:div>
    <w:div w:id="578830221">
      <w:bodyDiv w:val="1"/>
      <w:marLeft w:val="0"/>
      <w:marRight w:val="0"/>
      <w:marTop w:val="0"/>
      <w:marBottom w:val="0"/>
      <w:divBdr>
        <w:top w:val="none" w:sz="0" w:space="0" w:color="auto"/>
        <w:left w:val="none" w:sz="0" w:space="0" w:color="auto"/>
        <w:bottom w:val="none" w:sz="0" w:space="0" w:color="auto"/>
        <w:right w:val="none" w:sz="0" w:space="0" w:color="auto"/>
      </w:divBdr>
    </w:div>
    <w:div w:id="617100974">
      <w:bodyDiv w:val="1"/>
      <w:marLeft w:val="0"/>
      <w:marRight w:val="0"/>
      <w:marTop w:val="0"/>
      <w:marBottom w:val="0"/>
      <w:divBdr>
        <w:top w:val="none" w:sz="0" w:space="0" w:color="auto"/>
        <w:left w:val="none" w:sz="0" w:space="0" w:color="auto"/>
        <w:bottom w:val="none" w:sz="0" w:space="0" w:color="auto"/>
        <w:right w:val="none" w:sz="0" w:space="0" w:color="auto"/>
      </w:divBdr>
    </w:div>
    <w:div w:id="640883469">
      <w:bodyDiv w:val="1"/>
      <w:marLeft w:val="0"/>
      <w:marRight w:val="0"/>
      <w:marTop w:val="0"/>
      <w:marBottom w:val="0"/>
      <w:divBdr>
        <w:top w:val="none" w:sz="0" w:space="0" w:color="auto"/>
        <w:left w:val="none" w:sz="0" w:space="0" w:color="auto"/>
        <w:bottom w:val="none" w:sz="0" w:space="0" w:color="auto"/>
        <w:right w:val="none" w:sz="0" w:space="0" w:color="auto"/>
      </w:divBdr>
    </w:div>
    <w:div w:id="662851085">
      <w:bodyDiv w:val="1"/>
      <w:marLeft w:val="0"/>
      <w:marRight w:val="0"/>
      <w:marTop w:val="0"/>
      <w:marBottom w:val="0"/>
      <w:divBdr>
        <w:top w:val="none" w:sz="0" w:space="0" w:color="auto"/>
        <w:left w:val="none" w:sz="0" w:space="0" w:color="auto"/>
        <w:bottom w:val="none" w:sz="0" w:space="0" w:color="auto"/>
        <w:right w:val="none" w:sz="0" w:space="0" w:color="auto"/>
      </w:divBdr>
    </w:div>
    <w:div w:id="675428338">
      <w:bodyDiv w:val="1"/>
      <w:marLeft w:val="0"/>
      <w:marRight w:val="0"/>
      <w:marTop w:val="0"/>
      <w:marBottom w:val="0"/>
      <w:divBdr>
        <w:top w:val="none" w:sz="0" w:space="0" w:color="auto"/>
        <w:left w:val="none" w:sz="0" w:space="0" w:color="auto"/>
        <w:bottom w:val="none" w:sz="0" w:space="0" w:color="auto"/>
        <w:right w:val="none" w:sz="0" w:space="0" w:color="auto"/>
      </w:divBdr>
    </w:div>
    <w:div w:id="679551606">
      <w:bodyDiv w:val="1"/>
      <w:marLeft w:val="0"/>
      <w:marRight w:val="0"/>
      <w:marTop w:val="0"/>
      <w:marBottom w:val="0"/>
      <w:divBdr>
        <w:top w:val="none" w:sz="0" w:space="0" w:color="auto"/>
        <w:left w:val="none" w:sz="0" w:space="0" w:color="auto"/>
        <w:bottom w:val="none" w:sz="0" w:space="0" w:color="auto"/>
        <w:right w:val="none" w:sz="0" w:space="0" w:color="auto"/>
      </w:divBdr>
    </w:div>
    <w:div w:id="697777402">
      <w:bodyDiv w:val="1"/>
      <w:marLeft w:val="0"/>
      <w:marRight w:val="0"/>
      <w:marTop w:val="0"/>
      <w:marBottom w:val="0"/>
      <w:divBdr>
        <w:top w:val="none" w:sz="0" w:space="0" w:color="auto"/>
        <w:left w:val="none" w:sz="0" w:space="0" w:color="auto"/>
        <w:bottom w:val="none" w:sz="0" w:space="0" w:color="auto"/>
        <w:right w:val="none" w:sz="0" w:space="0" w:color="auto"/>
      </w:divBdr>
    </w:div>
    <w:div w:id="704217037">
      <w:bodyDiv w:val="1"/>
      <w:marLeft w:val="0"/>
      <w:marRight w:val="0"/>
      <w:marTop w:val="0"/>
      <w:marBottom w:val="0"/>
      <w:divBdr>
        <w:top w:val="none" w:sz="0" w:space="0" w:color="auto"/>
        <w:left w:val="none" w:sz="0" w:space="0" w:color="auto"/>
        <w:bottom w:val="none" w:sz="0" w:space="0" w:color="auto"/>
        <w:right w:val="none" w:sz="0" w:space="0" w:color="auto"/>
      </w:divBdr>
    </w:div>
    <w:div w:id="720207090">
      <w:bodyDiv w:val="1"/>
      <w:marLeft w:val="0"/>
      <w:marRight w:val="0"/>
      <w:marTop w:val="0"/>
      <w:marBottom w:val="0"/>
      <w:divBdr>
        <w:top w:val="none" w:sz="0" w:space="0" w:color="auto"/>
        <w:left w:val="none" w:sz="0" w:space="0" w:color="auto"/>
        <w:bottom w:val="none" w:sz="0" w:space="0" w:color="auto"/>
        <w:right w:val="none" w:sz="0" w:space="0" w:color="auto"/>
      </w:divBdr>
    </w:div>
    <w:div w:id="720323453">
      <w:bodyDiv w:val="1"/>
      <w:marLeft w:val="0"/>
      <w:marRight w:val="0"/>
      <w:marTop w:val="0"/>
      <w:marBottom w:val="0"/>
      <w:divBdr>
        <w:top w:val="none" w:sz="0" w:space="0" w:color="auto"/>
        <w:left w:val="none" w:sz="0" w:space="0" w:color="auto"/>
        <w:bottom w:val="none" w:sz="0" w:space="0" w:color="auto"/>
        <w:right w:val="none" w:sz="0" w:space="0" w:color="auto"/>
      </w:divBdr>
    </w:div>
    <w:div w:id="758213525">
      <w:bodyDiv w:val="1"/>
      <w:marLeft w:val="0"/>
      <w:marRight w:val="0"/>
      <w:marTop w:val="0"/>
      <w:marBottom w:val="0"/>
      <w:divBdr>
        <w:top w:val="none" w:sz="0" w:space="0" w:color="auto"/>
        <w:left w:val="none" w:sz="0" w:space="0" w:color="auto"/>
        <w:bottom w:val="none" w:sz="0" w:space="0" w:color="auto"/>
        <w:right w:val="none" w:sz="0" w:space="0" w:color="auto"/>
      </w:divBdr>
    </w:div>
    <w:div w:id="804469880">
      <w:bodyDiv w:val="1"/>
      <w:marLeft w:val="0"/>
      <w:marRight w:val="0"/>
      <w:marTop w:val="0"/>
      <w:marBottom w:val="0"/>
      <w:divBdr>
        <w:top w:val="none" w:sz="0" w:space="0" w:color="auto"/>
        <w:left w:val="none" w:sz="0" w:space="0" w:color="auto"/>
        <w:bottom w:val="none" w:sz="0" w:space="0" w:color="auto"/>
        <w:right w:val="none" w:sz="0" w:space="0" w:color="auto"/>
      </w:divBdr>
    </w:div>
    <w:div w:id="840312671">
      <w:bodyDiv w:val="1"/>
      <w:marLeft w:val="0"/>
      <w:marRight w:val="0"/>
      <w:marTop w:val="0"/>
      <w:marBottom w:val="0"/>
      <w:divBdr>
        <w:top w:val="none" w:sz="0" w:space="0" w:color="auto"/>
        <w:left w:val="none" w:sz="0" w:space="0" w:color="auto"/>
        <w:bottom w:val="none" w:sz="0" w:space="0" w:color="auto"/>
        <w:right w:val="none" w:sz="0" w:space="0" w:color="auto"/>
      </w:divBdr>
    </w:div>
    <w:div w:id="844125022">
      <w:bodyDiv w:val="1"/>
      <w:marLeft w:val="0"/>
      <w:marRight w:val="0"/>
      <w:marTop w:val="0"/>
      <w:marBottom w:val="0"/>
      <w:divBdr>
        <w:top w:val="none" w:sz="0" w:space="0" w:color="auto"/>
        <w:left w:val="none" w:sz="0" w:space="0" w:color="auto"/>
        <w:bottom w:val="none" w:sz="0" w:space="0" w:color="auto"/>
        <w:right w:val="none" w:sz="0" w:space="0" w:color="auto"/>
      </w:divBdr>
    </w:div>
    <w:div w:id="875580187">
      <w:bodyDiv w:val="1"/>
      <w:marLeft w:val="0"/>
      <w:marRight w:val="0"/>
      <w:marTop w:val="0"/>
      <w:marBottom w:val="0"/>
      <w:divBdr>
        <w:top w:val="none" w:sz="0" w:space="0" w:color="auto"/>
        <w:left w:val="none" w:sz="0" w:space="0" w:color="auto"/>
        <w:bottom w:val="none" w:sz="0" w:space="0" w:color="auto"/>
        <w:right w:val="none" w:sz="0" w:space="0" w:color="auto"/>
      </w:divBdr>
    </w:div>
    <w:div w:id="929855112">
      <w:bodyDiv w:val="1"/>
      <w:marLeft w:val="0"/>
      <w:marRight w:val="0"/>
      <w:marTop w:val="0"/>
      <w:marBottom w:val="0"/>
      <w:divBdr>
        <w:top w:val="none" w:sz="0" w:space="0" w:color="auto"/>
        <w:left w:val="none" w:sz="0" w:space="0" w:color="auto"/>
        <w:bottom w:val="none" w:sz="0" w:space="0" w:color="auto"/>
        <w:right w:val="none" w:sz="0" w:space="0" w:color="auto"/>
      </w:divBdr>
    </w:div>
    <w:div w:id="952516833">
      <w:bodyDiv w:val="1"/>
      <w:marLeft w:val="0"/>
      <w:marRight w:val="0"/>
      <w:marTop w:val="0"/>
      <w:marBottom w:val="0"/>
      <w:divBdr>
        <w:top w:val="none" w:sz="0" w:space="0" w:color="auto"/>
        <w:left w:val="none" w:sz="0" w:space="0" w:color="auto"/>
        <w:bottom w:val="none" w:sz="0" w:space="0" w:color="auto"/>
        <w:right w:val="none" w:sz="0" w:space="0" w:color="auto"/>
      </w:divBdr>
    </w:div>
    <w:div w:id="969089602">
      <w:bodyDiv w:val="1"/>
      <w:marLeft w:val="0"/>
      <w:marRight w:val="0"/>
      <w:marTop w:val="0"/>
      <w:marBottom w:val="0"/>
      <w:divBdr>
        <w:top w:val="none" w:sz="0" w:space="0" w:color="auto"/>
        <w:left w:val="none" w:sz="0" w:space="0" w:color="auto"/>
        <w:bottom w:val="none" w:sz="0" w:space="0" w:color="auto"/>
        <w:right w:val="none" w:sz="0" w:space="0" w:color="auto"/>
      </w:divBdr>
    </w:div>
    <w:div w:id="989090096">
      <w:bodyDiv w:val="1"/>
      <w:marLeft w:val="0"/>
      <w:marRight w:val="0"/>
      <w:marTop w:val="0"/>
      <w:marBottom w:val="0"/>
      <w:divBdr>
        <w:top w:val="none" w:sz="0" w:space="0" w:color="auto"/>
        <w:left w:val="none" w:sz="0" w:space="0" w:color="auto"/>
        <w:bottom w:val="none" w:sz="0" w:space="0" w:color="auto"/>
        <w:right w:val="none" w:sz="0" w:space="0" w:color="auto"/>
      </w:divBdr>
    </w:div>
    <w:div w:id="1000084383">
      <w:bodyDiv w:val="1"/>
      <w:marLeft w:val="0"/>
      <w:marRight w:val="0"/>
      <w:marTop w:val="0"/>
      <w:marBottom w:val="0"/>
      <w:divBdr>
        <w:top w:val="none" w:sz="0" w:space="0" w:color="auto"/>
        <w:left w:val="none" w:sz="0" w:space="0" w:color="auto"/>
        <w:bottom w:val="none" w:sz="0" w:space="0" w:color="auto"/>
        <w:right w:val="none" w:sz="0" w:space="0" w:color="auto"/>
      </w:divBdr>
    </w:div>
    <w:div w:id="1030764234">
      <w:bodyDiv w:val="1"/>
      <w:marLeft w:val="0"/>
      <w:marRight w:val="0"/>
      <w:marTop w:val="0"/>
      <w:marBottom w:val="0"/>
      <w:divBdr>
        <w:top w:val="none" w:sz="0" w:space="0" w:color="auto"/>
        <w:left w:val="none" w:sz="0" w:space="0" w:color="auto"/>
        <w:bottom w:val="none" w:sz="0" w:space="0" w:color="auto"/>
        <w:right w:val="none" w:sz="0" w:space="0" w:color="auto"/>
      </w:divBdr>
    </w:div>
    <w:div w:id="1043098854">
      <w:bodyDiv w:val="1"/>
      <w:marLeft w:val="0"/>
      <w:marRight w:val="0"/>
      <w:marTop w:val="0"/>
      <w:marBottom w:val="0"/>
      <w:divBdr>
        <w:top w:val="none" w:sz="0" w:space="0" w:color="auto"/>
        <w:left w:val="none" w:sz="0" w:space="0" w:color="auto"/>
        <w:bottom w:val="none" w:sz="0" w:space="0" w:color="auto"/>
        <w:right w:val="none" w:sz="0" w:space="0" w:color="auto"/>
      </w:divBdr>
    </w:div>
    <w:div w:id="1110927635">
      <w:bodyDiv w:val="1"/>
      <w:marLeft w:val="0"/>
      <w:marRight w:val="0"/>
      <w:marTop w:val="0"/>
      <w:marBottom w:val="0"/>
      <w:divBdr>
        <w:top w:val="none" w:sz="0" w:space="0" w:color="auto"/>
        <w:left w:val="none" w:sz="0" w:space="0" w:color="auto"/>
        <w:bottom w:val="none" w:sz="0" w:space="0" w:color="auto"/>
        <w:right w:val="none" w:sz="0" w:space="0" w:color="auto"/>
      </w:divBdr>
    </w:div>
    <w:div w:id="1155561969">
      <w:bodyDiv w:val="1"/>
      <w:marLeft w:val="0"/>
      <w:marRight w:val="0"/>
      <w:marTop w:val="0"/>
      <w:marBottom w:val="0"/>
      <w:divBdr>
        <w:top w:val="none" w:sz="0" w:space="0" w:color="auto"/>
        <w:left w:val="none" w:sz="0" w:space="0" w:color="auto"/>
        <w:bottom w:val="none" w:sz="0" w:space="0" w:color="auto"/>
        <w:right w:val="none" w:sz="0" w:space="0" w:color="auto"/>
      </w:divBdr>
    </w:div>
    <w:div w:id="1167864982">
      <w:bodyDiv w:val="1"/>
      <w:marLeft w:val="0"/>
      <w:marRight w:val="0"/>
      <w:marTop w:val="0"/>
      <w:marBottom w:val="0"/>
      <w:divBdr>
        <w:top w:val="none" w:sz="0" w:space="0" w:color="auto"/>
        <w:left w:val="none" w:sz="0" w:space="0" w:color="auto"/>
        <w:bottom w:val="none" w:sz="0" w:space="0" w:color="auto"/>
        <w:right w:val="none" w:sz="0" w:space="0" w:color="auto"/>
      </w:divBdr>
    </w:div>
    <w:div w:id="1168666826">
      <w:bodyDiv w:val="1"/>
      <w:marLeft w:val="0"/>
      <w:marRight w:val="0"/>
      <w:marTop w:val="0"/>
      <w:marBottom w:val="0"/>
      <w:divBdr>
        <w:top w:val="none" w:sz="0" w:space="0" w:color="auto"/>
        <w:left w:val="none" w:sz="0" w:space="0" w:color="auto"/>
        <w:bottom w:val="none" w:sz="0" w:space="0" w:color="auto"/>
        <w:right w:val="none" w:sz="0" w:space="0" w:color="auto"/>
      </w:divBdr>
    </w:div>
    <w:div w:id="1179125246">
      <w:bodyDiv w:val="1"/>
      <w:marLeft w:val="0"/>
      <w:marRight w:val="0"/>
      <w:marTop w:val="0"/>
      <w:marBottom w:val="0"/>
      <w:divBdr>
        <w:top w:val="none" w:sz="0" w:space="0" w:color="auto"/>
        <w:left w:val="none" w:sz="0" w:space="0" w:color="auto"/>
        <w:bottom w:val="none" w:sz="0" w:space="0" w:color="auto"/>
        <w:right w:val="none" w:sz="0" w:space="0" w:color="auto"/>
      </w:divBdr>
    </w:div>
    <w:div w:id="1194885085">
      <w:bodyDiv w:val="1"/>
      <w:marLeft w:val="0"/>
      <w:marRight w:val="0"/>
      <w:marTop w:val="0"/>
      <w:marBottom w:val="0"/>
      <w:divBdr>
        <w:top w:val="none" w:sz="0" w:space="0" w:color="auto"/>
        <w:left w:val="none" w:sz="0" w:space="0" w:color="auto"/>
        <w:bottom w:val="none" w:sz="0" w:space="0" w:color="auto"/>
        <w:right w:val="none" w:sz="0" w:space="0" w:color="auto"/>
      </w:divBdr>
    </w:div>
    <w:div w:id="1262908243">
      <w:bodyDiv w:val="1"/>
      <w:marLeft w:val="0"/>
      <w:marRight w:val="0"/>
      <w:marTop w:val="0"/>
      <w:marBottom w:val="0"/>
      <w:divBdr>
        <w:top w:val="none" w:sz="0" w:space="0" w:color="auto"/>
        <w:left w:val="none" w:sz="0" w:space="0" w:color="auto"/>
        <w:bottom w:val="none" w:sz="0" w:space="0" w:color="auto"/>
        <w:right w:val="none" w:sz="0" w:space="0" w:color="auto"/>
      </w:divBdr>
    </w:div>
    <w:div w:id="1267545023">
      <w:bodyDiv w:val="1"/>
      <w:marLeft w:val="0"/>
      <w:marRight w:val="0"/>
      <w:marTop w:val="0"/>
      <w:marBottom w:val="0"/>
      <w:divBdr>
        <w:top w:val="none" w:sz="0" w:space="0" w:color="auto"/>
        <w:left w:val="none" w:sz="0" w:space="0" w:color="auto"/>
        <w:bottom w:val="none" w:sz="0" w:space="0" w:color="auto"/>
        <w:right w:val="none" w:sz="0" w:space="0" w:color="auto"/>
      </w:divBdr>
    </w:div>
    <w:div w:id="1276253520">
      <w:bodyDiv w:val="1"/>
      <w:marLeft w:val="0"/>
      <w:marRight w:val="0"/>
      <w:marTop w:val="0"/>
      <w:marBottom w:val="0"/>
      <w:divBdr>
        <w:top w:val="none" w:sz="0" w:space="0" w:color="auto"/>
        <w:left w:val="none" w:sz="0" w:space="0" w:color="auto"/>
        <w:bottom w:val="none" w:sz="0" w:space="0" w:color="auto"/>
        <w:right w:val="none" w:sz="0" w:space="0" w:color="auto"/>
      </w:divBdr>
    </w:div>
    <w:div w:id="1290429862">
      <w:bodyDiv w:val="1"/>
      <w:marLeft w:val="0"/>
      <w:marRight w:val="0"/>
      <w:marTop w:val="0"/>
      <w:marBottom w:val="0"/>
      <w:divBdr>
        <w:top w:val="none" w:sz="0" w:space="0" w:color="auto"/>
        <w:left w:val="none" w:sz="0" w:space="0" w:color="auto"/>
        <w:bottom w:val="none" w:sz="0" w:space="0" w:color="auto"/>
        <w:right w:val="none" w:sz="0" w:space="0" w:color="auto"/>
      </w:divBdr>
    </w:div>
    <w:div w:id="1303191366">
      <w:bodyDiv w:val="1"/>
      <w:marLeft w:val="0"/>
      <w:marRight w:val="0"/>
      <w:marTop w:val="0"/>
      <w:marBottom w:val="0"/>
      <w:divBdr>
        <w:top w:val="none" w:sz="0" w:space="0" w:color="auto"/>
        <w:left w:val="none" w:sz="0" w:space="0" w:color="auto"/>
        <w:bottom w:val="none" w:sz="0" w:space="0" w:color="auto"/>
        <w:right w:val="none" w:sz="0" w:space="0" w:color="auto"/>
      </w:divBdr>
    </w:div>
    <w:div w:id="1352994615">
      <w:bodyDiv w:val="1"/>
      <w:marLeft w:val="0"/>
      <w:marRight w:val="0"/>
      <w:marTop w:val="0"/>
      <w:marBottom w:val="0"/>
      <w:divBdr>
        <w:top w:val="none" w:sz="0" w:space="0" w:color="auto"/>
        <w:left w:val="none" w:sz="0" w:space="0" w:color="auto"/>
        <w:bottom w:val="none" w:sz="0" w:space="0" w:color="auto"/>
        <w:right w:val="none" w:sz="0" w:space="0" w:color="auto"/>
      </w:divBdr>
    </w:div>
    <w:div w:id="1358962917">
      <w:bodyDiv w:val="1"/>
      <w:marLeft w:val="0"/>
      <w:marRight w:val="0"/>
      <w:marTop w:val="0"/>
      <w:marBottom w:val="0"/>
      <w:divBdr>
        <w:top w:val="none" w:sz="0" w:space="0" w:color="auto"/>
        <w:left w:val="none" w:sz="0" w:space="0" w:color="auto"/>
        <w:bottom w:val="none" w:sz="0" w:space="0" w:color="auto"/>
        <w:right w:val="none" w:sz="0" w:space="0" w:color="auto"/>
      </w:divBdr>
    </w:div>
    <w:div w:id="1388190173">
      <w:bodyDiv w:val="1"/>
      <w:marLeft w:val="0"/>
      <w:marRight w:val="0"/>
      <w:marTop w:val="0"/>
      <w:marBottom w:val="0"/>
      <w:divBdr>
        <w:top w:val="none" w:sz="0" w:space="0" w:color="auto"/>
        <w:left w:val="none" w:sz="0" w:space="0" w:color="auto"/>
        <w:bottom w:val="none" w:sz="0" w:space="0" w:color="auto"/>
        <w:right w:val="none" w:sz="0" w:space="0" w:color="auto"/>
      </w:divBdr>
    </w:div>
    <w:div w:id="1395161043">
      <w:bodyDiv w:val="1"/>
      <w:marLeft w:val="0"/>
      <w:marRight w:val="0"/>
      <w:marTop w:val="0"/>
      <w:marBottom w:val="0"/>
      <w:divBdr>
        <w:top w:val="none" w:sz="0" w:space="0" w:color="auto"/>
        <w:left w:val="none" w:sz="0" w:space="0" w:color="auto"/>
        <w:bottom w:val="none" w:sz="0" w:space="0" w:color="auto"/>
        <w:right w:val="none" w:sz="0" w:space="0" w:color="auto"/>
      </w:divBdr>
    </w:div>
    <w:div w:id="1413430584">
      <w:bodyDiv w:val="1"/>
      <w:marLeft w:val="0"/>
      <w:marRight w:val="0"/>
      <w:marTop w:val="0"/>
      <w:marBottom w:val="0"/>
      <w:divBdr>
        <w:top w:val="none" w:sz="0" w:space="0" w:color="auto"/>
        <w:left w:val="none" w:sz="0" w:space="0" w:color="auto"/>
        <w:bottom w:val="none" w:sz="0" w:space="0" w:color="auto"/>
        <w:right w:val="none" w:sz="0" w:space="0" w:color="auto"/>
      </w:divBdr>
    </w:div>
    <w:div w:id="1443526704">
      <w:bodyDiv w:val="1"/>
      <w:marLeft w:val="0"/>
      <w:marRight w:val="0"/>
      <w:marTop w:val="0"/>
      <w:marBottom w:val="0"/>
      <w:divBdr>
        <w:top w:val="none" w:sz="0" w:space="0" w:color="auto"/>
        <w:left w:val="none" w:sz="0" w:space="0" w:color="auto"/>
        <w:bottom w:val="none" w:sz="0" w:space="0" w:color="auto"/>
        <w:right w:val="none" w:sz="0" w:space="0" w:color="auto"/>
      </w:divBdr>
    </w:div>
    <w:div w:id="1448893417">
      <w:bodyDiv w:val="1"/>
      <w:marLeft w:val="0"/>
      <w:marRight w:val="0"/>
      <w:marTop w:val="0"/>
      <w:marBottom w:val="0"/>
      <w:divBdr>
        <w:top w:val="none" w:sz="0" w:space="0" w:color="auto"/>
        <w:left w:val="none" w:sz="0" w:space="0" w:color="auto"/>
        <w:bottom w:val="none" w:sz="0" w:space="0" w:color="auto"/>
        <w:right w:val="none" w:sz="0" w:space="0" w:color="auto"/>
      </w:divBdr>
    </w:div>
    <w:div w:id="1535189970">
      <w:bodyDiv w:val="1"/>
      <w:marLeft w:val="0"/>
      <w:marRight w:val="0"/>
      <w:marTop w:val="0"/>
      <w:marBottom w:val="0"/>
      <w:divBdr>
        <w:top w:val="none" w:sz="0" w:space="0" w:color="auto"/>
        <w:left w:val="none" w:sz="0" w:space="0" w:color="auto"/>
        <w:bottom w:val="none" w:sz="0" w:space="0" w:color="auto"/>
        <w:right w:val="none" w:sz="0" w:space="0" w:color="auto"/>
      </w:divBdr>
    </w:div>
    <w:div w:id="1573194299">
      <w:bodyDiv w:val="1"/>
      <w:marLeft w:val="0"/>
      <w:marRight w:val="0"/>
      <w:marTop w:val="0"/>
      <w:marBottom w:val="0"/>
      <w:divBdr>
        <w:top w:val="none" w:sz="0" w:space="0" w:color="auto"/>
        <w:left w:val="none" w:sz="0" w:space="0" w:color="auto"/>
        <w:bottom w:val="none" w:sz="0" w:space="0" w:color="auto"/>
        <w:right w:val="none" w:sz="0" w:space="0" w:color="auto"/>
      </w:divBdr>
    </w:div>
    <w:div w:id="1626619857">
      <w:bodyDiv w:val="1"/>
      <w:marLeft w:val="0"/>
      <w:marRight w:val="0"/>
      <w:marTop w:val="0"/>
      <w:marBottom w:val="0"/>
      <w:divBdr>
        <w:top w:val="none" w:sz="0" w:space="0" w:color="auto"/>
        <w:left w:val="none" w:sz="0" w:space="0" w:color="auto"/>
        <w:bottom w:val="none" w:sz="0" w:space="0" w:color="auto"/>
        <w:right w:val="none" w:sz="0" w:space="0" w:color="auto"/>
      </w:divBdr>
    </w:div>
    <w:div w:id="1654986042">
      <w:bodyDiv w:val="1"/>
      <w:marLeft w:val="0"/>
      <w:marRight w:val="0"/>
      <w:marTop w:val="0"/>
      <w:marBottom w:val="0"/>
      <w:divBdr>
        <w:top w:val="none" w:sz="0" w:space="0" w:color="auto"/>
        <w:left w:val="none" w:sz="0" w:space="0" w:color="auto"/>
        <w:bottom w:val="none" w:sz="0" w:space="0" w:color="auto"/>
        <w:right w:val="none" w:sz="0" w:space="0" w:color="auto"/>
      </w:divBdr>
    </w:div>
    <w:div w:id="1671832341">
      <w:bodyDiv w:val="1"/>
      <w:marLeft w:val="0"/>
      <w:marRight w:val="0"/>
      <w:marTop w:val="0"/>
      <w:marBottom w:val="0"/>
      <w:divBdr>
        <w:top w:val="none" w:sz="0" w:space="0" w:color="auto"/>
        <w:left w:val="none" w:sz="0" w:space="0" w:color="auto"/>
        <w:bottom w:val="none" w:sz="0" w:space="0" w:color="auto"/>
        <w:right w:val="none" w:sz="0" w:space="0" w:color="auto"/>
      </w:divBdr>
    </w:div>
    <w:div w:id="1704944523">
      <w:bodyDiv w:val="1"/>
      <w:marLeft w:val="0"/>
      <w:marRight w:val="0"/>
      <w:marTop w:val="0"/>
      <w:marBottom w:val="0"/>
      <w:divBdr>
        <w:top w:val="none" w:sz="0" w:space="0" w:color="auto"/>
        <w:left w:val="none" w:sz="0" w:space="0" w:color="auto"/>
        <w:bottom w:val="none" w:sz="0" w:space="0" w:color="auto"/>
        <w:right w:val="none" w:sz="0" w:space="0" w:color="auto"/>
      </w:divBdr>
    </w:div>
    <w:div w:id="1706716567">
      <w:bodyDiv w:val="1"/>
      <w:marLeft w:val="0"/>
      <w:marRight w:val="0"/>
      <w:marTop w:val="0"/>
      <w:marBottom w:val="0"/>
      <w:divBdr>
        <w:top w:val="none" w:sz="0" w:space="0" w:color="auto"/>
        <w:left w:val="none" w:sz="0" w:space="0" w:color="auto"/>
        <w:bottom w:val="none" w:sz="0" w:space="0" w:color="auto"/>
        <w:right w:val="none" w:sz="0" w:space="0" w:color="auto"/>
      </w:divBdr>
    </w:div>
    <w:div w:id="1709255813">
      <w:bodyDiv w:val="1"/>
      <w:marLeft w:val="0"/>
      <w:marRight w:val="0"/>
      <w:marTop w:val="0"/>
      <w:marBottom w:val="0"/>
      <w:divBdr>
        <w:top w:val="none" w:sz="0" w:space="0" w:color="auto"/>
        <w:left w:val="none" w:sz="0" w:space="0" w:color="auto"/>
        <w:bottom w:val="none" w:sz="0" w:space="0" w:color="auto"/>
        <w:right w:val="none" w:sz="0" w:space="0" w:color="auto"/>
      </w:divBdr>
    </w:div>
    <w:div w:id="1807235720">
      <w:bodyDiv w:val="1"/>
      <w:marLeft w:val="0"/>
      <w:marRight w:val="0"/>
      <w:marTop w:val="0"/>
      <w:marBottom w:val="0"/>
      <w:divBdr>
        <w:top w:val="none" w:sz="0" w:space="0" w:color="auto"/>
        <w:left w:val="none" w:sz="0" w:space="0" w:color="auto"/>
        <w:bottom w:val="none" w:sz="0" w:space="0" w:color="auto"/>
        <w:right w:val="none" w:sz="0" w:space="0" w:color="auto"/>
      </w:divBdr>
    </w:div>
    <w:div w:id="1813713578">
      <w:bodyDiv w:val="1"/>
      <w:marLeft w:val="0"/>
      <w:marRight w:val="0"/>
      <w:marTop w:val="0"/>
      <w:marBottom w:val="0"/>
      <w:divBdr>
        <w:top w:val="none" w:sz="0" w:space="0" w:color="auto"/>
        <w:left w:val="none" w:sz="0" w:space="0" w:color="auto"/>
        <w:bottom w:val="none" w:sz="0" w:space="0" w:color="auto"/>
        <w:right w:val="none" w:sz="0" w:space="0" w:color="auto"/>
      </w:divBdr>
    </w:div>
    <w:div w:id="1820267996">
      <w:bodyDiv w:val="1"/>
      <w:marLeft w:val="0"/>
      <w:marRight w:val="0"/>
      <w:marTop w:val="0"/>
      <w:marBottom w:val="0"/>
      <w:divBdr>
        <w:top w:val="none" w:sz="0" w:space="0" w:color="auto"/>
        <w:left w:val="none" w:sz="0" w:space="0" w:color="auto"/>
        <w:bottom w:val="none" w:sz="0" w:space="0" w:color="auto"/>
        <w:right w:val="none" w:sz="0" w:space="0" w:color="auto"/>
      </w:divBdr>
    </w:div>
    <w:div w:id="1830712282">
      <w:bodyDiv w:val="1"/>
      <w:marLeft w:val="0"/>
      <w:marRight w:val="0"/>
      <w:marTop w:val="0"/>
      <w:marBottom w:val="0"/>
      <w:divBdr>
        <w:top w:val="none" w:sz="0" w:space="0" w:color="auto"/>
        <w:left w:val="none" w:sz="0" w:space="0" w:color="auto"/>
        <w:bottom w:val="none" w:sz="0" w:space="0" w:color="auto"/>
        <w:right w:val="none" w:sz="0" w:space="0" w:color="auto"/>
      </w:divBdr>
    </w:div>
    <w:div w:id="1841969410">
      <w:bodyDiv w:val="1"/>
      <w:marLeft w:val="0"/>
      <w:marRight w:val="0"/>
      <w:marTop w:val="0"/>
      <w:marBottom w:val="0"/>
      <w:divBdr>
        <w:top w:val="none" w:sz="0" w:space="0" w:color="auto"/>
        <w:left w:val="none" w:sz="0" w:space="0" w:color="auto"/>
        <w:bottom w:val="none" w:sz="0" w:space="0" w:color="auto"/>
        <w:right w:val="none" w:sz="0" w:space="0" w:color="auto"/>
      </w:divBdr>
    </w:div>
    <w:div w:id="1871718836">
      <w:bodyDiv w:val="1"/>
      <w:marLeft w:val="0"/>
      <w:marRight w:val="0"/>
      <w:marTop w:val="0"/>
      <w:marBottom w:val="0"/>
      <w:divBdr>
        <w:top w:val="none" w:sz="0" w:space="0" w:color="auto"/>
        <w:left w:val="none" w:sz="0" w:space="0" w:color="auto"/>
        <w:bottom w:val="none" w:sz="0" w:space="0" w:color="auto"/>
        <w:right w:val="none" w:sz="0" w:space="0" w:color="auto"/>
      </w:divBdr>
    </w:div>
    <w:div w:id="1885171582">
      <w:bodyDiv w:val="1"/>
      <w:marLeft w:val="0"/>
      <w:marRight w:val="0"/>
      <w:marTop w:val="0"/>
      <w:marBottom w:val="0"/>
      <w:divBdr>
        <w:top w:val="none" w:sz="0" w:space="0" w:color="auto"/>
        <w:left w:val="none" w:sz="0" w:space="0" w:color="auto"/>
        <w:bottom w:val="none" w:sz="0" w:space="0" w:color="auto"/>
        <w:right w:val="none" w:sz="0" w:space="0" w:color="auto"/>
      </w:divBdr>
    </w:div>
    <w:div w:id="1900165280">
      <w:bodyDiv w:val="1"/>
      <w:marLeft w:val="0"/>
      <w:marRight w:val="0"/>
      <w:marTop w:val="0"/>
      <w:marBottom w:val="0"/>
      <w:divBdr>
        <w:top w:val="none" w:sz="0" w:space="0" w:color="auto"/>
        <w:left w:val="none" w:sz="0" w:space="0" w:color="auto"/>
        <w:bottom w:val="none" w:sz="0" w:space="0" w:color="auto"/>
        <w:right w:val="none" w:sz="0" w:space="0" w:color="auto"/>
      </w:divBdr>
    </w:div>
    <w:div w:id="1909614446">
      <w:bodyDiv w:val="1"/>
      <w:marLeft w:val="0"/>
      <w:marRight w:val="0"/>
      <w:marTop w:val="0"/>
      <w:marBottom w:val="0"/>
      <w:divBdr>
        <w:top w:val="none" w:sz="0" w:space="0" w:color="auto"/>
        <w:left w:val="none" w:sz="0" w:space="0" w:color="auto"/>
        <w:bottom w:val="none" w:sz="0" w:space="0" w:color="auto"/>
        <w:right w:val="none" w:sz="0" w:space="0" w:color="auto"/>
      </w:divBdr>
    </w:div>
    <w:div w:id="1916548438">
      <w:bodyDiv w:val="1"/>
      <w:marLeft w:val="0"/>
      <w:marRight w:val="0"/>
      <w:marTop w:val="0"/>
      <w:marBottom w:val="0"/>
      <w:divBdr>
        <w:top w:val="none" w:sz="0" w:space="0" w:color="auto"/>
        <w:left w:val="none" w:sz="0" w:space="0" w:color="auto"/>
        <w:bottom w:val="none" w:sz="0" w:space="0" w:color="auto"/>
        <w:right w:val="none" w:sz="0" w:space="0" w:color="auto"/>
      </w:divBdr>
    </w:div>
    <w:div w:id="1938949843">
      <w:bodyDiv w:val="1"/>
      <w:marLeft w:val="0"/>
      <w:marRight w:val="0"/>
      <w:marTop w:val="0"/>
      <w:marBottom w:val="0"/>
      <w:divBdr>
        <w:top w:val="none" w:sz="0" w:space="0" w:color="auto"/>
        <w:left w:val="none" w:sz="0" w:space="0" w:color="auto"/>
        <w:bottom w:val="none" w:sz="0" w:space="0" w:color="auto"/>
        <w:right w:val="none" w:sz="0" w:space="0" w:color="auto"/>
      </w:divBdr>
    </w:div>
    <w:div w:id="1948344776">
      <w:bodyDiv w:val="1"/>
      <w:marLeft w:val="0"/>
      <w:marRight w:val="0"/>
      <w:marTop w:val="0"/>
      <w:marBottom w:val="0"/>
      <w:divBdr>
        <w:top w:val="none" w:sz="0" w:space="0" w:color="auto"/>
        <w:left w:val="none" w:sz="0" w:space="0" w:color="auto"/>
        <w:bottom w:val="none" w:sz="0" w:space="0" w:color="auto"/>
        <w:right w:val="none" w:sz="0" w:space="0" w:color="auto"/>
      </w:divBdr>
    </w:div>
    <w:div w:id="1950625998">
      <w:bodyDiv w:val="1"/>
      <w:marLeft w:val="0"/>
      <w:marRight w:val="0"/>
      <w:marTop w:val="0"/>
      <w:marBottom w:val="0"/>
      <w:divBdr>
        <w:top w:val="none" w:sz="0" w:space="0" w:color="auto"/>
        <w:left w:val="none" w:sz="0" w:space="0" w:color="auto"/>
        <w:bottom w:val="none" w:sz="0" w:space="0" w:color="auto"/>
        <w:right w:val="none" w:sz="0" w:space="0" w:color="auto"/>
      </w:divBdr>
    </w:div>
    <w:div w:id="1962300431">
      <w:bodyDiv w:val="1"/>
      <w:marLeft w:val="0"/>
      <w:marRight w:val="0"/>
      <w:marTop w:val="0"/>
      <w:marBottom w:val="0"/>
      <w:divBdr>
        <w:top w:val="none" w:sz="0" w:space="0" w:color="auto"/>
        <w:left w:val="none" w:sz="0" w:space="0" w:color="auto"/>
        <w:bottom w:val="none" w:sz="0" w:space="0" w:color="auto"/>
        <w:right w:val="none" w:sz="0" w:space="0" w:color="auto"/>
      </w:divBdr>
    </w:div>
    <w:div w:id="1993019599">
      <w:bodyDiv w:val="1"/>
      <w:marLeft w:val="0"/>
      <w:marRight w:val="0"/>
      <w:marTop w:val="0"/>
      <w:marBottom w:val="0"/>
      <w:divBdr>
        <w:top w:val="none" w:sz="0" w:space="0" w:color="auto"/>
        <w:left w:val="none" w:sz="0" w:space="0" w:color="auto"/>
        <w:bottom w:val="none" w:sz="0" w:space="0" w:color="auto"/>
        <w:right w:val="none" w:sz="0" w:space="0" w:color="auto"/>
      </w:divBdr>
    </w:div>
    <w:div w:id="2007324874">
      <w:bodyDiv w:val="1"/>
      <w:marLeft w:val="0"/>
      <w:marRight w:val="0"/>
      <w:marTop w:val="0"/>
      <w:marBottom w:val="0"/>
      <w:divBdr>
        <w:top w:val="none" w:sz="0" w:space="0" w:color="auto"/>
        <w:left w:val="none" w:sz="0" w:space="0" w:color="auto"/>
        <w:bottom w:val="none" w:sz="0" w:space="0" w:color="auto"/>
        <w:right w:val="none" w:sz="0" w:space="0" w:color="auto"/>
      </w:divBdr>
    </w:div>
    <w:div w:id="20346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1\Templates\A&amp;A\Accounts%20F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BEBE-7045-4CFE-BF7F-7E85D12ECEBF}">
  <ds:schemaRefs>
    <ds:schemaRef ds:uri="http://schemas.openxmlformats.org/officeDocument/2006/bibliography"/>
  </ds:schemaRefs>
</ds:datastoreItem>
</file>

<file path=customXml/itemProps2.xml><?xml version="1.0" encoding="utf-8"?>
<ds:datastoreItem xmlns:ds="http://schemas.openxmlformats.org/officeDocument/2006/customXml" ds:itemID="{505E2689-F401-4328-A4DF-65630A30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Accounts Full</Template>
  <TotalTime>0</TotalTime>
  <Pages>29</Pages>
  <Words>7333</Words>
  <Characters>41706</Characters>
  <Application>Microsoft Office Word</Application>
  <DocSecurity>6</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Deloitte &amp; Touche</Company>
  <LinksUpToDate>false</LinksUpToDate>
  <CharactersWithSpaces>48942</CharactersWithSpaces>
  <SharedDoc>false</SharedDoc>
  <HLinks>
    <vt:vector size="54" baseType="variant">
      <vt:variant>
        <vt:i4>2031670</vt:i4>
      </vt:variant>
      <vt:variant>
        <vt:i4>50</vt:i4>
      </vt:variant>
      <vt:variant>
        <vt:i4>0</vt:i4>
      </vt:variant>
      <vt:variant>
        <vt:i4>5</vt:i4>
      </vt:variant>
      <vt:variant>
        <vt:lpwstr/>
      </vt:variant>
      <vt:variant>
        <vt:lpwstr>_Toc384194852</vt:lpwstr>
      </vt:variant>
      <vt:variant>
        <vt:i4>2031670</vt:i4>
      </vt:variant>
      <vt:variant>
        <vt:i4>44</vt:i4>
      </vt:variant>
      <vt:variant>
        <vt:i4>0</vt:i4>
      </vt:variant>
      <vt:variant>
        <vt:i4>5</vt:i4>
      </vt:variant>
      <vt:variant>
        <vt:lpwstr/>
      </vt:variant>
      <vt:variant>
        <vt:lpwstr>_Toc384194851</vt:lpwstr>
      </vt:variant>
      <vt:variant>
        <vt:i4>2031670</vt:i4>
      </vt:variant>
      <vt:variant>
        <vt:i4>38</vt:i4>
      </vt:variant>
      <vt:variant>
        <vt:i4>0</vt:i4>
      </vt:variant>
      <vt:variant>
        <vt:i4>5</vt:i4>
      </vt:variant>
      <vt:variant>
        <vt:lpwstr/>
      </vt:variant>
      <vt:variant>
        <vt:lpwstr>_Toc384194850</vt:lpwstr>
      </vt:variant>
      <vt:variant>
        <vt:i4>1966134</vt:i4>
      </vt:variant>
      <vt:variant>
        <vt:i4>32</vt:i4>
      </vt:variant>
      <vt:variant>
        <vt:i4>0</vt:i4>
      </vt:variant>
      <vt:variant>
        <vt:i4>5</vt:i4>
      </vt:variant>
      <vt:variant>
        <vt:lpwstr/>
      </vt:variant>
      <vt:variant>
        <vt:lpwstr>_Toc384194849</vt:lpwstr>
      </vt:variant>
      <vt:variant>
        <vt:i4>1966134</vt:i4>
      </vt:variant>
      <vt:variant>
        <vt:i4>26</vt:i4>
      </vt:variant>
      <vt:variant>
        <vt:i4>0</vt:i4>
      </vt:variant>
      <vt:variant>
        <vt:i4>5</vt:i4>
      </vt:variant>
      <vt:variant>
        <vt:lpwstr/>
      </vt:variant>
      <vt:variant>
        <vt:lpwstr>_Toc384194848</vt:lpwstr>
      </vt:variant>
      <vt:variant>
        <vt:i4>1966134</vt:i4>
      </vt:variant>
      <vt:variant>
        <vt:i4>20</vt:i4>
      </vt:variant>
      <vt:variant>
        <vt:i4>0</vt:i4>
      </vt:variant>
      <vt:variant>
        <vt:i4>5</vt:i4>
      </vt:variant>
      <vt:variant>
        <vt:lpwstr/>
      </vt:variant>
      <vt:variant>
        <vt:lpwstr>_Toc384194847</vt:lpwstr>
      </vt:variant>
      <vt:variant>
        <vt:i4>1966134</vt:i4>
      </vt:variant>
      <vt:variant>
        <vt:i4>14</vt:i4>
      </vt:variant>
      <vt:variant>
        <vt:i4>0</vt:i4>
      </vt:variant>
      <vt:variant>
        <vt:i4>5</vt:i4>
      </vt:variant>
      <vt:variant>
        <vt:lpwstr/>
      </vt:variant>
      <vt:variant>
        <vt:lpwstr>_Toc384194846</vt:lpwstr>
      </vt:variant>
      <vt:variant>
        <vt:i4>1966134</vt:i4>
      </vt:variant>
      <vt:variant>
        <vt:i4>8</vt:i4>
      </vt:variant>
      <vt:variant>
        <vt:i4>0</vt:i4>
      </vt:variant>
      <vt:variant>
        <vt:i4>5</vt:i4>
      </vt:variant>
      <vt:variant>
        <vt:lpwstr/>
      </vt:variant>
      <vt:variant>
        <vt:lpwstr>_Toc384194845</vt:lpwstr>
      </vt:variant>
      <vt:variant>
        <vt:i4>1966134</vt:i4>
      </vt:variant>
      <vt:variant>
        <vt:i4>2</vt:i4>
      </vt:variant>
      <vt:variant>
        <vt:i4>0</vt:i4>
      </vt:variant>
      <vt:variant>
        <vt:i4>5</vt:i4>
      </vt:variant>
      <vt:variant>
        <vt:lpwstr/>
      </vt:variant>
      <vt:variant>
        <vt:lpwstr>_Toc384194844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THE LOCAL GOVERNMENT MANAGEMENT BOARD 1999</dc:subject>
  <dc:creator>Sharon Vincent</dc:creator>
  <cp:lastModifiedBy>Paul Goodchild</cp:lastModifiedBy>
  <cp:revision>2</cp:revision>
  <cp:lastPrinted>2016-05-31T14:26:00Z</cp:lastPrinted>
  <dcterms:created xsi:type="dcterms:W3CDTF">2016-06-01T14:04:00Z</dcterms:created>
  <dcterms:modified xsi:type="dcterms:W3CDTF">2016-06-01T14:04:00Z</dcterms:modified>
  <cp:category>AC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 Profile">
    <vt:lpwstr>Lorraine</vt:lpwstr>
  </property>
  <property fmtid="{D5CDD505-2E9C-101B-9397-08002B2CF9AE}" pid="3" name="Function">
    <vt:lpwstr>Author</vt:lpwstr>
  </property>
  <property fmtid="{D5CDD505-2E9C-101B-9397-08002B2CF9AE}" pid="4" name="Reference">
    <vt:lpwstr>LEH/</vt:lpwstr>
  </property>
  <property fmtid="{D5CDD505-2E9C-101B-9397-08002B2CF9AE}" pid="5" name="Retention Period">
    <vt:lpwstr>6 months</vt:lpwstr>
  </property>
  <property fmtid="{D5CDD505-2E9C-101B-9397-08002B2CF9AE}" pid="6" name="Document Id">
    <vt:lpwstr>AC9905007/LEH</vt:lpwstr>
  </property>
</Properties>
</file>